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5D" w:rsidRPr="00F23515" w:rsidRDefault="0026355D" w:rsidP="00F23515">
      <w:pPr>
        <w:spacing w:before="60" w:after="120"/>
        <w:jc w:val="center"/>
        <w:rPr>
          <w:rFonts w:ascii="Arial" w:hAnsi="Arial" w:cs="Arial"/>
          <w:b/>
          <w:bCs/>
          <w:sz w:val="32"/>
        </w:rPr>
      </w:pPr>
    </w:p>
    <w:p w:rsidR="0026355D" w:rsidRPr="00F23515" w:rsidRDefault="0026355D" w:rsidP="00F23515">
      <w:pPr>
        <w:tabs>
          <w:tab w:val="left" w:pos="5529"/>
        </w:tabs>
        <w:spacing w:before="240"/>
        <w:jc w:val="center"/>
        <w:rPr>
          <w:b/>
          <w:sz w:val="48"/>
        </w:rPr>
      </w:pPr>
      <w:r w:rsidRPr="00F23515">
        <w:rPr>
          <w:b/>
          <w:sz w:val="48"/>
        </w:rPr>
        <w:t xml:space="preserve">ДОГОВОР </w:t>
      </w:r>
    </w:p>
    <w:p w:rsidR="0026355D" w:rsidRPr="00F23515" w:rsidRDefault="0026355D" w:rsidP="00F23515">
      <w:pPr>
        <w:spacing w:before="120" w:after="360"/>
        <w:jc w:val="center"/>
        <w:rPr>
          <w:b/>
          <w:sz w:val="40"/>
          <w:szCs w:val="40"/>
        </w:rPr>
      </w:pPr>
      <w:r w:rsidRPr="00F23515">
        <w:rPr>
          <w:b/>
          <w:sz w:val="40"/>
          <w:szCs w:val="40"/>
        </w:rPr>
        <w:t xml:space="preserve">энергоснабжения </w:t>
      </w:r>
    </w:p>
    <w:p w:rsidR="0026355D" w:rsidRPr="00212AB8" w:rsidRDefault="0026355D" w:rsidP="00F23515">
      <w:pPr>
        <w:spacing w:before="120" w:after="360"/>
        <w:jc w:val="center"/>
        <w:rPr>
          <w:rFonts w:ascii="Arial" w:hAnsi="Arial"/>
          <w:sz w:val="24"/>
        </w:rPr>
      </w:pPr>
      <w:r w:rsidRPr="00F23515">
        <w:rPr>
          <w:b/>
          <w:sz w:val="48"/>
        </w:rPr>
        <w:t>№</w:t>
      </w:r>
      <w:r>
        <w:rPr>
          <w:b/>
          <w:sz w:val="48"/>
        </w:rPr>
        <w:t>______</w:t>
      </w:r>
      <w:r w:rsidR="00023977" w:rsidRPr="00D61523">
        <w:rPr>
          <w:b/>
          <w:sz w:val="36"/>
          <w:szCs w:val="36"/>
        </w:rPr>
        <w:t xml:space="preserve"> от "_____"</w:t>
      </w:r>
      <w:r w:rsidR="00023977" w:rsidRPr="00D61523">
        <w:rPr>
          <w:b/>
          <w:sz w:val="36"/>
          <w:szCs w:val="36"/>
          <w:lang w:val="en-US"/>
        </w:rPr>
        <w:t> </w:t>
      </w:r>
      <w:r w:rsidR="00023977" w:rsidRPr="00D61523">
        <w:rPr>
          <w:b/>
          <w:sz w:val="36"/>
          <w:szCs w:val="36"/>
        </w:rPr>
        <w:t>_______________</w:t>
      </w:r>
      <w:r w:rsidR="00023977" w:rsidRPr="00D61523">
        <w:rPr>
          <w:b/>
          <w:sz w:val="36"/>
          <w:szCs w:val="36"/>
          <w:lang w:val="en-US"/>
        </w:rPr>
        <w:t> </w:t>
      </w:r>
      <w:r w:rsidR="00023977" w:rsidRPr="00D61523">
        <w:rPr>
          <w:b/>
          <w:sz w:val="36"/>
          <w:szCs w:val="36"/>
        </w:rPr>
        <w:t>20___г.</w:t>
      </w:r>
    </w:p>
    <w:p w:rsidR="0026355D" w:rsidRPr="00F23515" w:rsidRDefault="0026355D" w:rsidP="00F23515">
      <w:pPr>
        <w:tabs>
          <w:tab w:val="right" w:pos="9639"/>
        </w:tabs>
        <w:spacing w:before="480"/>
        <w:ind w:left="567"/>
        <w:jc w:val="both"/>
        <w:rPr>
          <w:rFonts w:ascii="Arial" w:hAnsi="Arial"/>
          <w:sz w:val="24"/>
        </w:rPr>
      </w:pPr>
    </w:p>
    <w:p w:rsidR="0026355D" w:rsidRDefault="0026355D" w:rsidP="00F23515">
      <w:pPr>
        <w:spacing w:before="60"/>
        <w:rPr>
          <w:b/>
          <w:sz w:val="24"/>
          <w:szCs w:val="24"/>
        </w:rPr>
      </w:pPr>
    </w:p>
    <w:p w:rsidR="0026355D" w:rsidRDefault="0026355D" w:rsidP="00F23515">
      <w:pPr>
        <w:spacing w:before="60"/>
        <w:rPr>
          <w:b/>
          <w:sz w:val="24"/>
          <w:szCs w:val="24"/>
        </w:rPr>
      </w:pPr>
    </w:p>
    <w:p w:rsidR="0026355D" w:rsidRDefault="0026355D" w:rsidP="00F23515">
      <w:pPr>
        <w:spacing w:before="60"/>
        <w:rPr>
          <w:b/>
          <w:sz w:val="24"/>
          <w:szCs w:val="24"/>
        </w:rPr>
      </w:pPr>
      <w:r w:rsidRPr="00F23515">
        <w:rPr>
          <w:b/>
          <w:sz w:val="28"/>
        </w:rPr>
        <w:t>Исполнитель коммунальных услуг:</w:t>
      </w:r>
      <w:r>
        <w:rPr>
          <w:b/>
          <w:sz w:val="24"/>
          <w:szCs w:val="24"/>
        </w:rPr>
        <w:t xml:space="preserve"> </w:t>
      </w:r>
    </w:p>
    <w:p w:rsidR="00023977" w:rsidRPr="00F23515" w:rsidRDefault="00023977" w:rsidP="00F23515">
      <w:pPr>
        <w:spacing w:before="60"/>
        <w:rPr>
          <w:color w:val="FFFFFF"/>
          <w:sz w:val="24"/>
        </w:rPr>
      </w:pPr>
      <w:r>
        <w:rPr>
          <w:b/>
          <w:sz w:val="24"/>
          <w:szCs w:val="24"/>
        </w:rPr>
        <w:t>___________________________________________________________________________</w:t>
      </w:r>
    </w:p>
    <w:p w:rsidR="0026355D" w:rsidRPr="00F23515" w:rsidRDefault="0026355D" w:rsidP="00F23515">
      <w:pPr>
        <w:spacing w:before="480" w:line="480" w:lineRule="atLeast"/>
        <w:jc w:val="both"/>
        <w:rPr>
          <w:sz w:val="28"/>
        </w:rPr>
      </w:pPr>
    </w:p>
    <w:p w:rsidR="0026355D" w:rsidRPr="00F23515" w:rsidRDefault="0026355D" w:rsidP="00F23515">
      <w:pPr>
        <w:tabs>
          <w:tab w:val="center" w:pos="2269"/>
          <w:tab w:val="left" w:pos="5245"/>
          <w:tab w:val="center" w:pos="6804"/>
        </w:tabs>
        <w:spacing w:before="360"/>
        <w:ind w:right="-567"/>
        <w:jc w:val="both"/>
      </w:pPr>
    </w:p>
    <w:p w:rsidR="0026355D" w:rsidRPr="00F23515" w:rsidRDefault="0026355D" w:rsidP="00F23515">
      <w:pPr>
        <w:spacing w:before="60" w:after="120"/>
        <w:jc w:val="center"/>
        <w:rPr>
          <w:sz w:val="32"/>
        </w:rPr>
      </w:pPr>
    </w:p>
    <w:p w:rsidR="0026355D" w:rsidRDefault="0026355D" w:rsidP="00F23515">
      <w:pPr>
        <w:spacing w:before="60" w:after="120"/>
        <w:jc w:val="center"/>
        <w:rPr>
          <w:sz w:val="32"/>
        </w:rPr>
      </w:pPr>
    </w:p>
    <w:p w:rsidR="00577B6C" w:rsidRDefault="00577B6C" w:rsidP="00577B6C">
      <w:pPr>
        <w:framePr w:w="10098" w:h="5821" w:hSpace="181" w:wrap="notBeside" w:vAnchor="page" w:hAnchor="page" w:x="930" w:y="8026"/>
        <w:tabs>
          <w:tab w:val="left" w:pos="5103"/>
        </w:tabs>
        <w:spacing w:before="60" w:line="240" w:lineRule="atLeast"/>
        <w:jc w:val="both"/>
        <w:rPr>
          <w:b/>
          <w:sz w:val="28"/>
        </w:rPr>
      </w:pPr>
      <w:r w:rsidRPr="00F23515">
        <w:rPr>
          <w:b/>
          <w:sz w:val="28"/>
        </w:rPr>
        <w:t>Гарантирующий поставщик:</w:t>
      </w:r>
    </w:p>
    <w:p w:rsidR="00577B6C" w:rsidRPr="00D61523" w:rsidRDefault="00577B6C" w:rsidP="00577B6C">
      <w:pPr>
        <w:framePr w:w="10098" w:h="5821" w:hSpace="181" w:wrap="notBeside" w:vAnchor="page" w:hAnchor="page" w:x="930" w:y="8026"/>
        <w:spacing w:before="240" w:line="240" w:lineRule="atLeast"/>
        <w:ind w:left="3828" w:hanging="3828"/>
        <w:rPr>
          <w:b/>
          <w:sz w:val="28"/>
          <w:szCs w:val="28"/>
          <w:u w:val="single"/>
        </w:rPr>
      </w:pPr>
      <w:r>
        <w:rPr>
          <w:b/>
          <w:sz w:val="28"/>
          <w:szCs w:val="28"/>
        </w:rPr>
        <w:t>Публичное</w:t>
      </w:r>
      <w:r w:rsidRPr="00D61523">
        <w:rPr>
          <w:b/>
          <w:sz w:val="28"/>
          <w:szCs w:val="28"/>
        </w:rPr>
        <w:t xml:space="preserve"> </w:t>
      </w:r>
      <w:r>
        <w:rPr>
          <w:b/>
          <w:sz w:val="28"/>
          <w:szCs w:val="28"/>
        </w:rPr>
        <w:t>а</w:t>
      </w:r>
      <w:r w:rsidRPr="00D61523">
        <w:rPr>
          <w:b/>
          <w:sz w:val="28"/>
          <w:szCs w:val="28"/>
        </w:rPr>
        <w:t xml:space="preserve">кционерное </w:t>
      </w:r>
      <w:r>
        <w:rPr>
          <w:b/>
          <w:sz w:val="28"/>
          <w:szCs w:val="28"/>
        </w:rPr>
        <w:t>о</w:t>
      </w:r>
      <w:r w:rsidRPr="00D61523">
        <w:rPr>
          <w:b/>
          <w:sz w:val="28"/>
          <w:szCs w:val="28"/>
        </w:rPr>
        <w:t>бщество «</w:t>
      </w:r>
      <w:r>
        <w:rPr>
          <w:b/>
          <w:sz w:val="28"/>
          <w:szCs w:val="28"/>
        </w:rPr>
        <w:t>ТНС энерго Нижний Новгород</w:t>
      </w:r>
      <w:r w:rsidRPr="00D61523">
        <w:rPr>
          <w:b/>
          <w:sz w:val="28"/>
          <w:szCs w:val="28"/>
        </w:rPr>
        <w:t>»</w:t>
      </w:r>
    </w:p>
    <w:p w:rsidR="00577B6C" w:rsidRPr="00F23515" w:rsidRDefault="00577B6C" w:rsidP="00577B6C">
      <w:pPr>
        <w:framePr w:w="10098" w:h="5821" w:hSpace="181" w:wrap="notBeside" w:vAnchor="page" w:hAnchor="page" w:x="930" w:y="8026"/>
        <w:tabs>
          <w:tab w:val="left" w:pos="5103"/>
        </w:tabs>
        <w:spacing w:before="60" w:line="240" w:lineRule="atLeast"/>
        <w:jc w:val="both"/>
        <w:rPr>
          <w:b/>
          <w:sz w:val="28"/>
        </w:rPr>
      </w:pPr>
      <w:r w:rsidRPr="00F23515">
        <w:rPr>
          <w:b/>
          <w:sz w:val="28"/>
        </w:rPr>
        <w:tab/>
      </w:r>
    </w:p>
    <w:p w:rsidR="00577B6C" w:rsidRDefault="00577B6C"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921123" w:rsidRDefault="00921123"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921123" w:rsidRDefault="00921123"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921123" w:rsidRDefault="00921123"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921123" w:rsidRDefault="00921123"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921123" w:rsidRDefault="00921123"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921123" w:rsidRPr="00F23515" w:rsidRDefault="00921123" w:rsidP="00577B6C">
      <w:pPr>
        <w:framePr w:w="10098" w:h="5821" w:hSpace="181" w:wrap="notBeside" w:vAnchor="page" w:hAnchor="page" w:x="930" w:y="8026"/>
        <w:tabs>
          <w:tab w:val="left" w:pos="5670"/>
          <w:tab w:val="left" w:pos="7797"/>
          <w:tab w:val="left" w:pos="10206"/>
        </w:tabs>
        <w:spacing w:before="240" w:line="240" w:lineRule="atLeast"/>
        <w:jc w:val="both"/>
        <w:rPr>
          <w:sz w:val="24"/>
        </w:rPr>
      </w:pPr>
    </w:p>
    <w:p w:rsidR="0026355D" w:rsidRDefault="0026355D" w:rsidP="00F23515">
      <w:pPr>
        <w:spacing w:before="60" w:after="120"/>
        <w:jc w:val="center"/>
        <w:rPr>
          <w:sz w:val="24"/>
          <w:szCs w:val="24"/>
        </w:rPr>
      </w:pPr>
      <w:r w:rsidRPr="00F23515">
        <w:rPr>
          <w:sz w:val="24"/>
          <w:szCs w:val="24"/>
        </w:rPr>
        <w:t xml:space="preserve">г.Нижний Новгород </w:t>
      </w:r>
    </w:p>
    <w:p w:rsidR="00921123" w:rsidRDefault="00921123" w:rsidP="008A211F">
      <w:pPr>
        <w:tabs>
          <w:tab w:val="left" w:pos="567"/>
        </w:tabs>
        <w:ind w:firstLine="567"/>
        <w:jc w:val="both"/>
        <w:rPr>
          <w:b/>
          <w:sz w:val="24"/>
          <w:szCs w:val="24"/>
        </w:rPr>
      </w:pPr>
    </w:p>
    <w:p w:rsidR="00921123" w:rsidRDefault="00921123" w:rsidP="008A211F">
      <w:pPr>
        <w:tabs>
          <w:tab w:val="left" w:pos="567"/>
        </w:tabs>
        <w:ind w:firstLine="567"/>
        <w:jc w:val="both"/>
        <w:rPr>
          <w:b/>
          <w:sz w:val="24"/>
          <w:szCs w:val="24"/>
        </w:rPr>
      </w:pPr>
    </w:p>
    <w:p w:rsidR="00921123" w:rsidRDefault="00921123" w:rsidP="008A211F">
      <w:pPr>
        <w:tabs>
          <w:tab w:val="left" w:pos="567"/>
        </w:tabs>
        <w:ind w:firstLine="567"/>
        <w:jc w:val="both"/>
        <w:rPr>
          <w:b/>
          <w:sz w:val="24"/>
          <w:szCs w:val="24"/>
        </w:rPr>
      </w:pPr>
    </w:p>
    <w:p w:rsidR="00921123" w:rsidRDefault="00921123" w:rsidP="008A211F">
      <w:pPr>
        <w:tabs>
          <w:tab w:val="left" w:pos="567"/>
        </w:tabs>
        <w:ind w:firstLine="567"/>
        <w:jc w:val="both"/>
        <w:rPr>
          <w:b/>
          <w:sz w:val="24"/>
          <w:szCs w:val="24"/>
        </w:rPr>
      </w:pPr>
    </w:p>
    <w:p w:rsidR="0026355D" w:rsidRPr="00B27248" w:rsidRDefault="00F54223" w:rsidP="008A211F">
      <w:pPr>
        <w:tabs>
          <w:tab w:val="left" w:pos="567"/>
        </w:tabs>
        <w:ind w:firstLine="567"/>
        <w:jc w:val="both"/>
        <w:rPr>
          <w:sz w:val="24"/>
          <w:szCs w:val="24"/>
        </w:rPr>
      </w:pPr>
      <w:r w:rsidRPr="00B27248">
        <w:rPr>
          <w:b/>
          <w:sz w:val="24"/>
          <w:szCs w:val="24"/>
        </w:rPr>
        <w:lastRenderedPageBreak/>
        <w:t xml:space="preserve">Публичное акционерное общество «ТНС энерго Нижний Новгород», </w:t>
      </w:r>
      <w:r w:rsidR="0026355D" w:rsidRPr="00B27248">
        <w:rPr>
          <w:sz w:val="24"/>
          <w:szCs w:val="24"/>
        </w:rPr>
        <w:t xml:space="preserve"> именуемое в дальнейшем «Гарантирующий поставщик», в лице</w:t>
      </w:r>
      <w:r w:rsidR="00B27248">
        <w:rPr>
          <w:sz w:val="24"/>
          <w:szCs w:val="24"/>
        </w:rPr>
        <w:t xml:space="preserve">_______________________________________ </w:t>
      </w:r>
      <w:r w:rsidRPr="00B27248">
        <w:rPr>
          <w:sz w:val="24"/>
          <w:szCs w:val="24"/>
        </w:rPr>
        <w:t>___________________________________________________</w:t>
      </w:r>
      <w:r w:rsidR="00B27248">
        <w:rPr>
          <w:sz w:val="24"/>
          <w:szCs w:val="24"/>
        </w:rPr>
        <w:t>___________________________</w:t>
      </w:r>
      <w:r w:rsidRPr="00B27248">
        <w:rPr>
          <w:sz w:val="24"/>
          <w:szCs w:val="24"/>
        </w:rPr>
        <w:t>__</w:t>
      </w:r>
      <w:r w:rsidR="00B27248">
        <w:rPr>
          <w:sz w:val="24"/>
          <w:szCs w:val="24"/>
        </w:rPr>
        <w:t>____ ,</w:t>
      </w:r>
      <w:r w:rsidR="0026355D" w:rsidRPr="00B27248">
        <w:rPr>
          <w:sz w:val="24"/>
          <w:szCs w:val="24"/>
        </w:rPr>
        <w:t xml:space="preserve"> действующего на основании доверенности №_______________ от ____________201__ г., с одной стороны, и Исполнитель</w:t>
      </w:r>
      <w:r w:rsidRPr="00B27248">
        <w:rPr>
          <w:sz w:val="24"/>
          <w:szCs w:val="24"/>
        </w:rPr>
        <w:t xml:space="preserve"> </w:t>
      </w:r>
      <w:r w:rsidR="0026355D" w:rsidRPr="00B27248">
        <w:rPr>
          <w:sz w:val="24"/>
          <w:szCs w:val="24"/>
        </w:rPr>
        <w:t>коммунальных услуг</w:t>
      </w:r>
      <w:r w:rsidR="00B27248">
        <w:rPr>
          <w:sz w:val="24"/>
          <w:szCs w:val="24"/>
        </w:rPr>
        <w:t xml:space="preserve">_____________________________________________ </w:t>
      </w:r>
      <w:r w:rsidR="0026355D" w:rsidRPr="00B27248">
        <w:rPr>
          <w:sz w:val="24"/>
          <w:szCs w:val="24"/>
        </w:rPr>
        <w:t>________________________________________________</w:t>
      </w:r>
      <w:r w:rsidR="00B27248">
        <w:rPr>
          <w:sz w:val="24"/>
          <w:szCs w:val="24"/>
        </w:rPr>
        <w:t>____________________________________</w:t>
      </w:r>
      <w:r w:rsidR="0026355D" w:rsidRPr="00B27248">
        <w:rPr>
          <w:sz w:val="24"/>
          <w:szCs w:val="24"/>
        </w:rPr>
        <w:t>, именуемый в дальнейшем «Исполнитель»</w:t>
      </w:r>
      <w:r w:rsidRPr="00B27248">
        <w:rPr>
          <w:sz w:val="24"/>
          <w:szCs w:val="24"/>
        </w:rPr>
        <w:t xml:space="preserve"> </w:t>
      </w:r>
      <w:r w:rsidR="0026355D" w:rsidRPr="00B27248">
        <w:rPr>
          <w:sz w:val="24"/>
          <w:szCs w:val="24"/>
        </w:rPr>
        <w:t>в</w:t>
      </w:r>
      <w:r w:rsidRPr="00B27248">
        <w:rPr>
          <w:sz w:val="24"/>
          <w:szCs w:val="24"/>
        </w:rPr>
        <w:t xml:space="preserve"> лице</w:t>
      </w:r>
      <w:r w:rsidR="00B27248">
        <w:rPr>
          <w:sz w:val="24"/>
          <w:szCs w:val="24"/>
        </w:rPr>
        <w:t xml:space="preserve"> _________________________________________</w:t>
      </w:r>
      <w:r w:rsidRPr="00B27248">
        <w:rPr>
          <w:sz w:val="24"/>
          <w:szCs w:val="24"/>
        </w:rPr>
        <w:t xml:space="preserve"> ___________________________________________________________________</w:t>
      </w:r>
      <w:r w:rsidR="00B27248">
        <w:rPr>
          <w:sz w:val="24"/>
          <w:szCs w:val="24"/>
        </w:rPr>
        <w:t>_________________,</w:t>
      </w:r>
      <w:r w:rsidR="0026355D" w:rsidRPr="00B27248">
        <w:rPr>
          <w:sz w:val="24"/>
          <w:szCs w:val="24"/>
        </w:rPr>
        <w:t>, действующего на основании</w:t>
      </w:r>
      <w:r w:rsidRPr="00B27248">
        <w:rPr>
          <w:sz w:val="24"/>
          <w:szCs w:val="24"/>
        </w:rPr>
        <w:t>____________________________________________________________</w:t>
      </w:r>
      <w:r w:rsidR="0026355D" w:rsidRPr="00B27248">
        <w:rPr>
          <w:sz w:val="24"/>
          <w:szCs w:val="24"/>
        </w:rPr>
        <w:t xml:space="preserve"> ______________________________________________________________________, с другой стороны, вместе именуемые «Стороны», заключили настоящий договор энергоснабжения (далее именуемый «</w:t>
      </w:r>
      <w:r w:rsidR="00267ED6" w:rsidRPr="00B27248">
        <w:rPr>
          <w:sz w:val="24"/>
          <w:szCs w:val="24"/>
        </w:rPr>
        <w:t>д</w:t>
      </w:r>
      <w:r w:rsidR="0026355D" w:rsidRPr="00B27248">
        <w:rPr>
          <w:sz w:val="24"/>
          <w:szCs w:val="24"/>
        </w:rPr>
        <w:t>оговор») о нижеследующем:</w:t>
      </w:r>
    </w:p>
    <w:p w:rsidR="0026355D" w:rsidRPr="00B27248" w:rsidRDefault="0026355D">
      <w:pPr>
        <w:tabs>
          <w:tab w:val="left" w:pos="567"/>
        </w:tabs>
        <w:ind w:firstLine="567"/>
        <w:jc w:val="both"/>
        <w:rPr>
          <w:color w:val="0070C0"/>
          <w:sz w:val="24"/>
          <w:szCs w:val="24"/>
        </w:rPr>
      </w:pPr>
    </w:p>
    <w:p w:rsidR="0026355D" w:rsidRPr="00B27248" w:rsidRDefault="0026355D" w:rsidP="00180F7E">
      <w:pPr>
        <w:pStyle w:val="afa"/>
        <w:numPr>
          <w:ilvl w:val="0"/>
          <w:numId w:val="6"/>
        </w:numPr>
        <w:tabs>
          <w:tab w:val="left" w:pos="567"/>
        </w:tabs>
        <w:spacing w:before="120"/>
        <w:rPr>
          <w:b/>
          <w:sz w:val="24"/>
          <w:szCs w:val="24"/>
        </w:rPr>
      </w:pPr>
      <w:r w:rsidRPr="00B27248">
        <w:rPr>
          <w:b/>
          <w:sz w:val="24"/>
          <w:szCs w:val="24"/>
        </w:rPr>
        <w:t>ОБЩИЕ ПОЛОЖЕНИЯ</w:t>
      </w:r>
    </w:p>
    <w:p w:rsidR="0026355D" w:rsidRPr="001A25BC" w:rsidRDefault="00263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ind w:firstLine="567"/>
        <w:jc w:val="both"/>
        <w:rPr>
          <w:rFonts w:ascii="Times New Roman" w:hAnsi="Times New Roman" w:cs="Times New Roman"/>
          <w:color w:val="0070C0"/>
          <w:sz w:val="22"/>
          <w:szCs w:val="22"/>
        </w:rPr>
      </w:pPr>
    </w:p>
    <w:p w:rsidR="0026355D" w:rsidRPr="006A07AA" w:rsidRDefault="0026355D" w:rsidP="007A54EB">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0" w:firstLine="567"/>
        <w:jc w:val="both"/>
        <w:rPr>
          <w:rFonts w:ascii="Times New Roman" w:hAnsi="Times New Roman" w:cs="Times New Roman"/>
          <w:sz w:val="24"/>
          <w:szCs w:val="24"/>
        </w:rPr>
      </w:pPr>
      <w:r w:rsidRPr="00B27248">
        <w:rPr>
          <w:rFonts w:ascii="Times New Roman" w:hAnsi="Times New Roman" w:cs="Times New Roman"/>
          <w:sz w:val="24"/>
          <w:szCs w:val="24"/>
        </w:rPr>
        <w:t xml:space="preserve">Стороны </w:t>
      </w:r>
      <w:r w:rsidRPr="006A07AA">
        <w:rPr>
          <w:rFonts w:ascii="Times New Roman" w:hAnsi="Times New Roman" w:cs="Times New Roman"/>
          <w:sz w:val="24"/>
          <w:szCs w:val="24"/>
        </w:rPr>
        <w:t xml:space="preserve">договорились понимать используемые в </w:t>
      </w:r>
      <w:r w:rsidR="00267ED6" w:rsidRPr="006A07AA">
        <w:rPr>
          <w:rFonts w:ascii="Times New Roman" w:hAnsi="Times New Roman" w:cs="Times New Roman"/>
          <w:sz w:val="24"/>
          <w:szCs w:val="24"/>
        </w:rPr>
        <w:t>д</w:t>
      </w:r>
      <w:r w:rsidRPr="006A07AA">
        <w:rPr>
          <w:rFonts w:ascii="Times New Roman" w:hAnsi="Times New Roman" w:cs="Times New Roman"/>
          <w:sz w:val="24"/>
          <w:szCs w:val="24"/>
        </w:rPr>
        <w:t>оговоре термины в следующем значении:</w:t>
      </w:r>
    </w:p>
    <w:p w:rsidR="00E90F91" w:rsidRPr="006A07AA" w:rsidRDefault="0026355D" w:rsidP="00E90F91">
      <w:pPr>
        <w:pStyle w:val="ConsPlusNormal"/>
        <w:ind w:firstLine="540"/>
        <w:jc w:val="both"/>
        <w:rPr>
          <w:rFonts w:ascii="Times New Roman" w:hAnsi="Times New Roman" w:cs="Times New Roman"/>
          <w:sz w:val="24"/>
          <w:szCs w:val="24"/>
        </w:rPr>
      </w:pPr>
      <w:r w:rsidRPr="006A07AA">
        <w:rPr>
          <w:rFonts w:ascii="Times New Roman" w:hAnsi="Times New Roman" w:cs="Times New Roman"/>
          <w:b/>
          <w:sz w:val="24"/>
          <w:szCs w:val="24"/>
        </w:rPr>
        <w:t>Исполнитель</w:t>
      </w:r>
      <w:r w:rsidRPr="006A07AA">
        <w:rPr>
          <w:rFonts w:ascii="Times New Roman" w:hAnsi="Times New Roman" w:cs="Times New Roman"/>
          <w:sz w:val="24"/>
          <w:szCs w:val="24"/>
        </w:rPr>
        <w:t xml:space="preserve"> </w:t>
      </w:r>
      <w:r w:rsidR="00E90F91" w:rsidRPr="006A07AA">
        <w:rPr>
          <w:rFonts w:ascii="Times New Roman" w:hAnsi="Times New Roman" w:cs="Times New Roman"/>
          <w:sz w:val="24"/>
          <w:szCs w:val="24"/>
        </w:rPr>
        <w:t xml:space="preserve">- </w:t>
      </w:r>
      <w:r w:rsidR="00A00FD8" w:rsidRPr="006A07AA">
        <w:rPr>
          <w:rFonts w:ascii="Times New Roman" w:hAnsi="Times New Roman" w:cs="Times New Roman"/>
          <w:sz w:val="24"/>
          <w:szCs w:val="24"/>
        </w:rPr>
        <w:t>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w:t>
      </w:r>
      <w:r w:rsidR="00E90F91" w:rsidRPr="006A07AA">
        <w:rPr>
          <w:rFonts w:ascii="Times New Roman" w:hAnsi="Times New Roman" w:cs="Times New Roman"/>
          <w:sz w:val="24"/>
          <w:szCs w:val="24"/>
        </w:rPr>
        <w:t>;</w:t>
      </w:r>
    </w:p>
    <w:p w:rsidR="0026355D" w:rsidRPr="00E90F91" w:rsidRDefault="00263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ind w:firstLine="567"/>
        <w:jc w:val="both"/>
        <w:rPr>
          <w:rFonts w:ascii="Times New Roman" w:hAnsi="Times New Roman" w:cs="Times New Roman"/>
          <w:sz w:val="24"/>
          <w:szCs w:val="24"/>
        </w:rPr>
      </w:pPr>
      <w:r w:rsidRPr="006A07AA">
        <w:rPr>
          <w:rFonts w:ascii="Times New Roman" w:hAnsi="Times New Roman" w:cs="Times New Roman"/>
          <w:b/>
          <w:sz w:val="24"/>
          <w:szCs w:val="24"/>
        </w:rPr>
        <w:t>Сетевая организация</w:t>
      </w:r>
      <w:r w:rsidR="00E90F91" w:rsidRPr="006A07AA">
        <w:rPr>
          <w:rFonts w:ascii="Times New Roman" w:hAnsi="Times New Roman" w:cs="Times New Roman"/>
          <w:b/>
          <w:sz w:val="24"/>
          <w:szCs w:val="24"/>
        </w:rPr>
        <w:t xml:space="preserve"> - </w:t>
      </w:r>
      <w:r w:rsidRPr="006A07AA">
        <w:rPr>
          <w:rFonts w:ascii="Times New Roman" w:hAnsi="Times New Roman" w:cs="Times New Roman"/>
          <w:sz w:val="24"/>
          <w:szCs w:val="24"/>
        </w:rPr>
        <w:t>организация, владеющая на праве собственности или</w:t>
      </w:r>
      <w:r w:rsidRPr="00B27248">
        <w:rPr>
          <w:rFonts w:ascii="Times New Roman" w:hAnsi="Times New Roman" w:cs="Times New Roman"/>
          <w:sz w:val="24"/>
          <w:szCs w:val="24"/>
        </w:rPr>
        <w:t xml:space="preserve"> на ином установленном федеральными законами основании объектами электросетевого хозяйства, с использованием которых организация оказывает услуги по передаче электрической энергии на основании заключенного с Гарантирующим поставщиком договора на оказание услуг по передаче электроэнергии и мощности</w:t>
      </w:r>
      <w:r w:rsidR="00F43850">
        <w:rPr>
          <w:rFonts w:ascii="Times New Roman" w:hAnsi="Times New Roman" w:cs="Times New Roman"/>
          <w:sz w:val="24"/>
          <w:szCs w:val="24"/>
        </w:rPr>
        <w:t>,</w:t>
      </w:r>
      <w:r w:rsidRPr="00B27248">
        <w:rPr>
          <w:rFonts w:ascii="Times New Roman" w:hAnsi="Times New Roman" w:cs="Times New Roman"/>
          <w:sz w:val="24"/>
          <w:szCs w:val="24"/>
        </w:rPr>
        <w:t xml:space="preserve"> и через которые осуществляется подача электрической энергии к внутридомовой электрической сети многоквартирного дома</w:t>
      </w:r>
      <w:r w:rsidR="00F43850">
        <w:rPr>
          <w:rFonts w:ascii="Times New Roman" w:hAnsi="Times New Roman" w:cs="Times New Roman"/>
          <w:sz w:val="24"/>
          <w:szCs w:val="24"/>
        </w:rPr>
        <w:t>,</w:t>
      </w:r>
      <w:r w:rsidRPr="00B27248">
        <w:rPr>
          <w:rFonts w:ascii="Times New Roman" w:hAnsi="Times New Roman" w:cs="Times New Roman"/>
          <w:sz w:val="24"/>
          <w:szCs w:val="24"/>
        </w:rPr>
        <w:t xml:space="preserve"> либо в общие сети инженерно-технического обеспечения, которыми объединены жилые дома</w:t>
      </w:r>
      <w:r w:rsidR="00E90F91" w:rsidRPr="00E90F91">
        <w:rPr>
          <w:rFonts w:ascii="Times New Roman" w:hAnsi="Times New Roman" w:cs="Times New Roman"/>
          <w:sz w:val="24"/>
          <w:szCs w:val="24"/>
        </w:rPr>
        <w:t>;</w:t>
      </w:r>
    </w:p>
    <w:p w:rsidR="00BB5332" w:rsidRPr="00E90F91" w:rsidRDefault="00BB5332" w:rsidP="00BB5332">
      <w:pPr>
        <w:autoSpaceDE w:val="0"/>
        <w:autoSpaceDN w:val="0"/>
        <w:adjustRightInd w:val="0"/>
        <w:ind w:firstLine="567"/>
        <w:jc w:val="both"/>
        <w:rPr>
          <w:sz w:val="24"/>
          <w:szCs w:val="24"/>
        </w:rPr>
      </w:pPr>
      <w:r w:rsidRPr="00B27248">
        <w:rPr>
          <w:b/>
          <w:sz w:val="24"/>
          <w:szCs w:val="24"/>
        </w:rPr>
        <w:t>Точка поставки на розничном рынке</w:t>
      </w:r>
      <w:r w:rsidRPr="00B27248">
        <w:rPr>
          <w:sz w:val="24"/>
          <w:szCs w:val="24"/>
        </w:rPr>
        <w:t>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E90F91" w:rsidRPr="00E90F91" w:rsidRDefault="00E90F91" w:rsidP="00E90F91">
      <w:pPr>
        <w:widowControl w:val="0"/>
        <w:autoSpaceDE w:val="0"/>
        <w:autoSpaceDN w:val="0"/>
        <w:ind w:firstLine="540"/>
        <w:jc w:val="both"/>
        <w:rPr>
          <w:sz w:val="24"/>
          <w:szCs w:val="24"/>
        </w:rPr>
      </w:pPr>
      <w:r w:rsidRPr="00991D8C">
        <w:rPr>
          <w:b/>
          <w:sz w:val="24"/>
          <w:szCs w:val="24"/>
        </w:rPr>
        <w:t>Внутридомовые инженерные системы</w:t>
      </w:r>
      <w:r w:rsidRPr="00991D8C">
        <w:rPr>
          <w:sz w:val="24"/>
          <w:szCs w:val="24"/>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rsidR="0026355D" w:rsidRPr="00B27248" w:rsidRDefault="0026355D" w:rsidP="009856A8">
      <w:pPr>
        <w:widowControl w:val="0"/>
        <w:autoSpaceDE w:val="0"/>
        <w:autoSpaceDN w:val="0"/>
        <w:adjustRightInd w:val="0"/>
        <w:ind w:firstLine="567"/>
        <w:jc w:val="both"/>
        <w:rPr>
          <w:sz w:val="24"/>
          <w:szCs w:val="24"/>
        </w:rPr>
      </w:pPr>
      <w:r w:rsidRPr="00B27248">
        <w:rPr>
          <w:b/>
          <w:bCs/>
          <w:iCs/>
          <w:sz w:val="24"/>
          <w:szCs w:val="24"/>
        </w:rPr>
        <w:t>Коллективный (общедомов</w:t>
      </w:r>
      <w:r w:rsidR="00AD799A">
        <w:rPr>
          <w:b/>
          <w:bCs/>
          <w:iCs/>
          <w:sz w:val="24"/>
          <w:szCs w:val="24"/>
        </w:rPr>
        <w:t>ый</w:t>
      </w:r>
      <w:r w:rsidRPr="00B27248">
        <w:rPr>
          <w:b/>
          <w:bCs/>
          <w:iCs/>
          <w:sz w:val="24"/>
          <w:szCs w:val="24"/>
        </w:rPr>
        <w:t>) прибор учета (далее КПУ)</w:t>
      </w:r>
      <w:r w:rsidRPr="00B27248">
        <w:rPr>
          <w:sz w:val="24"/>
          <w:szCs w:val="24"/>
        </w:rPr>
        <w:t>– средство измерения (совокупность средств измерения и дополнительного оборудования), используемое для определения объема (количества) электроэнергии,</w:t>
      </w:r>
      <w:r w:rsidR="008155D1" w:rsidRPr="00B27248">
        <w:rPr>
          <w:sz w:val="24"/>
          <w:szCs w:val="24"/>
        </w:rPr>
        <w:t xml:space="preserve"> </w:t>
      </w:r>
      <w:r w:rsidRPr="00B27248">
        <w:rPr>
          <w:sz w:val="24"/>
          <w:szCs w:val="24"/>
        </w:rPr>
        <w:t>поставленной в многоквартирный дом</w:t>
      </w:r>
      <w:r w:rsidR="00267ED6" w:rsidRPr="00B27248">
        <w:rPr>
          <w:sz w:val="24"/>
          <w:szCs w:val="24"/>
        </w:rPr>
        <w:t xml:space="preserve">  (</w:t>
      </w:r>
      <w:r w:rsidR="00BB5332" w:rsidRPr="00B27248">
        <w:rPr>
          <w:sz w:val="24"/>
          <w:szCs w:val="24"/>
        </w:rPr>
        <w:t xml:space="preserve">далее </w:t>
      </w:r>
      <w:r w:rsidR="00267ED6" w:rsidRPr="00B27248">
        <w:rPr>
          <w:sz w:val="24"/>
          <w:szCs w:val="24"/>
        </w:rPr>
        <w:t>МКД)</w:t>
      </w:r>
      <w:r w:rsidRPr="00B27248">
        <w:rPr>
          <w:sz w:val="24"/>
          <w:szCs w:val="24"/>
        </w:rPr>
        <w:t>.</w:t>
      </w:r>
    </w:p>
    <w:p w:rsidR="0026355D" w:rsidRPr="00B27248" w:rsidRDefault="0026355D" w:rsidP="00117E5A">
      <w:pPr>
        <w:ind w:firstLine="567"/>
        <w:jc w:val="both"/>
        <w:rPr>
          <w:sz w:val="24"/>
          <w:szCs w:val="24"/>
        </w:rPr>
      </w:pPr>
      <w:r w:rsidRPr="00B27248">
        <w:rPr>
          <w:sz w:val="24"/>
          <w:szCs w:val="24"/>
        </w:rPr>
        <w:t>Все иные термины понимаются Сторонами в соответствии со значениями основных понятий, определенных</w:t>
      </w:r>
      <w:r w:rsidR="003D326B" w:rsidRPr="00B27248">
        <w:rPr>
          <w:sz w:val="24"/>
          <w:szCs w:val="24"/>
        </w:rPr>
        <w:t xml:space="preserve"> действующим законодательством РФ</w:t>
      </w:r>
      <w:r w:rsidRPr="00B27248">
        <w:rPr>
          <w:sz w:val="24"/>
          <w:szCs w:val="24"/>
        </w:rPr>
        <w:t xml:space="preserve"> </w:t>
      </w:r>
    </w:p>
    <w:p w:rsidR="0026355D" w:rsidRPr="00B27248" w:rsidRDefault="002804B6" w:rsidP="002804B6">
      <w:pPr>
        <w:pStyle w:val="afa"/>
        <w:tabs>
          <w:tab w:val="left" w:pos="-1701"/>
          <w:tab w:val="left" w:pos="-1560"/>
          <w:tab w:val="left" w:pos="567"/>
        </w:tabs>
        <w:ind w:left="3479"/>
        <w:rPr>
          <w:b/>
          <w:sz w:val="24"/>
          <w:szCs w:val="24"/>
        </w:rPr>
      </w:pPr>
      <w:r>
        <w:rPr>
          <w:b/>
          <w:sz w:val="24"/>
          <w:szCs w:val="24"/>
        </w:rPr>
        <w:lastRenderedPageBreak/>
        <w:t xml:space="preserve">2. </w:t>
      </w:r>
      <w:r w:rsidR="0026355D" w:rsidRPr="00B27248">
        <w:rPr>
          <w:b/>
          <w:sz w:val="24"/>
          <w:szCs w:val="24"/>
        </w:rPr>
        <w:t>ПРЕДМЕТ ДОГОВОРА</w:t>
      </w:r>
    </w:p>
    <w:p w:rsidR="0026355D" w:rsidRPr="001A25BC" w:rsidRDefault="0026355D" w:rsidP="00CF3E3C">
      <w:pPr>
        <w:tabs>
          <w:tab w:val="left" w:pos="-1701"/>
          <w:tab w:val="left" w:pos="-1560"/>
          <w:tab w:val="left" w:pos="567"/>
        </w:tabs>
        <w:jc w:val="center"/>
        <w:rPr>
          <w:b/>
          <w:color w:val="0070C0"/>
          <w:sz w:val="22"/>
          <w:szCs w:val="22"/>
        </w:rPr>
      </w:pPr>
    </w:p>
    <w:p w:rsidR="00267ED6" w:rsidRPr="00AF14FC" w:rsidRDefault="002804B6" w:rsidP="00CC4CA2">
      <w:pPr>
        <w:pStyle w:val="HTML"/>
        <w:tabs>
          <w:tab w:val="left" w:pos="-1701"/>
          <w:tab w:val="left" w:pos="-1560"/>
          <w:tab w:val="left" w:pos="993"/>
        </w:tabs>
        <w:ind w:firstLine="567"/>
        <w:jc w:val="both"/>
        <w:rPr>
          <w:rFonts w:ascii="Times New Roman" w:hAnsi="Times New Roman" w:cs="Times New Roman"/>
          <w:sz w:val="24"/>
          <w:szCs w:val="24"/>
        </w:rPr>
      </w:pPr>
      <w:r w:rsidRPr="00AF14FC">
        <w:rPr>
          <w:rFonts w:ascii="Times New Roman" w:hAnsi="Times New Roman" w:cs="Times New Roman"/>
          <w:sz w:val="24"/>
          <w:szCs w:val="24"/>
        </w:rPr>
        <w:t xml:space="preserve">2.1. </w:t>
      </w:r>
      <w:r w:rsidR="0026355D" w:rsidRPr="00991D8C">
        <w:rPr>
          <w:rFonts w:ascii="Times New Roman" w:hAnsi="Times New Roman" w:cs="Times New Roman"/>
          <w:sz w:val="24"/>
          <w:szCs w:val="24"/>
        </w:rPr>
        <w:t xml:space="preserve">По настоящему договору </w:t>
      </w:r>
      <w:r w:rsidR="00E016AE" w:rsidRPr="00991D8C">
        <w:rPr>
          <w:rFonts w:ascii="Times New Roman" w:hAnsi="Times New Roman" w:cs="Times New Roman"/>
          <w:sz w:val="24"/>
          <w:szCs w:val="24"/>
        </w:rPr>
        <w:t>Гарантирующий поставщик обязуется осуществлять продажу электрической энергии</w:t>
      </w:r>
      <w:r w:rsidR="006263C0" w:rsidRPr="00991D8C">
        <w:rPr>
          <w:rFonts w:ascii="Times New Roman" w:hAnsi="Times New Roman" w:cs="Times New Roman"/>
          <w:sz w:val="24"/>
          <w:szCs w:val="24"/>
        </w:rPr>
        <w:t>, потребляемой при содержании общего имущества в многоквартирном доме</w:t>
      </w:r>
      <w:r w:rsidR="00E016AE" w:rsidRPr="00991D8C">
        <w:rPr>
          <w:rFonts w:ascii="Times New Roman" w:hAnsi="Times New Roman" w:cs="Times New Roman"/>
          <w:sz w:val="24"/>
          <w:szCs w:val="24"/>
        </w:rPr>
        <w:t>, а также путем заключения договора  обеспечить передачу электрической энергии и предоставление иных услуг, неразрывно связанных с процессом снабжения электрической энергией потребителей,</w:t>
      </w:r>
      <w:r w:rsidR="00D04CDE" w:rsidRPr="00991D8C">
        <w:rPr>
          <w:rFonts w:ascii="Times New Roman" w:hAnsi="Times New Roman" w:cs="Times New Roman"/>
          <w:sz w:val="24"/>
          <w:szCs w:val="24"/>
        </w:rPr>
        <w:t xml:space="preserve"> для целей </w:t>
      </w:r>
      <w:r w:rsidR="006F11D1" w:rsidRPr="00991D8C">
        <w:rPr>
          <w:rFonts w:ascii="Times New Roman" w:hAnsi="Times New Roman" w:cs="Times New Roman"/>
          <w:sz w:val="24"/>
          <w:szCs w:val="24"/>
        </w:rPr>
        <w:t>содержания общего имущества многоквартирного дома</w:t>
      </w:r>
      <w:r w:rsidR="00D04CDE" w:rsidRPr="00991D8C">
        <w:rPr>
          <w:rFonts w:ascii="Times New Roman" w:hAnsi="Times New Roman" w:cs="Times New Roman"/>
          <w:sz w:val="24"/>
          <w:szCs w:val="24"/>
        </w:rPr>
        <w:t>,</w:t>
      </w:r>
      <w:r w:rsidR="00991D8C" w:rsidRPr="00991D8C">
        <w:rPr>
          <w:rFonts w:ascii="Times New Roman" w:hAnsi="Times New Roman" w:cs="Times New Roman"/>
          <w:sz w:val="24"/>
          <w:szCs w:val="24"/>
        </w:rPr>
        <w:t xml:space="preserve"> в точку поставки,</w:t>
      </w:r>
      <w:r w:rsidR="00D04CDE" w:rsidRPr="00991D8C">
        <w:rPr>
          <w:rFonts w:ascii="Times New Roman" w:hAnsi="Times New Roman" w:cs="Times New Roman"/>
          <w:sz w:val="24"/>
          <w:szCs w:val="24"/>
        </w:rPr>
        <w:t xml:space="preserve"> </w:t>
      </w:r>
      <w:r w:rsidR="00E016AE" w:rsidRPr="00991D8C">
        <w:rPr>
          <w:rFonts w:ascii="Times New Roman" w:hAnsi="Times New Roman" w:cs="Times New Roman"/>
          <w:sz w:val="24"/>
          <w:szCs w:val="24"/>
        </w:rPr>
        <w:t xml:space="preserve">а </w:t>
      </w:r>
      <w:r w:rsidR="0026355D" w:rsidRPr="00991D8C">
        <w:rPr>
          <w:rFonts w:ascii="Times New Roman" w:hAnsi="Times New Roman" w:cs="Times New Roman"/>
          <w:sz w:val="24"/>
          <w:szCs w:val="24"/>
        </w:rPr>
        <w:t>Исполнитель</w:t>
      </w:r>
      <w:r w:rsidR="00D04CDE" w:rsidRPr="00991D8C">
        <w:rPr>
          <w:rFonts w:ascii="Times New Roman" w:hAnsi="Times New Roman" w:cs="Times New Roman"/>
          <w:sz w:val="24"/>
          <w:szCs w:val="24"/>
        </w:rPr>
        <w:t xml:space="preserve"> обязуется </w:t>
      </w:r>
      <w:r w:rsidR="0026355D" w:rsidRPr="00991D8C">
        <w:rPr>
          <w:rFonts w:ascii="Times New Roman" w:hAnsi="Times New Roman" w:cs="Times New Roman"/>
          <w:sz w:val="24"/>
          <w:szCs w:val="24"/>
        </w:rPr>
        <w:t xml:space="preserve"> </w:t>
      </w:r>
      <w:r w:rsidR="00D04CDE" w:rsidRPr="00991D8C">
        <w:rPr>
          <w:rFonts w:ascii="Times New Roman" w:hAnsi="Times New Roman" w:cs="Times New Roman"/>
          <w:sz w:val="24"/>
          <w:szCs w:val="24"/>
        </w:rPr>
        <w:t xml:space="preserve">оплачивать </w:t>
      </w:r>
      <w:r w:rsidR="0026355D" w:rsidRPr="00991D8C">
        <w:rPr>
          <w:rFonts w:ascii="Times New Roman" w:hAnsi="Times New Roman" w:cs="Times New Roman"/>
          <w:sz w:val="24"/>
          <w:szCs w:val="24"/>
        </w:rPr>
        <w:t>приобретае</w:t>
      </w:r>
      <w:r w:rsidR="00D04CDE" w:rsidRPr="00991D8C">
        <w:rPr>
          <w:rFonts w:ascii="Times New Roman" w:hAnsi="Times New Roman" w:cs="Times New Roman"/>
          <w:sz w:val="24"/>
          <w:szCs w:val="24"/>
        </w:rPr>
        <w:t>мую</w:t>
      </w:r>
      <w:r w:rsidR="0026355D" w:rsidRPr="00991D8C">
        <w:rPr>
          <w:rFonts w:ascii="Times New Roman" w:hAnsi="Times New Roman" w:cs="Times New Roman"/>
          <w:sz w:val="24"/>
          <w:szCs w:val="24"/>
        </w:rPr>
        <w:t xml:space="preserve"> электрическую энергию</w:t>
      </w:r>
      <w:r w:rsidR="00D04CDE" w:rsidRPr="00991D8C">
        <w:rPr>
          <w:rFonts w:ascii="Times New Roman" w:hAnsi="Times New Roman" w:cs="Times New Roman"/>
          <w:sz w:val="24"/>
          <w:szCs w:val="24"/>
        </w:rPr>
        <w:t>.</w:t>
      </w:r>
    </w:p>
    <w:p w:rsidR="0026355D" w:rsidRPr="00B27248" w:rsidRDefault="002804B6" w:rsidP="002804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26355D" w:rsidRPr="00B27248">
        <w:rPr>
          <w:rFonts w:ascii="Times New Roman" w:hAnsi="Times New Roman" w:cs="Times New Roman"/>
          <w:sz w:val="24"/>
          <w:szCs w:val="24"/>
        </w:rPr>
        <w:t xml:space="preserve">Стороны в своих действиях руководствуются </w:t>
      </w:r>
      <w:r w:rsidR="00DB673D" w:rsidRPr="00B27248">
        <w:rPr>
          <w:rFonts w:ascii="Times New Roman" w:hAnsi="Times New Roman" w:cs="Times New Roman"/>
          <w:sz w:val="24"/>
          <w:szCs w:val="24"/>
        </w:rPr>
        <w:t>д</w:t>
      </w:r>
      <w:r w:rsidR="0026355D" w:rsidRPr="00B27248">
        <w:rPr>
          <w:rFonts w:ascii="Times New Roman" w:hAnsi="Times New Roman" w:cs="Times New Roman"/>
          <w:sz w:val="24"/>
          <w:szCs w:val="24"/>
        </w:rPr>
        <w:t>оговором и действующим законодательством РФ.</w:t>
      </w:r>
    </w:p>
    <w:p w:rsidR="006F11D1" w:rsidRPr="00B27248" w:rsidRDefault="006F11D1" w:rsidP="006F11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567"/>
        <w:jc w:val="both"/>
        <w:rPr>
          <w:rFonts w:ascii="Times New Roman" w:hAnsi="Times New Roman" w:cs="Times New Roman"/>
          <w:sz w:val="24"/>
          <w:szCs w:val="24"/>
        </w:rPr>
      </w:pPr>
    </w:p>
    <w:p w:rsidR="0026355D" w:rsidRPr="007A54EB" w:rsidRDefault="0026355D" w:rsidP="00351A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701"/>
          <w:tab w:val="left" w:pos="-1560"/>
          <w:tab w:val="left" w:pos="993"/>
        </w:tabs>
        <w:ind w:left="567"/>
        <w:jc w:val="both"/>
        <w:rPr>
          <w:rFonts w:ascii="Times New Roman" w:hAnsi="Times New Roman" w:cs="Times New Roman"/>
          <w:iCs/>
          <w:sz w:val="22"/>
          <w:szCs w:val="22"/>
        </w:rPr>
      </w:pPr>
      <w:r w:rsidRPr="007A54EB">
        <w:rPr>
          <w:rFonts w:ascii="Times New Roman" w:hAnsi="Times New Roman" w:cs="Times New Roman"/>
          <w:sz w:val="22"/>
          <w:szCs w:val="22"/>
        </w:rPr>
        <w:tab/>
      </w:r>
    </w:p>
    <w:p w:rsidR="0026355D" w:rsidRPr="002804B6" w:rsidRDefault="002804B6" w:rsidP="002804B6">
      <w:pPr>
        <w:tabs>
          <w:tab w:val="left" w:pos="567"/>
        </w:tabs>
        <w:ind w:left="3119"/>
        <w:rPr>
          <w:b/>
          <w:sz w:val="24"/>
          <w:szCs w:val="24"/>
        </w:rPr>
      </w:pPr>
      <w:r>
        <w:rPr>
          <w:b/>
          <w:sz w:val="24"/>
          <w:szCs w:val="24"/>
        </w:rPr>
        <w:t xml:space="preserve">3. </w:t>
      </w:r>
      <w:r w:rsidR="0026355D" w:rsidRPr="002804B6">
        <w:rPr>
          <w:b/>
          <w:sz w:val="24"/>
          <w:szCs w:val="24"/>
        </w:rPr>
        <w:t>ПРАВА И ОБЯЗАННОСТИ СТОРОН</w:t>
      </w:r>
    </w:p>
    <w:p w:rsidR="0026355D" w:rsidRPr="007A54EB" w:rsidRDefault="0026355D" w:rsidP="00351A63">
      <w:pPr>
        <w:pStyle w:val="afa"/>
        <w:tabs>
          <w:tab w:val="left" w:pos="567"/>
        </w:tabs>
        <w:ind w:left="714"/>
        <w:rPr>
          <w:b/>
          <w:sz w:val="22"/>
          <w:szCs w:val="22"/>
        </w:rPr>
      </w:pPr>
    </w:p>
    <w:p w:rsidR="0026355D" w:rsidRPr="002804B6" w:rsidRDefault="002804B6" w:rsidP="002804B6">
      <w:pPr>
        <w:tabs>
          <w:tab w:val="left" w:pos="567"/>
        </w:tabs>
        <w:spacing w:before="120" w:after="120"/>
        <w:ind w:firstLine="567"/>
        <w:jc w:val="both"/>
        <w:rPr>
          <w:b/>
          <w:sz w:val="24"/>
          <w:szCs w:val="24"/>
        </w:rPr>
      </w:pPr>
      <w:r w:rsidRPr="002804B6">
        <w:rPr>
          <w:b/>
          <w:sz w:val="24"/>
          <w:szCs w:val="24"/>
        </w:rPr>
        <w:t xml:space="preserve">3.1. </w:t>
      </w:r>
      <w:r w:rsidR="0026355D" w:rsidRPr="002804B6">
        <w:rPr>
          <w:b/>
          <w:sz w:val="24"/>
          <w:szCs w:val="24"/>
        </w:rPr>
        <w:t>Гарантирующий поставщик обязан:</w:t>
      </w:r>
    </w:p>
    <w:p w:rsidR="00DD518C" w:rsidRDefault="002804B6" w:rsidP="00DD518C">
      <w:pPr>
        <w:tabs>
          <w:tab w:val="left" w:pos="1276"/>
        </w:tabs>
        <w:ind w:firstLine="567"/>
        <w:jc w:val="both"/>
        <w:rPr>
          <w:sz w:val="24"/>
          <w:szCs w:val="24"/>
        </w:rPr>
      </w:pPr>
      <w:r>
        <w:rPr>
          <w:sz w:val="24"/>
          <w:szCs w:val="24"/>
        </w:rPr>
        <w:t xml:space="preserve">3.1.1. </w:t>
      </w:r>
      <w:r w:rsidR="0026355D" w:rsidRPr="002804B6">
        <w:rPr>
          <w:sz w:val="24"/>
          <w:szCs w:val="24"/>
        </w:rPr>
        <w:t>Заключить в интересах Исполнителя</w:t>
      </w:r>
      <w:r w:rsidR="008155D1" w:rsidRPr="002804B6">
        <w:rPr>
          <w:sz w:val="24"/>
          <w:szCs w:val="24"/>
        </w:rPr>
        <w:t xml:space="preserve"> </w:t>
      </w:r>
      <w:r w:rsidR="0026355D" w:rsidRPr="002804B6">
        <w:rPr>
          <w:sz w:val="24"/>
          <w:szCs w:val="24"/>
        </w:rPr>
        <w:t>договор оказания услуг по передаче электроэнергии с Сетевой организацией</w:t>
      </w:r>
      <w:r w:rsidR="00DD518C">
        <w:rPr>
          <w:sz w:val="24"/>
          <w:szCs w:val="24"/>
        </w:rPr>
        <w:t>.</w:t>
      </w:r>
    </w:p>
    <w:p w:rsidR="00A15FDF" w:rsidRDefault="00DD518C" w:rsidP="00DD518C">
      <w:pPr>
        <w:tabs>
          <w:tab w:val="left" w:pos="1276"/>
        </w:tabs>
        <w:ind w:firstLine="568"/>
        <w:jc w:val="both"/>
        <w:rPr>
          <w:sz w:val="24"/>
          <w:szCs w:val="24"/>
        </w:rPr>
      </w:pPr>
      <w:r>
        <w:rPr>
          <w:sz w:val="24"/>
          <w:szCs w:val="24"/>
        </w:rPr>
        <w:t xml:space="preserve">3.1.2. </w:t>
      </w:r>
      <w:r w:rsidR="0007760C" w:rsidRPr="00B27248">
        <w:rPr>
          <w:sz w:val="24"/>
          <w:szCs w:val="24"/>
        </w:rPr>
        <w:t>Обеспечить в точке поставки качество электрической энергии в соответствии с требованиями технических регламентов и иным обязательным требованиям</w:t>
      </w:r>
      <w:r w:rsidR="00CC4CA2">
        <w:rPr>
          <w:sz w:val="24"/>
          <w:szCs w:val="24"/>
        </w:rPr>
        <w:t xml:space="preserve">, </w:t>
      </w:r>
      <w:r w:rsidR="00CC4CA2" w:rsidRPr="00991D8C">
        <w:rPr>
          <w:sz w:val="24"/>
          <w:szCs w:val="24"/>
        </w:rPr>
        <w:t xml:space="preserve">позволяющее </w:t>
      </w:r>
      <w:r w:rsidR="009A36AA" w:rsidRPr="00991D8C">
        <w:rPr>
          <w:sz w:val="24"/>
          <w:szCs w:val="24"/>
        </w:rPr>
        <w:t>И</w:t>
      </w:r>
      <w:r w:rsidR="00CC4CA2" w:rsidRPr="00991D8C">
        <w:rPr>
          <w:sz w:val="24"/>
          <w:szCs w:val="24"/>
        </w:rPr>
        <w:t>сполнителю обеспечить надлежащее содержание общего имущества</w:t>
      </w:r>
      <w:r w:rsidR="009A36AA" w:rsidRPr="00991D8C">
        <w:rPr>
          <w:sz w:val="24"/>
          <w:szCs w:val="24"/>
        </w:rPr>
        <w:t xml:space="preserve"> в многоквартирном доме,</w:t>
      </w:r>
      <w:r w:rsidR="00CC4CA2" w:rsidRPr="00991D8C">
        <w:rPr>
          <w:sz w:val="24"/>
          <w:szCs w:val="24"/>
        </w:rPr>
        <w:t xml:space="preserve"> </w:t>
      </w:r>
      <w:r w:rsidR="0007760C" w:rsidRPr="00991D8C">
        <w:rPr>
          <w:sz w:val="24"/>
          <w:szCs w:val="24"/>
        </w:rPr>
        <w:t xml:space="preserve"> путем включения в договор оказания услуг по передаче электрической энергии с Сетевой организацией соответствующих условий.</w:t>
      </w:r>
      <w:r w:rsidR="00DD4159" w:rsidRPr="00991D8C">
        <w:t xml:space="preserve"> </w:t>
      </w:r>
      <w:r w:rsidR="00DD4159" w:rsidRPr="00991D8C">
        <w:rPr>
          <w:sz w:val="24"/>
          <w:szCs w:val="24"/>
        </w:rPr>
        <w:t xml:space="preserve">Точка поставки определяется в соответствии с актом </w:t>
      </w:r>
      <w:r w:rsidR="00DD4159" w:rsidRPr="006F55BE">
        <w:rPr>
          <w:sz w:val="24"/>
          <w:szCs w:val="24"/>
        </w:rPr>
        <w:t>разграничения балансовой принадлежности сетей и актом эксплуатационной ответственности сторон, копия которого прилагается к настоящему договору (приложение №1)</w:t>
      </w:r>
      <w:r w:rsidR="006F55BE" w:rsidRPr="00DD1B12">
        <w:rPr>
          <w:sz w:val="24"/>
          <w:szCs w:val="24"/>
        </w:rPr>
        <w:t xml:space="preserve"> на основании п.8 Постановления </w:t>
      </w:r>
      <w:r w:rsidR="006F55BE" w:rsidRPr="007606C3">
        <w:rPr>
          <w:sz w:val="24"/>
          <w:szCs w:val="24"/>
        </w:rPr>
        <w:t>Правительства РФ от 13.08.2006 N 491.</w:t>
      </w:r>
    </w:p>
    <w:p w:rsidR="00DD518C" w:rsidRDefault="00DD518C" w:rsidP="00DD518C">
      <w:pPr>
        <w:tabs>
          <w:tab w:val="left" w:pos="1276"/>
        </w:tabs>
        <w:ind w:firstLine="568"/>
        <w:jc w:val="both"/>
        <w:rPr>
          <w:sz w:val="24"/>
          <w:szCs w:val="24"/>
        </w:rPr>
      </w:pPr>
      <w:r>
        <w:rPr>
          <w:sz w:val="24"/>
          <w:szCs w:val="24"/>
        </w:rPr>
        <w:t xml:space="preserve">3.1.3. </w:t>
      </w:r>
      <w:r w:rsidR="0026355D" w:rsidRPr="00DD518C">
        <w:rPr>
          <w:sz w:val="24"/>
          <w:szCs w:val="24"/>
        </w:rPr>
        <w:t>В случаях, предусмотренных действующим законодательством РФ, предупреждать Исполнителя о предстоящем перерыве, приостановлении или</w:t>
      </w:r>
      <w:r w:rsidR="008155D1" w:rsidRPr="00DD518C">
        <w:rPr>
          <w:sz w:val="24"/>
          <w:szCs w:val="24"/>
        </w:rPr>
        <w:t xml:space="preserve"> </w:t>
      </w:r>
      <w:r w:rsidR="0026355D" w:rsidRPr="00DD518C">
        <w:rPr>
          <w:sz w:val="24"/>
          <w:szCs w:val="24"/>
        </w:rPr>
        <w:t>ограничении подачи электроэнергии в точке (точках) поставки.</w:t>
      </w:r>
    </w:p>
    <w:p w:rsidR="0026355D" w:rsidRPr="00B27248" w:rsidRDefault="00DD518C" w:rsidP="00DD518C">
      <w:pPr>
        <w:tabs>
          <w:tab w:val="left" w:pos="1276"/>
        </w:tabs>
        <w:ind w:firstLine="568"/>
        <w:jc w:val="both"/>
        <w:rPr>
          <w:sz w:val="24"/>
          <w:szCs w:val="24"/>
        </w:rPr>
      </w:pPr>
      <w:r>
        <w:rPr>
          <w:sz w:val="24"/>
          <w:szCs w:val="24"/>
        </w:rPr>
        <w:t xml:space="preserve">3.1.4. </w:t>
      </w:r>
      <w:r w:rsidR="0026355D" w:rsidRPr="00B27248">
        <w:rPr>
          <w:sz w:val="24"/>
          <w:szCs w:val="24"/>
        </w:rPr>
        <w:t xml:space="preserve">По заявке Исполнителя в порядке, предусмотренном действующим законодательством РФ и настоящим </w:t>
      </w:r>
      <w:r w:rsidR="00DB673D" w:rsidRPr="00B27248">
        <w:rPr>
          <w:sz w:val="24"/>
          <w:szCs w:val="24"/>
        </w:rPr>
        <w:t>д</w:t>
      </w:r>
      <w:r w:rsidR="0026355D" w:rsidRPr="00B27248">
        <w:rPr>
          <w:sz w:val="24"/>
          <w:szCs w:val="24"/>
        </w:rPr>
        <w:t xml:space="preserve">оговором, совершать действия при участии Сетевой организации, направленные на перерыв подачи электроэнергии в точке (точках) поставки. </w:t>
      </w:r>
    </w:p>
    <w:p w:rsidR="00DD518C" w:rsidRDefault="00DD518C" w:rsidP="00DD518C">
      <w:pPr>
        <w:tabs>
          <w:tab w:val="left" w:pos="1276"/>
        </w:tabs>
        <w:ind w:firstLine="567"/>
        <w:jc w:val="both"/>
        <w:rPr>
          <w:sz w:val="24"/>
          <w:szCs w:val="24"/>
        </w:rPr>
      </w:pPr>
      <w:r>
        <w:rPr>
          <w:sz w:val="24"/>
          <w:szCs w:val="24"/>
        </w:rPr>
        <w:t xml:space="preserve">3.1.5. </w:t>
      </w:r>
      <w:r w:rsidR="0026355D" w:rsidRPr="00DD518C">
        <w:rPr>
          <w:sz w:val="24"/>
          <w:szCs w:val="24"/>
        </w:rPr>
        <w:t>Оперативно извещать Исполнителя о нарушениях схемы учета, неисправностях в работе расчетных приборов  учета, в случае установки данных средств учета в электроустановках Сетевой организации.</w:t>
      </w:r>
    </w:p>
    <w:p w:rsidR="00DD518C" w:rsidRDefault="00DD518C" w:rsidP="00DD518C">
      <w:pPr>
        <w:tabs>
          <w:tab w:val="left" w:pos="1276"/>
        </w:tabs>
        <w:ind w:firstLine="567"/>
        <w:jc w:val="both"/>
        <w:rPr>
          <w:sz w:val="24"/>
          <w:szCs w:val="24"/>
        </w:rPr>
      </w:pPr>
      <w:r>
        <w:rPr>
          <w:sz w:val="24"/>
          <w:szCs w:val="24"/>
        </w:rPr>
        <w:t xml:space="preserve">3.1.6. </w:t>
      </w:r>
      <w:r w:rsidR="0007760C" w:rsidRPr="00DD518C">
        <w:rPr>
          <w:sz w:val="24"/>
          <w:szCs w:val="24"/>
        </w:rPr>
        <w:t>Предъявлять</w:t>
      </w:r>
      <w:r w:rsidR="0026355D" w:rsidRPr="00DD518C">
        <w:rPr>
          <w:sz w:val="24"/>
          <w:szCs w:val="24"/>
        </w:rPr>
        <w:t xml:space="preserve"> Исполнителю</w:t>
      </w:r>
      <w:r w:rsidR="008155D1" w:rsidRPr="00DD518C">
        <w:rPr>
          <w:sz w:val="24"/>
          <w:szCs w:val="24"/>
        </w:rPr>
        <w:t xml:space="preserve"> </w:t>
      </w:r>
      <w:r w:rsidR="0026355D" w:rsidRPr="00DD518C">
        <w:rPr>
          <w:sz w:val="24"/>
          <w:szCs w:val="24"/>
        </w:rPr>
        <w:t xml:space="preserve">платежные документы (счет-фактуру, акт приема-передачи электрической энергии  и др.) за поставленный в  расчетный период объем электрической энергии в порядке и на условиях настоящего </w:t>
      </w:r>
      <w:r w:rsidR="00DB673D" w:rsidRPr="00DD518C">
        <w:rPr>
          <w:sz w:val="24"/>
          <w:szCs w:val="24"/>
        </w:rPr>
        <w:t>д</w:t>
      </w:r>
      <w:r w:rsidR="0026355D" w:rsidRPr="00DD518C">
        <w:rPr>
          <w:sz w:val="24"/>
          <w:szCs w:val="24"/>
        </w:rPr>
        <w:t>оговора и  действующ</w:t>
      </w:r>
      <w:r w:rsidR="0007760C" w:rsidRPr="00DD518C">
        <w:rPr>
          <w:sz w:val="24"/>
          <w:szCs w:val="24"/>
        </w:rPr>
        <w:t>его</w:t>
      </w:r>
      <w:r w:rsidR="0026355D" w:rsidRPr="00DD518C">
        <w:rPr>
          <w:sz w:val="24"/>
          <w:szCs w:val="24"/>
        </w:rPr>
        <w:t xml:space="preserve"> законодательств</w:t>
      </w:r>
      <w:r w:rsidR="0007760C" w:rsidRPr="00DD518C">
        <w:rPr>
          <w:sz w:val="24"/>
          <w:szCs w:val="24"/>
        </w:rPr>
        <w:t>а</w:t>
      </w:r>
      <w:r w:rsidR="0026355D" w:rsidRPr="00DD518C">
        <w:rPr>
          <w:sz w:val="24"/>
          <w:szCs w:val="24"/>
        </w:rPr>
        <w:t xml:space="preserve"> РФ.</w:t>
      </w:r>
      <w:r>
        <w:rPr>
          <w:sz w:val="24"/>
          <w:szCs w:val="24"/>
        </w:rPr>
        <w:t xml:space="preserve"> </w:t>
      </w:r>
    </w:p>
    <w:p w:rsidR="00DD518C" w:rsidRDefault="00DD518C" w:rsidP="00DD518C">
      <w:pPr>
        <w:tabs>
          <w:tab w:val="left" w:pos="1276"/>
        </w:tabs>
        <w:ind w:firstLine="567"/>
        <w:jc w:val="both"/>
        <w:rPr>
          <w:sz w:val="24"/>
          <w:szCs w:val="24"/>
        </w:rPr>
      </w:pPr>
      <w:r>
        <w:rPr>
          <w:sz w:val="24"/>
          <w:szCs w:val="24"/>
        </w:rPr>
        <w:t xml:space="preserve">3.1.7. </w:t>
      </w:r>
      <w:r w:rsidR="00221030" w:rsidRPr="00B27248">
        <w:rPr>
          <w:sz w:val="24"/>
          <w:szCs w:val="24"/>
        </w:rPr>
        <w:t xml:space="preserve">По требованию </w:t>
      </w:r>
      <w:r w:rsidR="00994CA3" w:rsidRPr="00B27248">
        <w:rPr>
          <w:sz w:val="24"/>
          <w:szCs w:val="24"/>
        </w:rPr>
        <w:t>Исполнителя</w:t>
      </w:r>
      <w:r w:rsidR="00221030" w:rsidRPr="00B27248">
        <w:rPr>
          <w:sz w:val="24"/>
          <w:szCs w:val="24"/>
        </w:rPr>
        <w:t xml:space="preserve"> передавать показания индивидуальных, общих (квартирных) приборов учёта и (или) иную информацию, используемую для определения объёмов потребления коммунального ресурса в жилых и нежилых помещениях многоквартирного дома.</w:t>
      </w:r>
    </w:p>
    <w:p w:rsidR="00DD518C" w:rsidRDefault="00DD518C" w:rsidP="00DD518C">
      <w:pPr>
        <w:tabs>
          <w:tab w:val="left" w:pos="1276"/>
        </w:tabs>
        <w:ind w:firstLine="567"/>
        <w:jc w:val="both"/>
        <w:rPr>
          <w:sz w:val="24"/>
          <w:szCs w:val="24"/>
        </w:rPr>
      </w:pPr>
      <w:r>
        <w:rPr>
          <w:sz w:val="24"/>
          <w:szCs w:val="24"/>
        </w:rPr>
        <w:t xml:space="preserve">3.1.8. </w:t>
      </w:r>
      <w:r w:rsidR="0026355D" w:rsidRPr="00DD518C">
        <w:rPr>
          <w:sz w:val="24"/>
          <w:szCs w:val="24"/>
        </w:rPr>
        <w:t>Размещать на своем официальном сайте в сети Интернет /www.</w:t>
      </w:r>
      <w:r w:rsidR="00BB5332" w:rsidRPr="00DD518C">
        <w:rPr>
          <w:sz w:val="24"/>
          <w:szCs w:val="24"/>
          <w:lang w:val="en-US"/>
        </w:rPr>
        <w:t>nn</w:t>
      </w:r>
      <w:r w:rsidR="00BB5332" w:rsidRPr="00DD518C">
        <w:rPr>
          <w:sz w:val="24"/>
          <w:szCs w:val="24"/>
        </w:rPr>
        <w:t>.</w:t>
      </w:r>
      <w:r w:rsidR="00BB5332" w:rsidRPr="00DD518C">
        <w:rPr>
          <w:sz w:val="24"/>
          <w:szCs w:val="24"/>
          <w:lang w:val="en-US"/>
        </w:rPr>
        <w:t>tns</w:t>
      </w:r>
      <w:r w:rsidR="00BB5332" w:rsidRPr="00DD518C">
        <w:rPr>
          <w:sz w:val="24"/>
          <w:szCs w:val="24"/>
        </w:rPr>
        <w:t>-</w:t>
      </w:r>
      <w:r w:rsidR="0026355D" w:rsidRPr="00DD518C">
        <w:rPr>
          <w:sz w:val="24"/>
          <w:szCs w:val="24"/>
        </w:rPr>
        <w:t>e</w:t>
      </w:r>
      <w:r w:rsidR="00BB5332" w:rsidRPr="00DD518C">
        <w:rPr>
          <w:sz w:val="24"/>
          <w:szCs w:val="24"/>
        </w:rPr>
        <w:t>.</w:t>
      </w:r>
      <w:r w:rsidR="0026355D" w:rsidRPr="00DD518C">
        <w:rPr>
          <w:sz w:val="24"/>
          <w:szCs w:val="24"/>
        </w:rPr>
        <w:t>ru/</w:t>
      </w:r>
      <w:r w:rsidR="00BB5332" w:rsidRPr="00DD518C">
        <w:rPr>
          <w:sz w:val="24"/>
          <w:szCs w:val="24"/>
        </w:rPr>
        <w:t xml:space="preserve"> </w:t>
      </w:r>
      <w:r w:rsidR="0026355D" w:rsidRPr="00DD518C">
        <w:rPr>
          <w:sz w:val="24"/>
          <w:szCs w:val="24"/>
        </w:rPr>
        <w:t>информацию, обязательную для публикации в соответствии с требованиями действующего законодательства РФ, в том числе о действующих ценах(тарифах) на электрическую энергию в отношении категорий потребителей, для которых осуществляется государственное регулирование цен (тарифов).</w:t>
      </w:r>
    </w:p>
    <w:p w:rsidR="00DD518C" w:rsidRDefault="00DD518C" w:rsidP="00DD518C">
      <w:pPr>
        <w:tabs>
          <w:tab w:val="left" w:pos="1276"/>
        </w:tabs>
        <w:ind w:firstLine="567"/>
        <w:jc w:val="both"/>
        <w:rPr>
          <w:sz w:val="24"/>
          <w:szCs w:val="24"/>
        </w:rPr>
      </w:pPr>
      <w:r>
        <w:rPr>
          <w:sz w:val="24"/>
          <w:szCs w:val="24"/>
        </w:rPr>
        <w:t xml:space="preserve">3.1.9. </w:t>
      </w:r>
      <w:r w:rsidR="0026355D" w:rsidRPr="00DD518C">
        <w:rPr>
          <w:sz w:val="24"/>
          <w:szCs w:val="24"/>
        </w:rPr>
        <w:t>Рассматривать поступившие от Исполнителя заявления (жалобы) потребителей</w:t>
      </w:r>
      <w:r w:rsidR="008155D1" w:rsidRPr="00DD518C">
        <w:rPr>
          <w:sz w:val="24"/>
          <w:szCs w:val="24"/>
        </w:rPr>
        <w:t xml:space="preserve"> </w:t>
      </w:r>
      <w:r w:rsidR="0026355D" w:rsidRPr="00DD518C">
        <w:rPr>
          <w:sz w:val="24"/>
          <w:szCs w:val="24"/>
        </w:rPr>
        <w:t xml:space="preserve">на качество и (или) объем предоставляемой коммунальной услуги электроснабжения. О результатах рассмотрения и принятых мерах уведомлять Исполнителя способом, позволяющим подтвердить получение указанного уведомления. </w:t>
      </w:r>
    </w:p>
    <w:p w:rsidR="0026355D" w:rsidRDefault="00DD518C" w:rsidP="00DD518C">
      <w:pPr>
        <w:tabs>
          <w:tab w:val="left" w:pos="1276"/>
        </w:tabs>
        <w:ind w:firstLine="567"/>
        <w:jc w:val="both"/>
        <w:rPr>
          <w:sz w:val="22"/>
          <w:szCs w:val="22"/>
        </w:rPr>
      </w:pPr>
      <w:r>
        <w:rPr>
          <w:sz w:val="24"/>
          <w:szCs w:val="24"/>
        </w:rPr>
        <w:t xml:space="preserve">3.1.10. </w:t>
      </w:r>
      <w:r w:rsidR="0026355D" w:rsidRPr="00B27248">
        <w:rPr>
          <w:sz w:val="24"/>
          <w:szCs w:val="24"/>
        </w:rPr>
        <w:t>На основании письменного запроса предоставлять Исполнителю в течение 5</w:t>
      </w:r>
      <w:r w:rsidR="005E6519" w:rsidRPr="00B27248">
        <w:rPr>
          <w:sz w:val="24"/>
          <w:szCs w:val="24"/>
        </w:rPr>
        <w:t xml:space="preserve">-ти </w:t>
      </w:r>
      <w:r w:rsidR="0026355D" w:rsidRPr="00B27248">
        <w:rPr>
          <w:sz w:val="24"/>
          <w:szCs w:val="24"/>
        </w:rPr>
        <w:t>рабочих дней информацию о размере его задолженности перед Гарантирующим поставщиком по оплате электроэнергии на 1-е число месяца, следующего за расчетным периодом</w:t>
      </w:r>
      <w:r w:rsidR="0026355D" w:rsidRPr="008D2499">
        <w:rPr>
          <w:sz w:val="22"/>
          <w:szCs w:val="22"/>
        </w:rPr>
        <w:t xml:space="preserve">. </w:t>
      </w:r>
    </w:p>
    <w:p w:rsidR="008D2499" w:rsidRPr="008D2499" w:rsidRDefault="008D2499" w:rsidP="008D2499">
      <w:pPr>
        <w:tabs>
          <w:tab w:val="left" w:pos="1276"/>
        </w:tabs>
        <w:ind w:left="567"/>
        <w:jc w:val="both"/>
        <w:rPr>
          <w:sz w:val="22"/>
          <w:szCs w:val="22"/>
        </w:rPr>
      </w:pPr>
    </w:p>
    <w:p w:rsidR="009C17B6" w:rsidRPr="009C17B6" w:rsidRDefault="009C17B6" w:rsidP="00DD518C">
      <w:pPr>
        <w:tabs>
          <w:tab w:val="left" w:pos="567"/>
        </w:tabs>
        <w:spacing w:before="120"/>
        <w:ind w:left="568"/>
        <w:jc w:val="both"/>
        <w:rPr>
          <w:b/>
          <w:sz w:val="24"/>
          <w:szCs w:val="24"/>
        </w:rPr>
      </w:pPr>
    </w:p>
    <w:p w:rsidR="00DD518C" w:rsidRDefault="00DD518C" w:rsidP="00DD518C">
      <w:pPr>
        <w:tabs>
          <w:tab w:val="left" w:pos="567"/>
        </w:tabs>
        <w:spacing w:before="120"/>
        <w:ind w:left="568"/>
        <w:jc w:val="both"/>
        <w:rPr>
          <w:b/>
          <w:sz w:val="24"/>
          <w:szCs w:val="24"/>
        </w:rPr>
      </w:pPr>
      <w:r>
        <w:rPr>
          <w:b/>
          <w:sz w:val="24"/>
          <w:szCs w:val="24"/>
        </w:rPr>
        <w:lastRenderedPageBreak/>
        <w:t xml:space="preserve">3.2. </w:t>
      </w:r>
      <w:r w:rsidR="0026355D" w:rsidRPr="00DD518C">
        <w:rPr>
          <w:b/>
          <w:sz w:val="24"/>
          <w:szCs w:val="24"/>
        </w:rPr>
        <w:t>Гарантирующий поставщик имеет право:</w:t>
      </w:r>
    </w:p>
    <w:p w:rsidR="0026355D" w:rsidRPr="00DD518C" w:rsidRDefault="00DD518C" w:rsidP="00DD518C">
      <w:pPr>
        <w:tabs>
          <w:tab w:val="left" w:pos="0"/>
        </w:tabs>
        <w:spacing w:before="120"/>
        <w:ind w:firstLine="567"/>
        <w:jc w:val="both"/>
        <w:rPr>
          <w:sz w:val="24"/>
          <w:szCs w:val="24"/>
        </w:rPr>
      </w:pPr>
      <w:r w:rsidRPr="00DD518C">
        <w:rPr>
          <w:sz w:val="24"/>
          <w:szCs w:val="24"/>
        </w:rPr>
        <w:t xml:space="preserve">3.2.1. </w:t>
      </w:r>
      <w:r w:rsidR="0026355D" w:rsidRPr="00DD518C">
        <w:rPr>
          <w:sz w:val="24"/>
          <w:szCs w:val="24"/>
        </w:rPr>
        <w:t>Беспрепятственного доступа к электроустановкам и схемам учета для осуществления контроля за соблюдением установленных режимов электропотребления, осмотра расчетных приборов учета</w:t>
      </w:r>
      <w:r w:rsidR="0026355D" w:rsidRPr="006263C0">
        <w:rPr>
          <w:color w:val="FF0000"/>
          <w:sz w:val="24"/>
          <w:szCs w:val="24"/>
        </w:rPr>
        <w:t>,</w:t>
      </w:r>
      <w:r w:rsidR="0026355D" w:rsidRPr="00DD518C">
        <w:rPr>
          <w:color w:val="FF0000"/>
          <w:sz w:val="24"/>
          <w:szCs w:val="24"/>
        </w:rPr>
        <w:t xml:space="preserve"> </w:t>
      </w:r>
      <w:r w:rsidR="0026355D" w:rsidRPr="00DD518C">
        <w:rPr>
          <w:sz w:val="24"/>
          <w:szCs w:val="24"/>
        </w:rPr>
        <w:t>проведения замеров по определению показателей качества электроэнергии (не чаще 1 (одного) раза в месяц).</w:t>
      </w:r>
    </w:p>
    <w:p w:rsidR="00DD518C" w:rsidRPr="00DD518C" w:rsidRDefault="00DD518C" w:rsidP="00DD518C">
      <w:pPr>
        <w:pStyle w:val="afa"/>
        <w:numPr>
          <w:ilvl w:val="0"/>
          <w:numId w:val="6"/>
        </w:numPr>
        <w:tabs>
          <w:tab w:val="left" w:pos="1276"/>
        </w:tabs>
        <w:jc w:val="both"/>
        <w:rPr>
          <w:vanish/>
          <w:sz w:val="24"/>
          <w:szCs w:val="24"/>
        </w:rPr>
      </w:pPr>
    </w:p>
    <w:p w:rsidR="00DD518C" w:rsidRPr="00DD518C" w:rsidRDefault="00DD518C" w:rsidP="00DD518C">
      <w:pPr>
        <w:pStyle w:val="afa"/>
        <w:numPr>
          <w:ilvl w:val="0"/>
          <w:numId w:val="6"/>
        </w:numPr>
        <w:tabs>
          <w:tab w:val="left" w:pos="1276"/>
        </w:tabs>
        <w:jc w:val="both"/>
        <w:rPr>
          <w:vanish/>
          <w:sz w:val="24"/>
          <w:szCs w:val="24"/>
        </w:rPr>
      </w:pPr>
    </w:p>
    <w:p w:rsidR="00DD518C" w:rsidRPr="00DD518C" w:rsidRDefault="00DD518C" w:rsidP="00DD518C">
      <w:pPr>
        <w:pStyle w:val="afa"/>
        <w:numPr>
          <w:ilvl w:val="1"/>
          <w:numId w:val="6"/>
        </w:numPr>
        <w:tabs>
          <w:tab w:val="left" w:pos="1276"/>
        </w:tabs>
        <w:jc w:val="both"/>
        <w:rPr>
          <w:vanish/>
          <w:sz w:val="24"/>
          <w:szCs w:val="24"/>
        </w:rPr>
      </w:pPr>
    </w:p>
    <w:p w:rsidR="00DD518C" w:rsidRPr="00DD518C" w:rsidRDefault="00DD518C" w:rsidP="00DD518C">
      <w:pPr>
        <w:pStyle w:val="afa"/>
        <w:numPr>
          <w:ilvl w:val="1"/>
          <w:numId w:val="6"/>
        </w:numPr>
        <w:tabs>
          <w:tab w:val="left" w:pos="1276"/>
        </w:tabs>
        <w:jc w:val="both"/>
        <w:rPr>
          <w:vanish/>
          <w:sz w:val="24"/>
          <w:szCs w:val="24"/>
        </w:rPr>
      </w:pPr>
    </w:p>
    <w:p w:rsidR="00DD518C" w:rsidRPr="00DD518C" w:rsidRDefault="00DD518C" w:rsidP="00DD518C">
      <w:pPr>
        <w:pStyle w:val="afa"/>
        <w:numPr>
          <w:ilvl w:val="2"/>
          <w:numId w:val="6"/>
        </w:numPr>
        <w:tabs>
          <w:tab w:val="left" w:pos="1276"/>
        </w:tabs>
        <w:jc w:val="both"/>
        <w:rPr>
          <w:vanish/>
          <w:sz w:val="24"/>
          <w:szCs w:val="24"/>
        </w:rPr>
      </w:pPr>
    </w:p>
    <w:p w:rsidR="0026355D" w:rsidRPr="00B27248" w:rsidRDefault="0026355D" w:rsidP="00DD518C">
      <w:pPr>
        <w:pStyle w:val="afa"/>
        <w:numPr>
          <w:ilvl w:val="2"/>
          <w:numId w:val="6"/>
        </w:numPr>
        <w:tabs>
          <w:tab w:val="left" w:pos="0"/>
        </w:tabs>
        <w:ind w:left="0" w:firstLine="567"/>
        <w:jc w:val="both"/>
        <w:rPr>
          <w:sz w:val="24"/>
          <w:szCs w:val="24"/>
        </w:rPr>
      </w:pPr>
      <w:r w:rsidRPr="00B27248">
        <w:rPr>
          <w:sz w:val="24"/>
          <w:szCs w:val="24"/>
        </w:rPr>
        <w:t>Допускать перерыв в подаче электроэнергии, проводить мероприятия по приостановлению и (или) ограничению подачи электроэнергии и возобновлению подачи электроэнергии</w:t>
      </w:r>
      <w:r w:rsidR="008155D1" w:rsidRPr="00B27248">
        <w:rPr>
          <w:sz w:val="24"/>
          <w:szCs w:val="24"/>
        </w:rPr>
        <w:t xml:space="preserve"> </w:t>
      </w:r>
      <w:r w:rsidRPr="00B27248">
        <w:rPr>
          <w:sz w:val="24"/>
          <w:szCs w:val="24"/>
        </w:rPr>
        <w:t>в случаях, предусмотренных действующим законодательством РФ.</w:t>
      </w:r>
    </w:p>
    <w:p w:rsidR="0026355D" w:rsidRPr="00B27248" w:rsidRDefault="0026355D" w:rsidP="00351A63">
      <w:pPr>
        <w:pStyle w:val="afa"/>
        <w:numPr>
          <w:ilvl w:val="2"/>
          <w:numId w:val="6"/>
        </w:numPr>
        <w:tabs>
          <w:tab w:val="left" w:pos="1276"/>
        </w:tabs>
        <w:ind w:left="0" w:firstLine="567"/>
        <w:jc w:val="both"/>
        <w:rPr>
          <w:sz w:val="24"/>
          <w:szCs w:val="24"/>
        </w:rPr>
      </w:pPr>
      <w:r w:rsidRPr="00B27248">
        <w:rPr>
          <w:sz w:val="24"/>
          <w:szCs w:val="24"/>
        </w:rPr>
        <w:t>Потребовать от Исполнителя компенсации затрат, связанных с введением ограничения режима потребления электрической энергии Исполнителя за невыполнение договорных обязательств, а также затрат на последующее</w:t>
      </w:r>
      <w:r w:rsidR="008155D1" w:rsidRPr="00B27248">
        <w:rPr>
          <w:sz w:val="24"/>
          <w:szCs w:val="24"/>
        </w:rPr>
        <w:t xml:space="preserve"> </w:t>
      </w:r>
      <w:r w:rsidRPr="00B27248">
        <w:rPr>
          <w:sz w:val="24"/>
          <w:szCs w:val="24"/>
        </w:rPr>
        <w:t>восстановление режима потребления.</w:t>
      </w:r>
    </w:p>
    <w:p w:rsidR="0026355D" w:rsidRDefault="0026355D" w:rsidP="00351A63">
      <w:pPr>
        <w:pStyle w:val="afa"/>
        <w:numPr>
          <w:ilvl w:val="2"/>
          <w:numId w:val="6"/>
        </w:numPr>
        <w:tabs>
          <w:tab w:val="left" w:pos="1276"/>
        </w:tabs>
        <w:ind w:left="0" w:firstLine="567"/>
        <w:jc w:val="both"/>
        <w:rPr>
          <w:sz w:val="24"/>
          <w:szCs w:val="24"/>
        </w:rPr>
      </w:pPr>
      <w:r w:rsidRPr="00B27248">
        <w:rPr>
          <w:sz w:val="24"/>
          <w:szCs w:val="24"/>
        </w:rPr>
        <w:t xml:space="preserve">Направлять в адрес Исполнителя для рассмотрения и подписания двухсторонний акт сверки расчетов за потребленную электроэнергию. </w:t>
      </w:r>
    </w:p>
    <w:p w:rsidR="00E66126" w:rsidRPr="007606C3" w:rsidRDefault="00E66126" w:rsidP="00E66126">
      <w:pPr>
        <w:pStyle w:val="afa"/>
        <w:numPr>
          <w:ilvl w:val="2"/>
          <w:numId w:val="6"/>
        </w:numPr>
        <w:tabs>
          <w:tab w:val="left" w:pos="1276"/>
        </w:tabs>
        <w:ind w:left="0" w:firstLine="567"/>
        <w:jc w:val="both"/>
        <w:rPr>
          <w:sz w:val="22"/>
          <w:szCs w:val="22"/>
        </w:rPr>
      </w:pPr>
      <w:r w:rsidRPr="007606C3">
        <w:rPr>
          <w:sz w:val="22"/>
          <w:szCs w:val="22"/>
        </w:rPr>
        <w:t xml:space="preserve">Информировать потребителей о состоянии расчетов </w:t>
      </w:r>
      <w:r>
        <w:rPr>
          <w:sz w:val="22"/>
          <w:szCs w:val="22"/>
        </w:rPr>
        <w:t>И</w:t>
      </w:r>
      <w:r w:rsidRPr="007606C3">
        <w:rPr>
          <w:sz w:val="22"/>
          <w:szCs w:val="22"/>
        </w:rPr>
        <w:t>сполнителя за коммунальный ресурс по настоящему договору, но не чаще 1 раза в месяц.</w:t>
      </w:r>
    </w:p>
    <w:p w:rsidR="00E66126" w:rsidRPr="00B27248" w:rsidRDefault="00E66126" w:rsidP="007606C3">
      <w:pPr>
        <w:pStyle w:val="afa"/>
        <w:tabs>
          <w:tab w:val="left" w:pos="1276"/>
        </w:tabs>
        <w:ind w:left="567"/>
        <w:jc w:val="both"/>
        <w:rPr>
          <w:sz w:val="24"/>
          <w:szCs w:val="24"/>
        </w:rPr>
      </w:pPr>
    </w:p>
    <w:p w:rsidR="0026355D" w:rsidRPr="00B27248" w:rsidRDefault="0026355D" w:rsidP="00351A63">
      <w:pPr>
        <w:pStyle w:val="afa"/>
        <w:tabs>
          <w:tab w:val="left" w:pos="1276"/>
        </w:tabs>
        <w:ind w:left="567"/>
        <w:jc w:val="both"/>
        <w:rPr>
          <w:sz w:val="24"/>
          <w:szCs w:val="24"/>
        </w:rPr>
      </w:pPr>
    </w:p>
    <w:p w:rsidR="0026355D" w:rsidRPr="00DD518C" w:rsidRDefault="00DD518C" w:rsidP="00DD518C">
      <w:pPr>
        <w:tabs>
          <w:tab w:val="left" w:pos="567"/>
        </w:tabs>
        <w:ind w:left="568"/>
        <w:jc w:val="both"/>
        <w:rPr>
          <w:b/>
          <w:sz w:val="24"/>
          <w:szCs w:val="24"/>
        </w:rPr>
      </w:pPr>
      <w:r>
        <w:rPr>
          <w:b/>
          <w:sz w:val="24"/>
          <w:szCs w:val="24"/>
        </w:rPr>
        <w:t xml:space="preserve">3.3. </w:t>
      </w:r>
      <w:r w:rsidR="0026355D" w:rsidRPr="00DD518C">
        <w:rPr>
          <w:b/>
          <w:sz w:val="24"/>
          <w:szCs w:val="24"/>
        </w:rPr>
        <w:t>Исполнитель обязан:</w:t>
      </w:r>
    </w:p>
    <w:p w:rsidR="00DD518C" w:rsidRPr="00DD518C" w:rsidRDefault="00DD518C" w:rsidP="00DD518C">
      <w:pPr>
        <w:pStyle w:val="afa"/>
        <w:numPr>
          <w:ilvl w:val="1"/>
          <w:numId w:val="6"/>
        </w:numPr>
        <w:tabs>
          <w:tab w:val="left" w:pos="1276"/>
        </w:tabs>
        <w:jc w:val="both"/>
        <w:rPr>
          <w:vanish/>
          <w:sz w:val="24"/>
          <w:szCs w:val="24"/>
        </w:rPr>
      </w:pPr>
    </w:p>
    <w:p w:rsidR="0026355D" w:rsidRPr="00B27248" w:rsidRDefault="0026355D" w:rsidP="00DD518C">
      <w:pPr>
        <w:pStyle w:val="afa"/>
        <w:numPr>
          <w:ilvl w:val="2"/>
          <w:numId w:val="6"/>
        </w:numPr>
        <w:ind w:left="0" w:firstLine="567"/>
        <w:jc w:val="both"/>
        <w:rPr>
          <w:sz w:val="24"/>
          <w:szCs w:val="24"/>
        </w:rPr>
      </w:pPr>
      <w:r w:rsidRPr="00B27248">
        <w:rPr>
          <w:sz w:val="24"/>
          <w:szCs w:val="24"/>
        </w:rPr>
        <w:t>Оплачивать фактический объем электрической энергии, принятый Исполнителем в соответствии с условиями настоящего Договора.</w:t>
      </w:r>
    </w:p>
    <w:p w:rsidR="00160864" w:rsidRPr="007606C3" w:rsidRDefault="0001116E" w:rsidP="007606C3">
      <w:pPr>
        <w:pStyle w:val="afa"/>
        <w:numPr>
          <w:ilvl w:val="2"/>
          <w:numId w:val="6"/>
        </w:numPr>
        <w:autoSpaceDE w:val="0"/>
        <w:autoSpaceDN w:val="0"/>
        <w:adjustRightInd w:val="0"/>
        <w:ind w:left="0" w:firstLine="568"/>
        <w:jc w:val="both"/>
        <w:rPr>
          <w:sz w:val="24"/>
          <w:szCs w:val="24"/>
        </w:rPr>
      </w:pPr>
      <w:r w:rsidRPr="007606C3">
        <w:rPr>
          <w:sz w:val="24"/>
          <w:szCs w:val="24"/>
        </w:rPr>
        <w:t xml:space="preserve">Ежемесячно </w:t>
      </w:r>
      <w:r w:rsidR="00991D8C" w:rsidRPr="007606C3">
        <w:rPr>
          <w:sz w:val="24"/>
          <w:szCs w:val="24"/>
        </w:rPr>
        <w:t xml:space="preserve">в период </w:t>
      </w:r>
      <w:r w:rsidR="00697378" w:rsidRPr="007606C3">
        <w:rPr>
          <w:sz w:val="24"/>
          <w:szCs w:val="24"/>
        </w:rPr>
        <w:t xml:space="preserve"> </w:t>
      </w:r>
      <w:r w:rsidR="00991D8C" w:rsidRPr="007606C3">
        <w:rPr>
          <w:sz w:val="24"/>
          <w:szCs w:val="24"/>
        </w:rPr>
        <w:t xml:space="preserve">с 23 по </w:t>
      </w:r>
      <w:r w:rsidRPr="007606C3">
        <w:rPr>
          <w:sz w:val="24"/>
          <w:szCs w:val="24"/>
        </w:rPr>
        <w:t xml:space="preserve">25–го числа  </w:t>
      </w:r>
      <w:r w:rsidR="00991D8C" w:rsidRPr="007606C3">
        <w:rPr>
          <w:sz w:val="24"/>
          <w:szCs w:val="24"/>
        </w:rPr>
        <w:t xml:space="preserve">расчетного </w:t>
      </w:r>
      <w:r w:rsidRPr="007606C3">
        <w:rPr>
          <w:sz w:val="24"/>
          <w:szCs w:val="24"/>
        </w:rPr>
        <w:t xml:space="preserve">месяца,  снимать показания  КПУ  и предоставлять Гарантирующему поставщику сведения, </w:t>
      </w:r>
      <w:r w:rsidR="00160864" w:rsidRPr="007606C3">
        <w:rPr>
          <w:sz w:val="24"/>
          <w:szCs w:val="24"/>
        </w:rPr>
        <w:t xml:space="preserve"> не позднее</w:t>
      </w:r>
      <w:r w:rsidRPr="007606C3">
        <w:rPr>
          <w:sz w:val="24"/>
          <w:szCs w:val="24"/>
        </w:rPr>
        <w:t xml:space="preserve"> 26-го числа </w:t>
      </w:r>
      <w:r w:rsidR="00991D8C" w:rsidRPr="007606C3">
        <w:rPr>
          <w:sz w:val="24"/>
          <w:szCs w:val="24"/>
        </w:rPr>
        <w:t xml:space="preserve">расчетного </w:t>
      </w:r>
      <w:r w:rsidRPr="007606C3">
        <w:rPr>
          <w:sz w:val="24"/>
          <w:szCs w:val="24"/>
        </w:rPr>
        <w:t xml:space="preserve">месяца, по телефонам, номера которых указаны в Договоре или по электронной почте </w:t>
      </w:r>
      <w:r w:rsidR="00697378" w:rsidRPr="007606C3">
        <w:rPr>
          <w:sz w:val="24"/>
          <w:szCs w:val="24"/>
        </w:rPr>
        <w:t xml:space="preserve">на </w:t>
      </w:r>
      <w:r w:rsidRPr="007606C3">
        <w:rPr>
          <w:sz w:val="24"/>
          <w:szCs w:val="24"/>
        </w:rPr>
        <w:t xml:space="preserve"> адрес</w:t>
      </w:r>
      <w:r w:rsidR="00697378" w:rsidRPr="007606C3">
        <w:rPr>
          <w:sz w:val="24"/>
          <w:szCs w:val="24"/>
        </w:rPr>
        <w:t xml:space="preserve"> </w:t>
      </w:r>
      <w:r w:rsidRPr="007606C3">
        <w:rPr>
          <w:sz w:val="24"/>
          <w:szCs w:val="24"/>
        </w:rPr>
        <w:t>_____________ с последующим предоставлением в течение 3 рабочих дней в письменном виде</w:t>
      </w:r>
      <w:r w:rsidR="00160864" w:rsidRPr="007606C3">
        <w:rPr>
          <w:sz w:val="24"/>
          <w:szCs w:val="24"/>
        </w:rPr>
        <w:t xml:space="preserve"> с подписью уполномоченного лица</w:t>
      </w:r>
      <w:r w:rsidRPr="007606C3">
        <w:rPr>
          <w:sz w:val="24"/>
          <w:szCs w:val="24"/>
        </w:rPr>
        <w:t>.</w:t>
      </w:r>
      <w:r w:rsidR="00160864" w:rsidRPr="007606C3">
        <w:rPr>
          <w:sz w:val="24"/>
          <w:szCs w:val="24"/>
        </w:rPr>
        <w:t xml:space="preserve">  </w:t>
      </w:r>
    </w:p>
    <w:p w:rsidR="00160864" w:rsidRDefault="006A07AA" w:rsidP="006A07AA">
      <w:pPr>
        <w:autoSpaceDE w:val="0"/>
        <w:autoSpaceDN w:val="0"/>
        <w:adjustRightInd w:val="0"/>
        <w:ind w:firstLine="567"/>
        <w:jc w:val="both"/>
      </w:pPr>
      <w:r>
        <w:rPr>
          <w:sz w:val="24"/>
          <w:szCs w:val="24"/>
        </w:rPr>
        <w:t xml:space="preserve">3.3.3. </w:t>
      </w:r>
      <w:r w:rsidR="00160864" w:rsidRPr="006A07AA">
        <w:rPr>
          <w:sz w:val="24"/>
          <w:szCs w:val="24"/>
        </w:rPr>
        <w:t>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w:t>
      </w:r>
      <w:r w:rsidR="00B263E7" w:rsidRPr="006A07AA">
        <w:rPr>
          <w:sz w:val="24"/>
          <w:szCs w:val="24"/>
        </w:rPr>
        <w:t xml:space="preserve"> Исполнителю</w:t>
      </w:r>
      <w:r w:rsidR="00160864" w:rsidRPr="006A07AA">
        <w:rPr>
          <w:sz w:val="24"/>
          <w:szCs w:val="24"/>
        </w:rPr>
        <w:t xml:space="preserve">. </w:t>
      </w:r>
    </w:p>
    <w:p w:rsidR="00160864" w:rsidRPr="006A07AA" w:rsidRDefault="006A07AA" w:rsidP="006A07AA">
      <w:pPr>
        <w:autoSpaceDE w:val="0"/>
        <w:autoSpaceDN w:val="0"/>
        <w:adjustRightInd w:val="0"/>
        <w:ind w:firstLine="567"/>
        <w:jc w:val="both"/>
        <w:rPr>
          <w:sz w:val="24"/>
          <w:szCs w:val="24"/>
        </w:rPr>
      </w:pPr>
      <w:r>
        <w:rPr>
          <w:sz w:val="24"/>
          <w:szCs w:val="24"/>
        </w:rPr>
        <w:t xml:space="preserve">3.3.4. </w:t>
      </w:r>
      <w:r w:rsidR="00160864" w:rsidRPr="006A07AA">
        <w:rPr>
          <w:sz w:val="24"/>
          <w:szCs w:val="24"/>
        </w:rPr>
        <w:t>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3118C1" w:rsidRPr="006A07AA" w:rsidRDefault="006A07AA" w:rsidP="006A07AA">
      <w:pPr>
        <w:autoSpaceDE w:val="0"/>
        <w:autoSpaceDN w:val="0"/>
        <w:adjustRightInd w:val="0"/>
        <w:ind w:firstLine="567"/>
        <w:jc w:val="both"/>
        <w:rPr>
          <w:sz w:val="24"/>
          <w:szCs w:val="24"/>
        </w:rPr>
      </w:pPr>
      <w:r>
        <w:rPr>
          <w:sz w:val="24"/>
          <w:szCs w:val="24"/>
        </w:rPr>
        <w:t xml:space="preserve">3.3.5 </w:t>
      </w:r>
      <w:r w:rsidR="0026355D" w:rsidRPr="006A07AA">
        <w:rPr>
          <w:sz w:val="24"/>
          <w:szCs w:val="24"/>
        </w:rPr>
        <w:t>Поддерживать в надлежащем техническом состоянии находящиеся в общей собственности средства релейной защиты и противоаварийной автоматики (при наличии), внутридомовые инженерные системы, общие сети инженерно-технического обеспечения, расчетные приборы учета, а также иные устройства, необходимые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эксплуатации указанных средств, приборов и устройств.</w:t>
      </w:r>
      <w:r w:rsidR="003118C1" w:rsidRPr="006A07AA">
        <w:rPr>
          <w:sz w:val="24"/>
          <w:szCs w:val="24"/>
        </w:rPr>
        <w:t xml:space="preserve"> </w:t>
      </w:r>
    </w:p>
    <w:p w:rsidR="00706544" w:rsidRDefault="006A07AA" w:rsidP="006A07AA">
      <w:pPr>
        <w:pStyle w:val="afa"/>
        <w:autoSpaceDE w:val="0"/>
        <w:autoSpaceDN w:val="0"/>
        <w:adjustRightInd w:val="0"/>
        <w:ind w:left="0" w:firstLine="568"/>
        <w:jc w:val="both"/>
        <w:rPr>
          <w:sz w:val="24"/>
          <w:szCs w:val="24"/>
        </w:rPr>
      </w:pPr>
      <w:r>
        <w:rPr>
          <w:sz w:val="24"/>
          <w:szCs w:val="24"/>
        </w:rPr>
        <w:t xml:space="preserve">3.3.6 </w:t>
      </w:r>
      <w:r w:rsidR="003118C1" w:rsidRPr="007606C3">
        <w:rPr>
          <w:sz w:val="24"/>
          <w:szCs w:val="24"/>
        </w:rPr>
        <w:t>Осуществлять контроль качества коммунальных ресурсов и непрерывности их подачи до границ общего имущества в многоквартирном доме</w:t>
      </w:r>
      <w:r w:rsidR="00706544">
        <w:rPr>
          <w:sz w:val="24"/>
          <w:szCs w:val="24"/>
        </w:rPr>
        <w:t>.</w:t>
      </w:r>
      <w:r>
        <w:rPr>
          <w:sz w:val="24"/>
          <w:szCs w:val="24"/>
        </w:rPr>
        <w:t xml:space="preserve"> П</w:t>
      </w:r>
      <w:r w:rsidR="003118C1" w:rsidRPr="007606C3">
        <w:rPr>
          <w:sz w:val="24"/>
          <w:szCs w:val="24"/>
        </w:rPr>
        <w:t>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w:t>
      </w:r>
      <w:r w:rsidR="00706544" w:rsidRPr="00706544">
        <w:rPr>
          <w:sz w:val="24"/>
          <w:szCs w:val="24"/>
        </w:rPr>
        <w:t>ии</w:t>
      </w:r>
      <w:r w:rsidR="00706544">
        <w:rPr>
          <w:sz w:val="24"/>
          <w:szCs w:val="24"/>
        </w:rPr>
        <w:t xml:space="preserve">. </w:t>
      </w:r>
    </w:p>
    <w:p w:rsidR="00706544" w:rsidRPr="006A07AA" w:rsidRDefault="006A07AA" w:rsidP="006A07AA">
      <w:pPr>
        <w:autoSpaceDE w:val="0"/>
        <w:autoSpaceDN w:val="0"/>
        <w:adjustRightInd w:val="0"/>
        <w:ind w:firstLine="567"/>
        <w:jc w:val="both"/>
        <w:rPr>
          <w:sz w:val="24"/>
          <w:szCs w:val="24"/>
        </w:rPr>
      </w:pPr>
      <w:r>
        <w:rPr>
          <w:sz w:val="24"/>
          <w:szCs w:val="24"/>
        </w:rPr>
        <w:t xml:space="preserve">3.3.7. </w:t>
      </w:r>
      <w:r w:rsidR="00706544" w:rsidRPr="006A07AA">
        <w:rPr>
          <w:sz w:val="24"/>
          <w:szCs w:val="24"/>
        </w:rPr>
        <w:t xml:space="preserve">Предоставлять  гарантирующему поставщику сведения из реестра собственников помещений в многоквартирном доме, позволяющие идентифицировать собственников помещений </w:t>
      </w:r>
      <w:r w:rsidR="00706544" w:rsidRPr="006A07AA">
        <w:rPr>
          <w:sz w:val="24"/>
          <w:szCs w:val="24"/>
        </w:rPr>
        <w:lastRenderedPageBreak/>
        <w:t>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 Предоставление указанных сведений осуществляется одновременно на бумажном носителе за подписью единоличного исполнительного органа Исполнителя.</w:t>
      </w:r>
    </w:p>
    <w:p w:rsidR="0026355D" w:rsidRPr="00A15FDF" w:rsidRDefault="0026355D" w:rsidP="00A15FDF">
      <w:pPr>
        <w:pStyle w:val="afa"/>
        <w:numPr>
          <w:ilvl w:val="2"/>
          <w:numId w:val="14"/>
        </w:numPr>
        <w:ind w:left="0" w:firstLine="568"/>
        <w:jc w:val="both"/>
        <w:rPr>
          <w:sz w:val="24"/>
          <w:szCs w:val="24"/>
        </w:rPr>
      </w:pPr>
      <w:r w:rsidRPr="00A15FDF">
        <w:rPr>
          <w:sz w:val="24"/>
          <w:szCs w:val="24"/>
        </w:rPr>
        <w:t>Незамедлительно уведомлять Сетевую организацию с обязательным оповещением Гарантирующего поставщика:</w:t>
      </w:r>
    </w:p>
    <w:p w:rsidR="0026355D" w:rsidRPr="00B27248" w:rsidRDefault="0026355D">
      <w:pPr>
        <w:pStyle w:val="a5"/>
        <w:ind w:firstLine="567"/>
        <w:rPr>
          <w:szCs w:val="24"/>
        </w:rPr>
      </w:pPr>
      <w:r w:rsidRPr="00B27248">
        <w:rPr>
          <w:szCs w:val="24"/>
        </w:rPr>
        <w:t>-об аварийных ситуациях, связанных с отключением питающих линий, повреждением основного оборудования, а также о пожарах, вызванных неисправностью электроустановок;</w:t>
      </w:r>
    </w:p>
    <w:p w:rsidR="0026355D" w:rsidRPr="00B27248" w:rsidRDefault="0026355D">
      <w:pPr>
        <w:pStyle w:val="a5"/>
        <w:ind w:firstLine="567"/>
        <w:rPr>
          <w:szCs w:val="24"/>
        </w:rPr>
      </w:pPr>
      <w:r w:rsidRPr="00B27248">
        <w:rPr>
          <w:szCs w:val="24"/>
        </w:rPr>
        <w:t xml:space="preserve">- обо всех нарушениях схемы учета и неисправностях в работе расчетных приборов учета, о нарушениях защитных и опломбированных устройств, приборов и схем учета; </w:t>
      </w:r>
    </w:p>
    <w:p w:rsidR="0026355D" w:rsidRPr="00B27248" w:rsidRDefault="0026355D">
      <w:pPr>
        <w:pStyle w:val="a5"/>
        <w:ind w:firstLine="567"/>
        <w:rPr>
          <w:szCs w:val="24"/>
        </w:rPr>
      </w:pPr>
      <w:r w:rsidRPr="00B27248">
        <w:rPr>
          <w:szCs w:val="24"/>
        </w:rPr>
        <w:t>- обо всех неисправностях оборудования, принадлежащего Сетевой организации, находящегося в помещении или на территории, относящейся к ведению</w:t>
      </w:r>
      <w:r w:rsidR="008155D1" w:rsidRPr="00B27248">
        <w:rPr>
          <w:szCs w:val="24"/>
        </w:rPr>
        <w:t xml:space="preserve"> </w:t>
      </w:r>
      <w:r w:rsidRPr="00B27248">
        <w:rPr>
          <w:szCs w:val="24"/>
        </w:rPr>
        <w:t>Исполнителя.</w:t>
      </w:r>
    </w:p>
    <w:p w:rsidR="0026355D" w:rsidRPr="00B27248" w:rsidRDefault="0026355D" w:rsidP="0050234E">
      <w:pPr>
        <w:tabs>
          <w:tab w:val="left" w:pos="501"/>
        </w:tabs>
        <w:ind w:firstLine="540"/>
        <w:jc w:val="both"/>
        <w:rPr>
          <w:sz w:val="24"/>
          <w:szCs w:val="24"/>
        </w:rPr>
      </w:pPr>
      <w:r w:rsidRPr="00B27248">
        <w:rPr>
          <w:sz w:val="24"/>
          <w:szCs w:val="24"/>
        </w:rPr>
        <w:t>Если нарушение схемы учета и/или неисправность в работе расчетных приборов учета обнаружена в выходной или праздничный день, Исполнитель уведомляет Гарантирующего поставщика о таких нарушениях в первый рабочий день, следующий за выходным или праздничным днём.</w:t>
      </w:r>
    </w:p>
    <w:p w:rsidR="0026355D" w:rsidRPr="00A15FDF" w:rsidRDefault="0026355D" w:rsidP="00A15FDF">
      <w:pPr>
        <w:pStyle w:val="afa"/>
        <w:numPr>
          <w:ilvl w:val="2"/>
          <w:numId w:val="14"/>
        </w:numPr>
        <w:ind w:left="0" w:firstLine="568"/>
        <w:jc w:val="both"/>
        <w:rPr>
          <w:sz w:val="24"/>
          <w:szCs w:val="24"/>
        </w:rPr>
      </w:pPr>
      <w:r w:rsidRPr="00A15FDF">
        <w:rPr>
          <w:sz w:val="24"/>
          <w:szCs w:val="24"/>
        </w:rPr>
        <w:t xml:space="preserve">Согласовывать с Сетевой организацией с обязательным оповещением Гарантирующего поставщика, проведение плановых (текущих и капитальных ремонтов) внутридомовых инженерных систем </w:t>
      </w:r>
      <w:r w:rsidR="006A07AA" w:rsidRPr="00A15FDF">
        <w:rPr>
          <w:sz w:val="24"/>
          <w:szCs w:val="24"/>
        </w:rPr>
        <w:t>или общих</w:t>
      </w:r>
      <w:r w:rsidRPr="00A15FDF">
        <w:rPr>
          <w:sz w:val="24"/>
          <w:szCs w:val="24"/>
        </w:rPr>
        <w:t xml:space="preserve"> сетей инженерно-технического обеспечения. Согласовывать предложенные Сетевой организацией,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Исполнителя.</w:t>
      </w:r>
    </w:p>
    <w:p w:rsidR="0026355D" w:rsidRPr="00B27248" w:rsidRDefault="0026355D" w:rsidP="00A15FDF">
      <w:pPr>
        <w:pStyle w:val="afa"/>
        <w:numPr>
          <w:ilvl w:val="2"/>
          <w:numId w:val="14"/>
        </w:numPr>
        <w:tabs>
          <w:tab w:val="left" w:pos="1276"/>
        </w:tabs>
        <w:ind w:left="0" w:firstLine="567"/>
        <w:jc w:val="both"/>
        <w:rPr>
          <w:sz w:val="24"/>
          <w:szCs w:val="24"/>
        </w:rPr>
      </w:pPr>
      <w:r w:rsidRPr="00B27248">
        <w:rPr>
          <w:sz w:val="24"/>
          <w:szCs w:val="24"/>
        </w:rPr>
        <w:t>Выполнять требования</w:t>
      </w:r>
      <w:r w:rsidR="008155D1" w:rsidRPr="00B27248">
        <w:rPr>
          <w:sz w:val="24"/>
          <w:szCs w:val="24"/>
        </w:rPr>
        <w:t xml:space="preserve"> </w:t>
      </w:r>
      <w:r w:rsidRPr="00B27248">
        <w:rPr>
          <w:sz w:val="24"/>
          <w:szCs w:val="24"/>
        </w:rPr>
        <w:t>Сетевой организации (Владельца объектов электросетевого хозяйства), направленные на введение ограничения режима потребления электрической энергии в следующих случаях: аварии, угрозы возникновения аварии в работе систем энергоснабжения, при выводе электроустановок Сетевой организации,  в ремонт, исполнения Сетевой организацией</w:t>
      </w:r>
      <w:r w:rsidR="008155D1" w:rsidRPr="00B27248">
        <w:rPr>
          <w:sz w:val="24"/>
          <w:szCs w:val="24"/>
        </w:rPr>
        <w:t xml:space="preserve"> </w:t>
      </w:r>
      <w:r w:rsidRPr="00B27248">
        <w:rPr>
          <w:sz w:val="24"/>
          <w:szCs w:val="24"/>
        </w:rPr>
        <w:t>заявок Гарантирующего поставщика на введение ограничения  подачи электроэнергии за неоплату потребленной электроэнергии, а также в иных, установленных законодательством РФ и условиями настоящего Договора случаях.</w:t>
      </w:r>
    </w:p>
    <w:p w:rsidR="0026355D" w:rsidRPr="00B27248" w:rsidRDefault="0026355D" w:rsidP="00A15FDF">
      <w:pPr>
        <w:pStyle w:val="afa"/>
        <w:numPr>
          <w:ilvl w:val="2"/>
          <w:numId w:val="14"/>
        </w:numPr>
        <w:tabs>
          <w:tab w:val="left" w:pos="1276"/>
        </w:tabs>
        <w:ind w:left="0" w:firstLine="567"/>
        <w:jc w:val="both"/>
        <w:rPr>
          <w:sz w:val="24"/>
          <w:szCs w:val="24"/>
        </w:rPr>
      </w:pPr>
      <w:r w:rsidRPr="00B27248">
        <w:rPr>
          <w:sz w:val="24"/>
          <w:szCs w:val="24"/>
        </w:rPr>
        <w:t>Обеспечивать беспрепятственный допуск уполномоченных представителей Гарантирующего поставщика и Сетевой организации</w:t>
      </w:r>
      <w:r w:rsidR="00A4109F" w:rsidRPr="00B27248">
        <w:rPr>
          <w:sz w:val="24"/>
          <w:szCs w:val="24"/>
        </w:rPr>
        <w:t xml:space="preserve"> </w:t>
      </w:r>
      <w:r w:rsidR="008B0A4E" w:rsidRPr="006A07AA">
        <w:rPr>
          <w:sz w:val="24"/>
          <w:szCs w:val="24"/>
        </w:rPr>
        <w:t>к общему имуществу, в том числе</w:t>
      </w:r>
      <w:r w:rsidRPr="00B27248">
        <w:rPr>
          <w:sz w:val="24"/>
          <w:szCs w:val="24"/>
        </w:rPr>
        <w:t xml:space="preserve"> к расчетным приборам учета, установленным во</w:t>
      </w:r>
      <w:r w:rsidR="00A4109F" w:rsidRPr="00B27248">
        <w:rPr>
          <w:sz w:val="24"/>
          <w:szCs w:val="24"/>
        </w:rPr>
        <w:t xml:space="preserve"> </w:t>
      </w:r>
      <w:r w:rsidRPr="00B27248">
        <w:rPr>
          <w:sz w:val="24"/>
          <w:szCs w:val="24"/>
        </w:rPr>
        <w:t>внутридомовых инженерных системах, общих сетях инженерно-технического обеспечения, в целях осуществления контроля за соблюдением установленных режимов электропотребления, проведения замеров по определению показателей качества электроэнергии (не чаще 1 (одного) раза в месяц), осмотра расчетных приборов учета и схем учета,</w:t>
      </w:r>
      <w:r w:rsidR="008155D1" w:rsidRPr="00B27248">
        <w:rPr>
          <w:sz w:val="24"/>
          <w:szCs w:val="24"/>
        </w:rPr>
        <w:t xml:space="preserve"> </w:t>
      </w:r>
      <w:r w:rsidRPr="00B27248">
        <w:rPr>
          <w:sz w:val="24"/>
          <w:szCs w:val="24"/>
        </w:rPr>
        <w:t>а также в целях приостановления</w:t>
      </w:r>
      <w:r w:rsidR="000451F3">
        <w:rPr>
          <w:sz w:val="24"/>
          <w:szCs w:val="24"/>
        </w:rPr>
        <w:t>,</w:t>
      </w:r>
      <w:r w:rsidRPr="00B27248">
        <w:rPr>
          <w:sz w:val="24"/>
          <w:szCs w:val="24"/>
        </w:rPr>
        <w:t xml:space="preserve"> </w:t>
      </w:r>
      <w:r w:rsidRPr="006A07AA">
        <w:rPr>
          <w:sz w:val="24"/>
          <w:szCs w:val="24"/>
        </w:rPr>
        <w:t xml:space="preserve">ограничения </w:t>
      </w:r>
      <w:r w:rsidR="000451F3" w:rsidRPr="006A07AA">
        <w:rPr>
          <w:sz w:val="24"/>
          <w:szCs w:val="24"/>
        </w:rPr>
        <w:t xml:space="preserve"> и возобновления </w:t>
      </w:r>
      <w:r w:rsidRPr="006A07AA">
        <w:rPr>
          <w:sz w:val="24"/>
          <w:szCs w:val="24"/>
        </w:rPr>
        <w:t>подачи</w:t>
      </w:r>
      <w:r w:rsidRPr="00B27248">
        <w:rPr>
          <w:sz w:val="24"/>
          <w:szCs w:val="24"/>
        </w:rPr>
        <w:t xml:space="preserve"> электроэнергии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Гарантирующим поставщиком за поставленную электроэнергию</w:t>
      </w:r>
      <w:r w:rsidR="008155D1" w:rsidRPr="00B27248">
        <w:rPr>
          <w:sz w:val="24"/>
          <w:szCs w:val="24"/>
        </w:rPr>
        <w:t xml:space="preserve"> </w:t>
      </w:r>
      <w:r w:rsidRPr="00B27248">
        <w:rPr>
          <w:sz w:val="24"/>
          <w:szCs w:val="24"/>
        </w:rPr>
        <w:t>в размере, превышающем стоимость электрической энергии за 1 расчетный период (месяц).</w:t>
      </w:r>
    </w:p>
    <w:p w:rsidR="0026355D" w:rsidRPr="00B27248" w:rsidRDefault="0026355D" w:rsidP="00A15FDF">
      <w:pPr>
        <w:pStyle w:val="afa"/>
        <w:numPr>
          <w:ilvl w:val="2"/>
          <w:numId w:val="14"/>
        </w:numPr>
        <w:tabs>
          <w:tab w:val="left" w:pos="1276"/>
        </w:tabs>
        <w:ind w:left="0" w:firstLine="567"/>
        <w:jc w:val="both"/>
        <w:rPr>
          <w:sz w:val="24"/>
          <w:szCs w:val="24"/>
        </w:rPr>
      </w:pPr>
      <w:r w:rsidRPr="00B27248">
        <w:rPr>
          <w:sz w:val="24"/>
          <w:szCs w:val="24"/>
        </w:rPr>
        <w:t>Не менее чем за 30 дней до предполагаемой даты расторжения Договора, исключения точки (точек) поставки, перехода права на заключение договора энергоснабжения к другому лицу, изменения формы управления в многоквартирном доме, в письменной форме уведомить Гарантирующего поставщика способом, позволяющим подтвердить факт получения уведомления.</w:t>
      </w:r>
    </w:p>
    <w:p w:rsidR="0026355D" w:rsidRDefault="0026355D" w:rsidP="00A15FDF">
      <w:pPr>
        <w:pStyle w:val="afa"/>
        <w:numPr>
          <w:ilvl w:val="2"/>
          <w:numId w:val="14"/>
        </w:numPr>
        <w:tabs>
          <w:tab w:val="left" w:pos="1276"/>
        </w:tabs>
        <w:ind w:left="0" w:firstLine="567"/>
        <w:jc w:val="both"/>
        <w:rPr>
          <w:sz w:val="24"/>
          <w:szCs w:val="24"/>
        </w:rPr>
      </w:pPr>
      <w:r w:rsidRPr="00B27248">
        <w:rPr>
          <w:sz w:val="24"/>
          <w:szCs w:val="24"/>
        </w:rPr>
        <w:t xml:space="preserve">Возвращать Гарантирующему поставщику </w:t>
      </w:r>
      <w:r w:rsidR="006A07AA" w:rsidRPr="00B27248">
        <w:rPr>
          <w:sz w:val="24"/>
          <w:szCs w:val="24"/>
        </w:rPr>
        <w:t>надлежащим образом</w:t>
      </w:r>
      <w:r w:rsidRPr="00B27248">
        <w:rPr>
          <w:sz w:val="24"/>
          <w:szCs w:val="24"/>
        </w:rPr>
        <w:t xml:space="preserve"> оформленный двухсторонний акт сверки расчетов за потребленную электроэнергию в течение 5 -ти рабочих дней с даты его получения.</w:t>
      </w:r>
    </w:p>
    <w:p w:rsidR="00DD4159" w:rsidRPr="00991D8C" w:rsidRDefault="000C6218" w:rsidP="00A15FDF">
      <w:pPr>
        <w:pStyle w:val="afa"/>
        <w:numPr>
          <w:ilvl w:val="2"/>
          <w:numId w:val="14"/>
        </w:numPr>
        <w:tabs>
          <w:tab w:val="left" w:pos="1276"/>
        </w:tabs>
        <w:ind w:left="0" w:firstLine="567"/>
        <w:jc w:val="both"/>
        <w:rPr>
          <w:sz w:val="24"/>
          <w:szCs w:val="24"/>
        </w:rPr>
      </w:pPr>
      <w:r w:rsidRPr="00991D8C">
        <w:rPr>
          <w:sz w:val="24"/>
          <w:szCs w:val="24"/>
        </w:rPr>
        <w:lastRenderedPageBreak/>
        <w:t>Нести ответственность, в том числе за действия потребителей, предусмотренные Правил</w:t>
      </w:r>
      <w:r w:rsidR="00EA713A" w:rsidRPr="00991D8C">
        <w:rPr>
          <w:sz w:val="24"/>
          <w:szCs w:val="24"/>
        </w:rPr>
        <w:t>ами</w:t>
      </w:r>
      <w:r w:rsidRPr="00991D8C">
        <w:rPr>
          <w:sz w:val="24"/>
          <w:szCs w:val="24"/>
        </w:rPr>
        <w:t xml:space="preserve"> предоставления коммунальных услуг собственникам и пользователям помещений в многоквартирных домах и жилых домов, которые повлекли нарушение установленных договором  показателей качества коммунального ресурса и объемов поставляемого коммунального ресурса</w:t>
      </w:r>
      <w:r w:rsidR="00EA713A" w:rsidRPr="00991D8C">
        <w:rPr>
          <w:sz w:val="24"/>
          <w:szCs w:val="24"/>
        </w:rPr>
        <w:t>.</w:t>
      </w:r>
    </w:p>
    <w:p w:rsidR="00EA713A" w:rsidRPr="00E457DC" w:rsidRDefault="00EA713A" w:rsidP="00A15FDF">
      <w:pPr>
        <w:pStyle w:val="afa"/>
        <w:numPr>
          <w:ilvl w:val="2"/>
          <w:numId w:val="14"/>
        </w:numPr>
        <w:tabs>
          <w:tab w:val="left" w:pos="1276"/>
        </w:tabs>
        <w:ind w:left="0" w:firstLine="567"/>
        <w:jc w:val="both"/>
        <w:rPr>
          <w:sz w:val="24"/>
          <w:szCs w:val="24"/>
        </w:rPr>
      </w:pPr>
      <w:r w:rsidRPr="00E457DC">
        <w:rPr>
          <w:sz w:val="24"/>
          <w:szCs w:val="24"/>
        </w:rPr>
        <w:t>Предостав</w:t>
      </w:r>
      <w:r w:rsidR="00E457DC">
        <w:rPr>
          <w:sz w:val="24"/>
          <w:szCs w:val="24"/>
        </w:rPr>
        <w:t>лять</w:t>
      </w:r>
      <w:r w:rsidRPr="00E457DC">
        <w:rPr>
          <w:sz w:val="24"/>
          <w:szCs w:val="24"/>
        </w:rPr>
        <w:t xml:space="preserve"> Гарантирующему поставщику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w:t>
      </w:r>
      <w:r w:rsidR="00991D8C" w:rsidRPr="00E457DC">
        <w:rPr>
          <w:sz w:val="24"/>
          <w:szCs w:val="24"/>
        </w:rPr>
        <w:t xml:space="preserve">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r w:rsidR="00E457DC">
        <w:rPr>
          <w:sz w:val="24"/>
          <w:szCs w:val="24"/>
        </w:rPr>
        <w:t>.</w:t>
      </w:r>
    </w:p>
    <w:p w:rsidR="0026355D" w:rsidRPr="00EA713A" w:rsidRDefault="0026355D" w:rsidP="00D673B6">
      <w:pPr>
        <w:pStyle w:val="afa"/>
        <w:tabs>
          <w:tab w:val="left" w:pos="1276"/>
        </w:tabs>
        <w:ind w:left="567"/>
        <w:jc w:val="both"/>
        <w:rPr>
          <w:sz w:val="24"/>
          <w:szCs w:val="24"/>
        </w:rPr>
      </w:pPr>
    </w:p>
    <w:p w:rsidR="0026355D" w:rsidRPr="00DD518C" w:rsidRDefault="00DD518C" w:rsidP="00DD518C">
      <w:pPr>
        <w:ind w:left="568"/>
        <w:jc w:val="both"/>
        <w:rPr>
          <w:b/>
          <w:sz w:val="24"/>
          <w:szCs w:val="24"/>
        </w:rPr>
      </w:pPr>
      <w:r>
        <w:rPr>
          <w:b/>
          <w:sz w:val="24"/>
          <w:szCs w:val="24"/>
        </w:rPr>
        <w:t xml:space="preserve">3.4. </w:t>
      </w:r>
      <w:r w:rsidR="0026355D" w:rsidRPr="00DD518C">
        <w:rPr>
          <w:b/>
          <w:sz w:val="24"/>
          <w:szCs w:val="24"/>
        </w:rPr>
        <w:t>Исполнитель имеет право:</w:t>
      </w:r>
    </w:p>
    <w:p w:rsidR="00DD518C" w:rsidRPr="00DD518C" w:rsidRDefault="00DD518C" w:rsidP="00A15FDF">
      <w:pPr>
        <w:pStyle w:val="afa"/>
        <w:numPr>
          <w:ilvl w:val="1"/>
          <w:numId w:val="14"/>
        </w:numPr>
        <w:tabs>
          <w:tab w:val="left" w:pos="1276"/>
        </w:tabs>
        <w:jc w:val="both"/>
        <w:rPr>
          <w:vanish/>
          <w:sz w:val="24"/>
          <w:szCs w:val="24"/>
        </w:rPr>
      </w:pPr>
    </w:p>
    <w:p w:rsidR="0026355D" w:rsidRPr="00A15FDF" w:rsidRDefault="0026355D" w:rsidP="00A15FDF">
      <w:pPr>
        <w:pStyle w:val="afa"/>
        <w:numPr>
          <w:ilvl w:val="2"/>
          <w:numId w:val="16"/>
        </w:numPr>
        <w:tabs>
          <w:tab w:val="left" w:pos="0"/>
        </w:tabs>
        <w:ind w:left="0" w:firstLine="566"/>
        <w:jc w:val="both"/>
        <w:rPr>
          <w:sz w:val="24"/>
          <w:szCs w:val="24"/>
        </w:rPr>
      </w:pPr>
      <w:r w:rsidRPr="00A15FDF">
        <w:rPr>
          <w:sz w:val="24"/>
          <w:szCs w:val="24"/>
        </w:rPr>
        <w:t>Самостоятельно согласовывать с Сетевой организацией (Владельцем объектов электросетевого хозяйства) порядок и сроки отключения электроэнергии для производства ремонта своего электрооборудования, с последующим уведомлением Гарантирующего поставщика.</w:t>
      </w:r>
    </w:p>
    <w:p w:rsidR="0026355D" w:rsidRPr="00B27248" w:rsidRDefault="0026355D" w:rsidP="00A15FDF">
      <w:pPr>
        <w:pStyle w:val="afa"/>
        <w:numPr>
          <w:ilvl w:val="2"/>
          <w:numId w:val="16"/>
        </w:numPr>
        <w:ind w:left="0" w:firstLine="566"/>
        <w:jc w:val="both"/>
        <w:rPr>
          <w:sz w:val="24"/>
          <w:szCs w:val="24"/>
        </w:rPr>
      </w:pPr>
      <w:r w:rsidRPr="00B27248">
        <w:rPr>
          <w:sz w:val="24"/>
          <w:szCs w:val="24"/>
        </w:rPr>
        <w:t>Производить замену расчетных приборов учета в порядке, предусмотренном действующим законодательством РФ.</w:t>
      </w:r>
    </w:p>
    <w:p w:rsidR="0026355D" w:rsidRPr="00B27248" w:rsidRDefault="0026355D" w:rsidP="00A15FDF">
      <w:pPr>
        <w:pStyle w:val="afa"/>
        <w:numPr>
          <w:ilvl w:val="2"/>
          <w:numId w:val="16"/>
        </w:numPr>
        <w:ind w:left="0" w:firstLine="566"/>
        <w:jc w:val="both"/>
        <w:rPr>
          <w:sz w:val="24"/>
          <w:szCs w:val="24"/>
        </w:rPr>
      </w:pPr>
      <w:r w:rsidRPr="00B27248">
        <w:rPr>
          <w:sz w:val="24"/>
          <w:szCs w:val="24"/>
        </w:rPr>
        <w:t>Заявлять Гарантирующему поставщику об ошибках, обнаруженных в платежных документах. Подача заявления об ошибках в платёжном документе не освобождает Исполнителя от обязанности осуществления оплаты по настоящему Договору в установленный срок.</w:t>
      </w:r>
    </w:p>
    <w:p w:rsidR="00DE2E5F" w:rsidRDefault="0026355D" w:rsidP="00A15FDF">
      <w:pPr>
        <w:pStyle w:val="afa"/>
        <w:numPr>
          <w:ilvl w:val="2"/>
          <w:numId w:val="16"/>
        </w:numPr>
        <w:tabs>
          <w:tab w:val="left" w:pos="1276"/>
        </w:tabs>
        <w:autoSpaceDE w:val="0"/>
        <w:autoSpaceDN w:val="0"/>
        <w:adjustRightInd w:val="0"/>
        <w:ind w:left="0" w:firstLine="540"/>
        <w:jc w:val="both"/>
        <w:rPr>
          <w:sz w:val="24"/>
          <w:szCs w:val="24"/>
        </w:rPr>
      </w:pPr>
      <w:r w:rsidRPr="00DE2E5F">
        <w:rPr>
          <w:sz w:val="24"/>
          <w:szCs w:val="24"/>
        </w:rPr>
        <w:t>С даты утраты Гарантирующим поставщиком своего статуса перейти на обслуживание к организации, которой присвоен статус гарантирующего поставщика или к энергосбытовой организации в порядке и на условиях, предусмотренных действующим законодательством РФ.</w:t>
      </w:r>
    </w:p>
    <w:p w:rsidR="0026355D" w:rsidRPr="00DE2E5F" w:rsidRDefault="0026355D" w:rsidP="00A15FDF">
      <w:pPr>
        <w:pStyle w:val="afa"/>
        <w:numPr>
          <w:ilvl w:val="2"/>
          <w:numId w:val="16"/>
        </w:numPr>
        <w:tabs>
          <w:tab w:val="left" w:pos="1276"/>
        </w:tabs>
        <w:autoSpaceDE w:val="0"/>
        <w:autoSpaceDN w:val="0"/>
        <w:adjustRightInd w:val="0"/>
        <w:ind w:left="0" w:firstLine="567"/>
        <w:jc w:val="both"/>
        <w:rPr>
          <w:sz w:val="22"/>
          <w:szCs w:val="22"/>
        </w:rPr>
      </w:pPr>
      <w:r w:rsidRPr="00DE2E5F">
        <w:rPr>
          <w:sz w:val="24"/>
          <w:szCs w:val="24"/>
        </w:rPr>
        <w:t xml:space="preserve">Отказаться от исполнения настоящего Договора полностью в случае прекращения обязанности </w:t>
      </w:r>
      <w:r w:rsidR="00DE2E5F" w:rsidRPr="00AF14FC">
        <w:rPr>
          <w:sz w:val="24"/>
          <w:szCs w:val="24"/>
        </w:rPr>
        <w:t>по содержанию общего имущества в многоквартирном доме</w:t>
      </w:r>
      <w:r w:rsidR="00DE2E5F">
        <w:rPr>
          <w:sz w:val="24"/>
          <w:szCs w:val="24"/>
        </w:rPr>
        <w:t xml:space="preserve"> </w:t>
      </w:r>
      <w:r w:rsidRPr="00DE2E5F">
        <w:rPr>
          <w:sz w:val="24"/>
          <w:szCs w:val="24"/>
        </w:rPr>
        <w:t>при условии уведомления Гарантирующего поставщика</w:t>
      </w:r>
      <w:r w:rsidR="00E9314A" w:rsidRPr="00DE2E5F">
        <w:rPr>
          <w:sz w:val="24"/>
          <w:szCs w:val="24"/>
        </w:rPr>
        <w:t xml:space="preserve"> </w:t>
      </w:r>
      <w:r w:rsidRPr="00DE2E5F">
        <w:rPr>
          <w:sz w:val="24"/>
          <w:szCs w:val="24"/>
        </w:rPr>
        <w:t>способом, позволяющим подтвердить получение указанного уведомления за 30 календарных дней до наступления указанного события, а также оплаты поставленной до момента расторжения Договора  электроэнергии в полном объеме и исполнения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w:t>
      </w:r>
      <w:r w:rsidRPr="00DE2E5F">
        <w:rPr>
          <w:sz w:val="22"/>
          <w:szCs w:val="22"/>
        </w:rPr>
        <w:t>.</w:t>
      </w:r>
    </w:p>
    <w:p w:rsidR="0026355D" w:rsidRPr="00490259" w:rsidRDefault="0026355D" w:rsidP="003B20AF">
      <w:pPr>
        <w:ind w:firstLine="567"/>
        <w:rPr>
          <w:rStyle w:val="af7"/>
          <w:i w:val="0"/>
        </w:rPr>
      </w:pPr>
    </w:p>
    <w:p w:rsidR="00DE2E5F" w:rsidRDefault="0026355D" w:rsidP="00A15FDF">
      <w:pPr>
        <w:pStyle w:val="afa"/>
        <w:numPr>
          <w:ilvl w:val="0"/>
          <w:numId w:val="16"/>
        </w:numPr>
        <w:tabs>
          <w:tab w:val="left" w:pos="567"/>
        </w:tabs>
        <w:ind w:left="714" w:hanging="357"/>
        <w:jc w:val="center"/>
        <w:rPr>
          <w:b/>
          <w:sz w:val="24"/>
          <w:szCs w:val="24"/>
        </w:rPr>
      </w:pPr>
      <w:r w:rsidRPr="00B27248">
        <w:rPr>
          <w:b/>
          <w:sz w:val="24"/>
          <w:szCs w:val="24"/>
        </w:rPr>
        <w:t>ПОРЯДОК ОПРЕДЕЛЕНИЯ ОБЪЕМА И УЧЕТ ЭЛЕКТРОЭНЕРГИИ</w:t>
      </w:r>
    </w:p>
    <w:p w:rsidR="00DE2E5F" w:rsidRDefault="00DE2E5F" w:rsidP="00DE2E5F">
      <w:pPr>
        <w:pStyle w:val="afa"/>
        <w:tabs>
          <w:tab w:val="left" w:pos="567"/>
        </w:tabs>
        <w:ind w:left="714"/>
        <w:rPr>
          <w:b/>
          <w:sz w:val="24"/>
          <w:szCs w:val="24"/>
        </w:rPr>
      </w:pPr>
    </w:p>
    <w:p w:rsidR="0020014C" w:rsidRPr="00E457DC" w:rsidRDefault="00DE2E5F" w:rsidP="0020014C">
      <w:pPr>
        <w:pStyle w:val="ConsPlusNormal"/>
        <w:ind w:firstLine="540"/>
        <w:jc w:val="both"/>
        <w:rPr>
          <w:rFonts w:ascii="Times New Roman" w:hAnsi="Times New Roman" w:cs="Times New Roman"/>
          <w:sz w:val="24"/>
          <w:szCs w:val="24"/>
        </w:rPr>
      </w:pPr>
      <w:r w:rsidRPr="00DD0E37">
        <w:rPr>
          <w:rFonts w:ascii="Times New Roman" w:hAnsi="Times New Roman" w:cs="Times New Roman"/>
          <w:sz w:val="24"/>
          <w:szCs w:val="24"/>
        </w:rPr>
        <w:t>4.1.</w:t>
      </w:r>
      <w:r w:rsidRPr="00DD0E37">
        <w:rPr>
          <w:sz w:val="24"/>
          <w:szCs w:val="24"/>
        </w:rPr>
        <w:t xml:space="preserve"> </w:t>
      </w:r>
      <w:r w:rsidR="0020014C" w:rsidRPr="00E457DC">
        <w:rPr>
          <w:sz w:val="24"/>
          <w:szCs w:val="24"/>
        </w:rPr>
        <w:t>О</w:t>
      </w:r>
      <w:r w:rsidR="0020014C" w:rsidRPr="00E457DC">
        <w:rPr>
          <w:rFonts w:ascii="Times New Roman" w:hAnsi="Times New Roman" w:cs="Times New Roman"/>
          <w:sz w:val="24"/>
          <w:szCs w:val="24"/>
        </w:rPr>
        <w:t>бъем электрической энергии, подлежащий оплате Исполнителем по договору в отношении многоквартирного дома, оборудованного КПУ, определяется на основании показаний указанного прибора учета за расчетный период (расчетный месяц) по формуле:</w:t>
      </w:r>
    </w:p>
    <w:p w:rsidR="0020014C" w:rsidRPr="00E457DC" w:rsidRDefault="0020014C" w:rsidP="0020014C">
      <w:pPr>
        <w:widowControl w:val="0"/>
        <w:autoSpaceDE w:val="0"/>
        <w:autoSpaceDN w:val="0"/>
        <w:ind w:firstLine="540"/>
        <w:jc w:val="both"/>
        <w:rPr>
          <w:sz w:val="24"/>
          <w:szCs w:val="24"/>
        </w:rPr>
      </w:pPr>
    </w:p>
    <w:p w:rsidR="0020014C" w:rsidRPr="00E457DC" w:rsidRDefault="0020014C" w:rsidP="0020014C">
      <w:pPr>
        <w:widowControl w:val="0"/>
        <w:autoSpaceDE w:val="0"/>
        <w:autoSpaceDN w:val="0"/>
        <w:jc w:val="center"/>
        <w:rPr>
          <w:sz w:val="24"/>
          <w:szCs w:val="24"/>
        </w:rPr>
      </w:pPr>
      <w:r w:rsidRPr="00E457DC">
        <w:rPr>
          <w:sz w:val="24"/>
          <w:szCs w:val="24"/>
        </w:rPr>
        <w:t>V</w:t>
      </w:r>
      <w:r w:rsidRPr="00E457DC">
        <w:rPr>
          <w:sz w:val="24"/>
          <w:szCs w:val="24"/>
          <w:vertAlign w:val="superscript"/>
        </w:rPr>
        <w:t>д</w:t>
      </w:r>
      <w:r w:rsidRPr="00E457DC">
        <w:rPr>
          <w:sz w:val="24"/>
          <w:szCs w:val="24"/>
        </w:rPr>
        <w:t xml:space="preserve"> = V</w:t>
      </w:r>
      <w:r w:rsidRPr="00E457DC">
        <w:rPr>
          <w:sz w:val="24"/>
          <w:szCs w:val="24"/>
          <w:vertAlign w:val="superscript"/>
        </w:rPr>
        <w:t>одпу</w:t>
      </w:r>
      <w:r w:rsidRPr="00E457DC">
        <w:rPr>
          <w:sz w:val="24"/>
          <w:szCs w:val="24"/>
        </w:rPr>
        <w:t xml:space="preserve"> - V</w:t>
      </w:r>
      <w:r w:rsidRPr="00E457DC">
        <w:rPr>
          <w:sz w:val="24"/>
          <w:szCs w:val="24"/>
          <w:vertAlign w:val="superscript"/>
        </w:rPr>
        <w:t>потр</w:t>
      </w:r>
      <w:r w:rsidRPr="00E457DC">
        <w:rPr>
          <w:sz w:val="24"/>
          <w:szCs w:val="24"/>
        </w:rPr>
        <w:t>,</w:t>
      </w:r>
    </w:p>
    <w:p w:rsidR="0020014C" w:rsidRPr="00E457DC" w:rsidRDefault="0020014C" w:rsidP="0020014C">
      <w:pPr>
        <w:widowControl w:val="0"/>
        <w:autoSpaceDE w:val="0"/>
        <w:autoSpaceDN w:val="0"/>
        <w:ind w:firstLine="540"/>
        <w:jc w:val="both"/>
        <w:rPr>
          <w:sz w:val="24"/>
          <w:szCs w:val="24"/>
        </w:rPr>
      </w:pPr>
      <w:r w:rsidRPr="00E457DC">
        <w:rPr>
          <w:sz w:val="24"/>
          <w:szCs w:val="24"/>
        </w:rPr>
        <w:t>где:</w:t>
      </w:r>
    </w:p>
    <w:p w:rsidR="0020014C" w:rsidRPr="00E457DC" w:rsidRDefault="0020014C" w:rsidP="0020014C">
      <w:pPr>
        <w:widowControl w:val="0"/>
        <w:autoSpaceDE w:val="0"/>
        <w:autoSpaceDN w:val="0"/>
        <w:ind w:firstLine="540"/>
        <w:jc w:val="both"/>
        <w:rPr>
          <w:sz w:val="24"/>
          <w:szCs w:val="24"/>
        </w:rPr>
      </w:pPr>
      <w:r w:rsidRPr="00E457DC">
        <w:rPr>
          <w:sz w:val="24"/>
          <w:szCs w:val="24"/>
        </w:rPr>
        <w:t>V</w:t>
      </w:r>
      <w:r w:rsidRPr="00E457DC">
        <w:rPr>
          <w:sz w:val="24"/>
          <w:szCs w:val="24"/>
          <w:vertAlign w:val="superscript"/>
        </w:rPr>
        <w:t>одпу</w:t>
      </w:r>
      <w:r w:rsidRPr="00E457DC">
        <w:rPr>
          <w:sz w:val="24"/>
          <w:szCs w:val="24"/>
        </w:rPr>
        <w:t xml:space="preserve"> - объем электрической энергии, определенный по показаниям КПУ</w:t>
      </w:r>
      <w:r w:rsidR="0077543C" w:rsidRPr="0077543C">
        <w:rPr>
          <w:sz w:val="24"/>
          <w:szCs w:val="24"/>
        </w:rPr>
        <w:t xml:space="preserve"> </w:t>
      </w:r>
      <w:r w:rsidR="0077543C">
        <w:rPr>
          <w:sz w:val="24"/>
          <w:szCs w:val="24"/>
        </w:rPr>
        <w:t>за</w:t>
      </w:r>
      <w:r w:rsidRPr="00E457DC">
        <w:rPr>
          <w:sz w:val="24"/>
          <w:szCs w:val="24"/>
        </w:rPr>
        <w:t xml:space="preserve"> расчетный период (расчетный месяц);</w:t>
      </w:r>
    </w:p>
    <w:p w:rsidR="0020014C" w:rsidRPr="00E457DC" w:rsidRDefault="0020014C" w:rsidP="0020014C">
      <w:pPr>
        <w:widowControl w:val="0"/>
        <w:autoSpaceDE w:val="0"/>
        <w:autoSpaceDN w:val="0"/>
        <w:ind w:firstLine="540"/>
        <w:jc w:val="both"/>
        <w:rPr>
          <w:sz w:val="24"/>
          <w:szCs w:val="24"/>
        </w:rPr>
      </w:pPr>
      <w:r w:rsidRPr="00E457DC">
        <w:rPr>
          <w:sz w:val="24"/>
          <w:szCs w:val="24"/>
        </w:rPr>
        <w:t>V</w:t>
      </w:r>
      <w:r w:rsidRPr="00E457DC">
        <w:rPr>
          <w:sz w:val="24"/>
          <w:szCs w:val="24"/>
          <w:vertAlign w:val="superscript"/>
        </w:rPr>
        <w:t>потр</w:t>
      </w:r>
      <w:r w:rsidRPr="00E457DC">
        <w:rPr>
          <w:sz w:val="24"/>
          <w:szCs w:val="24"/>
        </w:rPr>
        <w:t xml:space="preserve"> - объем электрической энергии,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sidRPr="00E457DC">
        <w:rPr>
          <w:sz w:val="24"/>
          <w:szCs w:val="24"/>
          <w:vertAlign w:val="superscript"/>
        </w:rPr>
        <w:t>потр</w:t>
      </w:r>
      <w:r w:rsidRPr="00E457DC">
        <w:rPr>
          <w:sz w:val="24"/>
          <w:szCs w:val="24"/>
        </w:rPr>
        <w:t xml:space="preserve"> превышает или равна величине V</w:t>
      </w:r>
      <w:r w:rsidRPr="00E457DC">
        <w:rPr>
          <w:sz w:val="24"/>
          <w:szCs w:val="24"/>
          <w:vertAlign w:val="superscript"/>
        </w:rPr>
        <w:t>одпу</w:t>
      </w:r>
      <w:r w:rsidRPr="00E457DC">
        <w:rPr>
          <w:sz w:val="24"/>
          <w:szCs w:val="24"/>
        </w:rPr>
        <w:t>, то объем электрической энергии, подлежащий оплате Исполнителем по договору  в отношении многоквартирного дома за расчетный период (расчетный месяц), принимается равным 0;</w:t>
      </w:r>
    </w:p>
    <w:p w:rsidR="0020014C" w:rsidRPr="00E457DC" w:rsidRDefault="0020014C" w:rsidP="0020014C">
      <w:pPr>
        <w:widowControl w:val="0"/>
        <w:autoSpaceDE w:val="0"/>
        <w:autoSpaceDN w:val="0"/>
        <w:ind w:firstLine="540"/>
        <w:jc w:val="both"/>
        <w:rPr>
          <w:sz w:val="24"/>
          <w:szCs w:val="24"/>
        </w:rPr>
      </w:pPr>
      <w:r w:rsidRPr="00E457DC">
        <w:rPr>
          <w:sz w:val="24"/>
          <w:szCs w:val="24"/>
        </w:rPr>
        <w:t>б) объем электрической энергии, подлежащий оплате Исполнителем по договору в отношении многоквартирного дома в случае выхода из строя, утраты ранее введенного в эксплуатацию КПУ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B36795" w:rsidRPr="00E457DC" w:rsidRDefault="00B36795" w:rsidP="00B36795">
      <w:pPr>
        <w:widowControl w:val="0"/>
        <w:autoSpaceDE w:val="0"/>
        <w:autoSpaceDN w:val="0"/>
        <w:jc w:val="center"/>
        <w:rPr>
          <w:sz w:val="24"/>
          <w:szCs w:val="24"/>
        </w:rPr>
      </w:pPr>
      <w:r w:rsidRPr="00E457DC">
        <w:rPr>
          <w:sz w:val="24"/>
          <w:szCs w:val="24"/>
        </w:rPr>
        <w:t>V</w:t>
      </w:r>
      <w:r w:rsidRPr="00E457DC">
        <w:rPr>
          <w:sz w:val="24"/>
          <w:szCs w:val="24"/>
          <w:vertAlign w:val="superscript"/>
        </w:rPr>
        <w:t>Д</w:t>
      </w:r>
      <w:r w:rsidRPr="00E457DC">
        <w:rPr>
          <w:sz w:val="24"/>
          <w:szCs w:val="24"/>
        </w:rPr>
        <w:t xml:space="preserve"> = V</w:t>
      </w:r>
      <w:r w:rsidRPr="00E457DC">
        <w:rPr>
          <w:sz w:val="24"/>
          <w:szCs w:val="24"/>
          <w:vertAlign w:val="superscript"/>
        </w:rPr>
        <w:t>одн 1</w:t>
      </w:r>
      <w:r w:rsidRPr="00E457DC">
        <w:rPr>
          <w:sz w:val="24"/>
          <w:szCs w:val="24"/>
        </w:rPr>
        <w:t>,</w:t>
      </w:r>
    </w:p>
    <w:p w:rsidR="00B36795" w:rsidRPr="00E457DC" w:rsidRDefault="00B36795" w:rsidP="00B36795">
      <w:pPr>
        <w:widowControl w:val="0"/>
        <w:autoSpaceDE w:val="0"/>
        <w:autoSpaceDN w:val="0"/>
        <w:ind w:firstLine="540"/>
        <w:jc w:val="both"/>
        <w:rPr>
          <w:sz w:val="24"/>
          <w:szCs w:val="24"/>
        </w:rPr>
      </w:pPr>
      <w:r w:rsidRPr="00E457DC">
        <w:rPr>
          <w:sz w:val="24"/>
          <w:szCs w:val="24"/>
        </w:rPr>
        <w:lastRenderedPageBreak/>
        <w:t>где:</w:t>
      </w:r>
    </w:p>
    <w:p w:rsidR="00B36795" w:rsidRPr="00E457DC" w:rsidRDefault="00B36795" w:rsidP="00B36795">
      <w:pPr>
        <w:widowControl w:val="0"/>
        <w:autoSpaceDE w:val="0"/>
        <w:autoSpaceDN w:val="0"/>
        <w:ind w:firstLine="540"/>
        <w:jc w:val="both"/>
        <w:rPr>
          <w:sz w:val="24"/>
          <w:szCs w:val="24"/>
        </w:rPr>
      </w:pPr>
      <w:r w:rsidRPr="00E457DC">
        <w:rPr>
          <w:sz w:val="24"/>
          <w:szCs w:val="24"/>
        </w:rPr>
        <w:t>V</w:t>
      </w:r>
      <w:r w:rsidRPr="00E457DC">
        <w:rPr>
          <w:sz w:val="24"/>
          <w:szCs w:val="24"/>
          <w:vertAlign w:val="superscript"/>
        </w:rPr>
        <w:t>одн 1</w:t>
      </w:r>
      <w:r w:rsidRPr="00E457DC">
        <w:rPr>
          <w:sz w:val="24"/>
          <w:szCs w:val="24"/>
        </w:rPr>
        <w:t xml:space="preserve"> - объем электрической энергии, потребленной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B36795" w:rsidRPr="00E457DC" w:rsidRDefault="00B36795" w:rsidP="00B36795">
      <w:pPr>
        <w:widowControl w:val="0"/>
        <w:autoSpaceDE w:val="0"/>
        <w:autoSpaceDN w:val="0"/>
        <w:ind w:firstLine="540"/>
        <w:jc w:val="both"/>
        <w:rPr>
          <w:rFonts w:ascii="Calibri" w:hAnsi="Calibri" w:cs="Calibri"/>
          <w:sz w:val="22"/>
        </w:rPr>
      </w:pPr>
      <w:r w:rsidRPr="00E457DC">
        <w:rPr>
          <w:sz w:val="24"/>
          <w:szCs w:val="24"/>
        </w:rPr>
        <w:t xml:space="preserve">в) объем  электрической энергии, поставляемой в многоквартирный дом, не оборудованный КПУ, </w:t>
      </w:r>
      <w:r w:rsidR="0077543C" w:rsidRPr="0077543C">
        <w:rPr>
          <w:sz w:val="24"/>
          <w:szCs w:val="24"/>
        </w:rPr>
        <w:t>при наличии технической возможности его установки,</w:t>
      </w:r>
      <w:r w:rsidR="0077543C">
        <w:rPr>
          <w:sz w:val="24"/>
          <w:szCs w:val="24"/>
        </w:rPr>
        <w:t xml:space="preserve"> </w:t>
      </w:r>
      <w:r w:rsidRPr="00E457DC">
        <w:rPr>
          <w:sz w:val="24"/>
          <w:szCs w:val="24"/>
        </w:rPr>
        <w:t xml:space="preserve">либо после выхода из строя, утраты ранее введенного в эксплуатацию КПУ или истечения срока его эксплуатации, если </w:t>
      </w:r>
      <w:bookmarkStart w:id="0" w:name="_GoBack"/>
      <w:bookmarkEnd w:id="0"/>
      <w:r w:rsidRPr="00E457DC">
        <w:rPr>
          <w:sz w:val="24"/>
          <w:szCs w:val="24"/>
        </w:rPr>
        <w:t>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КПУ в сроки, установленные законодательством или договором, либо при недопуске исполнителем 2 и более раз представителей Гарантирующего поставщика для проверки состояния установленного и введенного в эксплуатацию КПУ (проверки достоверности представленных сведений о показаниях такого прибора учета) определяется за расчетный период (расчетный месяц) по формуле</w:t>
      </w:r>
      <w:r w:rsidRPr="00E457DC">
        <w:rPr>
          <w:rFonts w:ascii="Calibri" w:hAnsi="Calibri" w:cs="Calibri"/>
          <w:sz w:val="22"/>
        </w:rPr>
        <w:t>:</w:t>
      </w:r>
    </w:p>
    <w:p w:rsidR="005A4CE5" w:rsidRPr="00E457DC" w:rsidRDefault="005A4CE5" w:rsidP="00B03B97">
      <w:pPr>
        <w:widowControl w:val="0"/>
        <w:autoSpaceDE w:val="0"/>
        <w:autoSpaceDN w:val="0"/>
        <w:jc w:val="center"/>
        <w:rPr>
          <w:sz w:val="24"/>
          <w:szCs w:val="24"/>
        </w:rPr>
      </w:pPr>
    </w:p>
    <w:p w:rsidR="00EA70B1" w:rsidRPr="00E457DC" w:rsidRDefault="00EA70B1" w:rsidP="00EA70B1">
      <w:pPr>
        <w:pStyle w:val="ConsPlusNormal"/>
        <w:jc w:val="center"/>
      </w:pPr>
      <w:r w:rsidRPr="00E457DC">
        <w:rPr>
          <w:noProof/>
          <w:position w:val="-12"/>
        </w:rPr>
        <w:drawing>
          <wp:inline distT="0" distB="0" distL="0" distR="0" wp14:anchorId="031D98CA" wp14:editId="217B2FA0">
            <wp:extent cx="716915" cy="263525"/>
            <wp:effectExtent l="0" t="0" r="6985" b="3175"/>
            <wp:docPr id="1" name="Рисунок 1" descr="base_1_210414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0414_3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263525"/>
                    </a:xfrm>
                    <a:prstGeom prst="rect">
                      <a:avLst/>
                    </a:prstGeom>
                    <a:noFill/>
                    <a:ln>
                      <a:noFill/>
                    </a:ln>
                  </pic:spPr>
                </pic:pic>
              </a:graphicData>
            </a:graphic>
          </wp:inline>
        </w:drawing>
      </w:r>
      <w:r w:rsidRPr="00E457DC">
        <w:t>,</w:t>
      </w:r>
    </w:p>
    <w:p w:rsidR="005A4CE5" w:rsidRPr="007526E2" w:rsidRDefault="003C32AE" w:rsidP="00B03B97">
      <w:pPr>
        <w:widowControl w:val="0"/>
        <w:autoSpaceDE w:val="0"/>
        <w:autoSpaceDN w:val="0"/>
        <w:jc w:val="center"/>
        <w:rPr>
          <w:sz w:val="24"/>
          <w:szCs w:val="24"/>
        </w:rPr>
      </w:pPr>
      <w:r w:rsidRPr="00E457DC">
        <w:rPr>
          <w:sz w:val="24"/>
          <w:szCs w:val="24"/>
        </w:rPr>
        <w:t xml:space="preserve">где </w:t>
      </w:r>
      <w:r w:rsidRPr="00E457DC">
        <w:rPr>
          <w:noProof/>
          <w:sz w:val="24"/>
          <w:szCs w:val="24"/>
        </w:rPr>
        <w:drawing>
          <wp:inline distT="0" distB="0" distL="0" distR="0" wp14:anchorId="0DDECBBC" wp14:editId="373A996B">
            <wp:extent cx="307340" cy="263525"/>
            <wp:effectExtent l="0" t="0" r="0" b="3175"/>
            <wp:docPr id="2" name="Рисунок 2" descr="base_1_210414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0414_3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263525"/>
                    </a:xfrm>
                    <a:prstGeom prst="rect">
                      <a:avLst/>
                    </a:prstGeom>
                    <a:noFill/>
                    <a:ln>
                      <a:noFill/>
                    </a:ln>
                  </pic:spPr>
                </pic:pic>
              </a:graphicData>
            </a:graphic>
          </wp:inline>
        </w:drawing>
      </w:r>
      <w:r w:rsidRPr="00E457DC">
        <w:rPr>
          <w:sz w:val="24"/>
          <w:szCs w:val="24"/>
        </w:rPr>
        <w:t xml:space="preserve"> определяется в соответствии с </w:t>
      </w:r>
      <w:hyperlink w:anchor="P152" w:history="1">
        <w:r w:rsidRPr="00E457DC">
          <w:rPr>
            <w:sz w:val="24"/>
            <w:szCs w:val="24"/>
          </w:rPr>
          <w:t>пунктом 21</w:t>
        </w:r>
      </w:hyperlink>
      <w:r w:rsidRPr="00E457DC">
        <w:rPr>
          <w:sz w:val="24"/>
          <w:szCs w:val="24"/>
        </w:rPr>
        <w:t xml:space="preserve"> </w:t>
      </w:r>
      <w:r w:rsidR="007526E2">
        <w:rPr>
          <w:sz w:val="24"/>
          <w:szCs w:val="24"/>
        </w:rPr>
        <w:t>Правил заключения договоров.</w:t>
      </w:r>
    </w:p>
    <w:p w:rsidR="00A15FDF" w:rsidRPr="00A15FDF" w:rsidRDefault="0026355D" w:rsidP="00863ED3">
      <w:pPr>
        <w:pStyle w:val="afa"/>
        <w:numPr>
          <w:ilvl w:val="1"/>
          <w:numId w:val="17"/>
        </w:numPr>
        <w:tabs>
          <w:tab w:val="left" w:pos="567"/>
        </w:tabs>
        <w:ind w:left="0" w:firstLine="284"/>
        <w:jc w:val="both"/>
        <w:rPr>
          <w:vanish/>
          <w:sz w:val="24"/>
          <w:szCs w:val="24"/>
        </w:rPr>
      </w:pPr>
      <w:r w:rsidRPr="00A15FDF">
        <w:rPr>
          <w:sz w:val="24"/>
          <w:szCs w:val="24"/>
        </w:rPr>
        <w:t>Учет и контроль поставляемой электроэнергии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w:t>
      </w:r>
      <w:r w:rsidR="00E9314A" w:rsidRPr="00A15FDF">
        <w:rPr>
          <w:sz w:val="24"/>
          <w:szCs w:val="24"/>
        </w:rPr>
        <w:t xml:space="preserve"> </w:t>
      </w:r>
    </w:p>
    <w:p w:rsidR="00A15FDF" w:rsidRDefault="00A15FDF" w:rsidP="00A15FDF">
      <w:pPr>
        <w:tabs>
          <w:tab w:val="left" w:pos="567"/>
        </w:tabs>
        <w:jc w:val="both"/>
        <w:rPr>
          <w:sz w:val="24"/>
          <w:szCs w:val="24"/>
        </w:rPr>
      </w:pPr>
    </w:p>
    <w:p w:rsidR="00570B0C" w:rsidRPr="00A15FDF" w:rsidRDefault="00570B0C" w:rsidP="00A15FDF">
      <w:pPr>
        <w:pStyle w:val="afa"/>
        <w:numPr>
          <w:ilvl w:val="2"/>
          <w:numId w:val="17"/>
        </w:numPr>
        <w:tabs>
          <w:tab w:val="left" w:pos="567"/>
        </w:tabs>
        <w:ind w:hanging="1004"/>
        <w:jc w:val="both"/>
        <w:rPr>
          <w:vanish/>
          <w:sz w:val="24"/>
          <w:szCs w:val="24"/>
        </w:rPr>
      </w:pPr>
    </w:p>
    <w:p w:rsidR="00570B0C" w:rsidRPr="00570B0C" w:rsidRDefault="00570B0C" w:rsidP="00A15FDF">
      <w:pPr>
        <w:pStyle w:val="afa"/>
        <w:numPr>
          <w:ilvl w:val="1"/>
          <w:numId w:val="17"/>
        </w:numPr>
        <w:tabs>
          <w:tab w:val="left" w:pos="0"/>
        </w:tabs>
        <w:ind w:left="0" w:firstLine="284"/>
        <w:jc w:val="both"/>
        <w:rPr>
          <w:vanish/>
          <w:sz w:val="24"/>
          <w:szCs w:val="24"/>
        </w:rPr>
      </w:pPr>
    </w:p>
    <w:p w:rsidR="0026355D" w:rsidRPr="00A15FDF" w:rsidRDefault="006A07AA" w:rsidP="00A15FDF">
      <w:pPr>
        <w:pStyle w:val="afa"/>
        <w:numPr>
          <w:ilvl w:val="2"/>
          <w:numId w:val="18"/>
        </w:numPr>
        <w:tabs>
          <w:tab w:val="left" w:pos="0"/>
          <w:tab w:val="left" w:pos="284"/>
          <w:tab w:val="left" w:pos="993"/>
        </w:tabs>
        <w:ind w:left="0" w:firstLine="284"/>
        <w:jc w:val="both"/>
        <w:rPr>
          <w:sz w:val="24"/>
          <w:szCs w:val="24"/>
        </w:rPr>
      </w:pPr>
      <w:r w:rsidRPr="00A15FDF">
        <w:rPr>
          <w:sz w:val="24"/>
          <w:szCs w:val="24"/>
        </w:rPr>
        <w:t xml:space="preserve">В </w:t>
      </w:r>
      <w:r w:rsidR="0026355D" w:rsidRPr="00A15FDF">
        <w:rPr>
          <w:sz w:val="24"/>
          <w:szCs w:val="24"/>
        </w:rPr>
        <w:t xml:space="preserve">случае занижения Исполнителем показаний КПУ Гарантирующий поставщик производит </w:t>
      </w:r>
      <w:r w:rsidR="00D4690A" w:rsidRPr="00A15FDF">
        <w:rPr>
          <w:sz w:val="24"/>
          <w:szCs w:val="24"/>
        </w:rPr>
        <w:t xml:space="preserve">доначисление </w:t>
      </w:r>
      <w:r w:rsidR="0026355D" w:rsidRPr="00A15FDF">
        <w:rPr>
          <w:sz w:val="24"/>
          <w:szCs w:val="24"/>
        </w:rPr>
        <w:t xml:space="preserve">фактического потребления электрической энергии </w:t>
      </w:r>
      <w:r w:rsidR="00D4690A" w:rsidRPr="00A15FDF">
        <w:rPr>
          <w:sz w:val="24"/>
          <w:szCs w:val="24"/>
        </w:rPr>
        <w:t xml:space="preserve">в месяце, в котором </w:t>
      </w:r>
      <w:r w:rsidR="00164110" w:rsidRPr="00A15FDF">
        <w:rPr>
          <w:sz w:val="24"/>
          <w:szCs w:val="24"/>
        </w:rPr>
        <w:t>представителем Гарантирующего поставщика и (или) Сетевой организацией зафиксированы соответствующим актом фактические показания КПУ</w:t>
      </w:r>
      <w:r w:rsidRPr="00A15FDF">
        <w:rPr>
          <w:sz w:val="24"/>
          <w:szCs w:val="24"/>
        </w:rPr>
        <w:t>.</w:t>
      </w:r>
    </w:p>
    <w:p w:rsidR="0026355D" w:rsidRPr="006A07AA" w:rsidRDefault="0026355D" w:rsidP="00A15FDF">
      <w:pPr>
        <w:pStyle w:val="afa"/>
        <w:numPr>
          <w:ilvl w:val="2"/>
          <w:numId w:val="18"/>
        </w:numPr>
        <w:tabs>
          <w:tab w:val="left" w:pos="0"/>
          <w:tab w:val="left" w:pos="993"/>
        </w:tabs>
        <w:ind w:left="0" w:firstLine="284"/>
        <w:jc w:val="both"/>
        <w:rPr>
          <w:sz w:val="24"/>
          <w:szCs w:val="24"/>
        </w:rPr>
      </w:pPr>
      <w:r w:rsidRPr="006A07AA">
        <w:rPr>
          <w:sz w:val="24"/>
          <w:szCs w:val="24"/>
        </w:rPr>
        <w:t>При не предоставлении показаний КПУ в установленные сроки количество поданной Гарантирующим поставщиком электроэнергии в точке поставки определяется расчетным способом в соответствии с действующим законодательством РФ;</w:t>
      </w:r>
    </w:p>
    <w:p w:rsidR="0026355D" w:rsidRPr="006A07AA" w:rsidRDefault="0026355D" w:rsidP="00A15FDF">
      <w:pPr>
        <w:pStyle w:val="afa"/>
        <w:numPr>
          <w:ilvl w:val="2"/>
          <w:numId w:val="18"/>
        </w:numPr>
        <w:tabs>
          <w:tab w:val="left" w:pos="993"/>
        </w:tabs>
        <w:ind w:left="0" w:firstLine="284"/>
        <w:jc w:val="both"/>
        <w:rPr>
          <w:sz w:val="24"/>
          <w:szCs w:val="24"/>
        </w:rPr>
      </w:pPr>
      <w:r w:rsidRPr="006A07AA">
        <w:rPr>
          <w:sz w:val="24"/>
          <w:szCs w:val="24"/>
        </w:rPr>
        <w:t>Непредставление Исполнителем показаний расчетных приборов учета более 2 расчетных периодов подряд является основанием для проведения внеплановой проверки таких приборов учета</w:t>
      </w:r>
      <w:r w:rsidR="00B27809" w:rsidRPr="006A07AA">
        <w:rPr>
          <w:sz w:val="24"/>
          <w:szCs w:val="24"/>
        </w:rPr>
        <w:t>.</w:t>
      </w:r>
    </w:p>
    <w:p w:rsidR="00A070CC" w:rsidRPr="00A15FDF" w:rsidRDefault="00A070CC" w:rsidP="00A15FDF">
      <w:pPr>
        <w:pStyle w:val="afa"/>
        <w:numPr>
          <w:ilvl w:val="1"/>
          <w:numId w:val="18"/>
        </w:numPr>
        <w:tabs>
          <w:tab w:val="left" w:pos="993"/>
        </w:tabs>
        <w:ind w:left="0" w:firstLine="284"/>
        <w:jc w:val="both"/>
        <w:rPr>
          <w:sz w:val="24"/>
          <w:szCs w:val="24"/>
        </w:rPr>
      </w:pPr>
      <w:r w:rsidRPr="00A15FDF">
        <w:rPr>
          <w:sz w:val="24"/>
          <w:szCs w:val="24"/>
        </w:rPr>
        <w:t>Стоимость электрической энергии,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r w:rsidR="00E457DC" w:rsidRPr="00A15FDF">
        <w:rPr>
          <w:sz w:val="24"/>
          <w:szCs w:val="24"/>
        </w:rPr>
        <w:t>.</w:t>
      </w:r>
    </w:p>
    <w:p w:rsidR="0026355D" w:rsidRPr="00B27248" w:rsidRDefault="0026355D" w:rsidP="00440ACA">
      <w:pPr>
        <w:pStyle w:val="afa"/>
        <w:tabs>
          <w:tab w:val="left" w:pos="993"/>
        </w:tabs>
        <w:ind w:left="567"/>
        <w:jc w:val="both"/>
        <w:rPr>
          <w:sz w:val="24"/>
          <w:szCs w:val="24"/>
        </w:rPr>
      </w:pPr>
    </w:p>
    <w:p w:rsidR="0026355D" w:rsidRPr="00B27248" w:rsidRDefault="0026355D" w:rsidP="00A15FDF">
      <w:pPr>
        <w:pStyle w:val="afa"/>
        <w:numPr>
          <w:ilvl w:val="0"/>
          <w:numId w:val="18"/>
        </w:numPr>
        <w:tabs>
          <w:tab w:val="left" w:pos="567"/>
        </w:tabs>
        <w:ind w:left="714" w:hanging="357"/>
        <w:jc w:val="center"/>
        <w:rPr>
          <w:b/>
          <w:sz w:val="24"/>
          <w:szCs w:val="24"/>
        </w:rPr>
      </w:pPr>
      <w:r w:rsidRPr="00B27248">
        <w:rPr>
          <w:b/>
          <w:sz w:val="24"/>
          <w:szCs w:val="24"/>
        </w:rPr>
        <w:t>ПОРЯДОК РАСЧЕТОВ</w:t>
      </w:r>
    </w:p>
    <w:p w:rsidR="0026355D" w:rsidRPr="00B27248" w:rsidRDefault="0026355D">
      <w:pPr>
        <w:numPr>
          <w:ilvl w:val="12"/>
          <w:numId w:val="0"/>
        </w:numPr>
        <w:tabs>
          <w:tab w:val="left" w:pos="567"/>
          <w:tab w:val="left" w:pos="1134"/>
        </w:tabs>
        <w:spacing w:before="120"/>
        <w:jc w:val="center"/>
        <w:rPr>
          <w:b/>
          <w:sz w:val="24"/>
          <w:szCs w:val="24"/>
        </w:rPr>
      </w:pPr>
    </w:p>
    <w:p w:rsidR="00CF2476" w:rsidRDefault="00CF2476" w:rsidP="00CF2476">
      <w:pPr>
        <w:tabs>
          <w:tab w:val="left" w:pos="-142"/>
        </w:tabs>
        <w:ind w:firstLine="567"/>
        <w:jc w:val="both"/>
        <w:rPr>
          <w:sz w:val="24"/>
          <w:szCs w:val="24"/>
        </w:rPr>
      </w:pPr>
      <w:r>
        <w:rPr>
          <w:sz w:val="24"/>
          <w:szCs w:val="24"/>
        </w:rPr>
        <w:t xml:space="preserve">5.1. </w:t>
      </w:r>
      <w:r w:rsidR="0026355D" w:rsidRPr="00CF2476">
        <w:rPr>
          <w:sz w:val="24"/>
          <w:szCs w:val="24"/>
        </w:rPr>
        <w:t>Для целей расчетов за поставленную электроэнергию по настоящему Договору расчетный период принимается равным 1 (одному) календарному месяцу.</w:t>
      </w:r>
      <w:r w:rsidR="00727D9D" w:rsidRPr="00CF2476">
        <w:rPr>
          <w:sz w:val="24"/>
          <w:szCs w:val="24"/>
        </w:rPr>
        <w:t xml:space="preserve"> </w:t>
      </w:r>
      <w:r w:rsidR="0026355D" w:rsidRPr="00CF2476">
        <w:rPr>
          <w:sz w:val="24"/>
          <w:szCs w:val="24"/>
        </w:rPr>
        <w:t xml:space="preserve">Оплата по настоящему Договору производится путем перечисления Исполнителем денежных средств за электроэнергию в адрес Гарантирующего </w:t>
      </w:r>
      <w:r w:rsidR="00A15FDF" w:rsidRPr="00CF2476">
        <w:rPr>
          <w:sz w:val="24"/>
          <w:szCs w:val="24"/>
        </w:rPr>
        <w:t>поставщика любыми</w:t>
      </w:r>
      <w:r w:rsidR="0026355D" w:rsidRPr="00CF2476">
        <w:rPr>
          <w:sz w:val="24"/>
          <w:szCs w:val="24"/>
        </w:rPr>
        <w:t xml:space="preserve"> способами, допускаемыми действующим законодательством РФ.</w:t>
      </w:r>
    </w:p>
    <w:p w:rsidR="00CF2476" w:rsidRDefault="00CF2476" w:rsidP="00CF2476">
      <w:pPr>
        <w:tabs>
          <w:tab w:val="left" w:pos="-142"/>
        </w:tabs>
        <w:ind w:firstLine="567"/>
        <w:jc w:val="both"/>
        <w:rPr>
          <w:sz w:val="24"/>
          <w:szCs w:val="24"/>
        </w:rPr>
      </w:pPr>
      <w:r>
        <w:rPr>
          <w:sz w:val="24"/>
          <w:szCs w:val="24"/>
        </w:rPr>
        <w:t xml:space="preserve">5.2. </w:t>
      </w:r>
      <w:r w:rsidR="0026355D" w:rsidRPr="00CF2476">
        <w:rPr>
          <w:sz w:val="24"/>
          <w:szCs w:val="24"/>
        </w:rPr>
        <w:t>Гарантирующий поставщик вправе в одностороннем порядке изменять цену настоящего Договора при</w:t>
      </w:r>
      <w:r w:rsidR="00E9314A" w:rsidRPr="00CF2476">
        <w:rPr>
          <w:sz w:val="24"/>
          <w:szCs w:val="24"/>
        </w:rPr>
        <w:t xml:space="preserve"> </w:t>
      </w:r>
      <w:r w:rsidR="0026355D" w:rsidRPr="00CF2476">
        <w:rPr>
          <w:sz w:val="24"/>
          <w:szCs w:val="24"/>
        </w:rPr>
        <w:t xml:space="preserve">вступлении в силу нормативно-правовых актов, изменяющих порядок определения стоимости электроэнергии, а также принятия Региональной службой по тарифам Нижегородской области решения об изменении действующих тарифов. В указанных случаях, расчеты за </w:t>
      </w:r>
      <w:r w:rsidR="00A15FDF" w:rsidRPr="00CF2476">
        <w:rPr>
          <w:sz w:val="24"/>
          <w:szCs w:val="24"/>
        </w:rPr>
        <w:t>электроэнергию будут</w:t>
      </w:r>
      <w:r w:rsidR="0026355D" w:rsidRPr="00CF2476">
        <w:rPr>
          <w:sz w:val="24"/>
          <w:szCs w:val="24"/>
        </w:rPr>
        <w:t xml:space="preserve"> производиться по стоимости, определенной на основании вновь принятых и вступивших в законную силу нормативно-правовых актов.</w:t>
      </w:r>
    </w:p>
    <w:p w:rsidR="00CF2476" w:rsidRDefault="00CF2476" w:rsidP="00CF2476">
      <w:pPr>
        <w:tabs>
          <w:tab w:val="left" w:pos="-142"/>
        </w:tabs>
        <w:ind w:firstLine="567"/>
        <w:jc w:val="both"/>
        <w:rPr>
          <w:sz w:val="24"/>
          <w:szCs w:val="24"/>
        </w:rPr>
      </w:pPr>
      <w:r>
        <w:rPr>
          <w:sz w:val="24"/>
          <w:szCs w:val="24"/>
        </w:rPr>
        <w:t xml:space="preserve">5.3. </w:t>
      </w:r>
      <w:r w:rsidR="0026355D" w:rsidRPr="00AF14FC">
        <w:rPr>
          <w:sz w:val="24"/>
          <w:szCs w:val="24"/>
        </w:rPr>
        <w:t xml:space="preserve">Оплата за расчетный период по настоящему Договору должна быть произведена Исполнителем до 15 числа месяца, следующего за истекшим расчетным периодом (расчетным месяцем) в размере 100% стоимости фактического объема поставленной </w:t>
      </w:r>
      <w:r w:rsidR="00B03344" w:rsidRPr="00AF14FC">
        <w:rPr>
          <w:sz w:val="24"/>
          <w:szCs w:val="24"/>
        </w:rPr>
        <w:t xml:space="preserve">по договору </w:t>
      </w:r>
      <w:r w:rsidR="0026355D" w:rsidRPr="00AF14FC">
        <w:rPr>
          <w:sz w:val="24"/>
          <w:szCs w:val="24"/>
        </w:rPr>
        <w:t>электроэнергии</w:t>
      </w:r>
      <w:r w:rsidR="00B03344" w:rsidRPr="00AF14FC">
        <w:rPr>
          <w:sz w:val="24"/>
          <w:szCs w:val="24"/>
        </w:rPr>
        <w:t>.</w:t>
      </w:r>
    </w:p>
    <w:p w:rsidR="00CF2476" w:rsidRPr="007606C3" w:rsidRDefault="00CF2476" w:rsidP="00432B1F">
      <w:pPr>
        <w:pStyle w:val="afa"/>
        <w:tabs>
          <w:tab w:val="left" w:pos="993"/>
        </w:tabs>
        <w:ind w:left="0" w:firstLine="567"/>
        <w:jc w:val="both"/>
        <w:rPr>
          <w:sz w:val="24"/>
          <w:szCs w:val="24"/>
        </w:rPr>
      </w:pPr>
      <w:r>
        <w:rPr>
          <w:sz w:val="24"/>
          <w:szCs w:val="24"/>
        </w:rPr>
        <w:lastRenderedPageBreak/>
        <w:t xml:space="preserve">5.4. </w:t>
      </w:r>
      <w:r w:rsidR="0026355D" w:rsidRPr="00B27248">
        <w:rPr>
          <w:sz w:val="24"/>
          <w:szCs w:val="24"/>
        </w:rPr>
        <w:t xml:space="preserve">Сверка расчётов между Исполнителем и Гарантирующим поставщиком оформляется </w:t>
      </w:r>
      <w:r w:rsidR="0026355D" w:rsidRPr="00DD1B12">
        <w:rPr>
          <w:sz w:val="24"/>
          <w:szCs w:val="24"/>
        </w:rPr>
        <w:t>двухсторонним актом сверки</w:t>
      </w:r>
      <w:r w:rsidR="00E9314A" w:rsidRPr="000D0D10">
        <w:rPr>
          <w:sz w:val="24"/>
          <w:szCs w:val="24"/>
        </w:rPr>
        <w:t xml:space="preserve"> </w:t>
      </w:r>
      <w:r w:rsidR="0026355D" w:rsidRPr="000D0D10">
        <w:rPr>
          <w:sz w:val="24"/>
          <w:szCs w:val="24"/>
        </w:rPr>
        <w:t xml:space="preserve">расчетов по форме, приведенной в Приложении № </w:t>
      </w:r>
      <w:r w:rsidR="00994CA3" w:rsidRPr="00DD1B12">
        <w:rPr>
          <w:sz w:val="24"/>
          <w:szCs w:val="24"/>
        </w:rPr>
        <w:t>3</w:t>
      </w:r>
      <w:r w:rsidR="0026355D" w:rsidRPr="00DD1B12">
        <w:rPr>
          <w:sz w:val="24"/>
          <w:szCs w:val="24"/>
        </w:rPr>
        <w:t xml:space="preserve"> к Договору. </w:t>
      </w:r>
      <w:r w:rsidR="00DD1B12" w:rsidRPr="007606C3">
        <w:rPr>
          <w:sz w:val="24"/>
          <w:szCs w:val="24"/>
        </w:rPr>
        <w:t>При отказе Исполнителя от подписания акта сверки и при наличии доказательств получения акта сверки Исполнителем, принимаются данные Гарантирующего поставщика.</w:t>
      </w:r>
    </w:p>
    <w:p w:rsidR="00CF2476" w:rsidRDefault="00CF2476" w:rsidP="00CF2476">
      <w:pPr>
        <w:tabs>
          <w:tab w:val="left" w:pos="-142"/>
        </w:tabs>
        <w:ind w:firstLine="567"/>
        <w:jc w:val="both"/>
        <w:rPr>
          <w:sz w:val="24"/>
          <w:szCs w:val="24"/>
        </w:rPr>
      </w:pPr>
      <w:r w:rsidRPr="00DD1B12">
        <w:rPr>
          <w:sz w:val="24"/>
          <w:szCs w:val="24"/>
        </w:rPr>
        <w:t xml:space="preserve">5.5. </w:t>
      </w:r>
      <w:r w:rsidR="0026355D" w:rsidRPr="000D0D10">
        <w:rPr>
          <w:sz w:val="24"/>
          <w:szCs w:val="24"/>
        </w:rPr>
        <w:t>При оплате  потребленной электрической энергии платежными поручениями,</w:t>
      </w:r>
      <w:r w:rsidR="0026355D" w:rsidRPr="00B27248">
        <w:rPr>
          <w:sz w:val="24"/>
          <w:szCs w:val="24"/>
        </w:rPr>
        <w:t xml:space="preserve"> Исполнитель  указывает в них дату и номер Договора, период, за который производится платеж и дату и номер счета-фактуры. </w:t>
      </w:r>
    </w:p>
    <w:p w:rsidR="00A15FDF" w:rsidRDefault="00CF2476" w:rsidP="00CF2476">
      <w:pPr>
        <w:tabs>
          <w:tab w:val="left" w:pos="-142"/>
        </w:tabs>
        <w:ind w:firstLine="567"/>
        <w:jc w:val="both"/>
        <w:rPr>
          <w:sz w:val="24"/>
          <w:szCs w:val="24"/>
        </w:rPr>
      </w:pPr>
      <w:r>
        <w:rPr>
          <w:sz w:val="24"/>
          <w:szCs w:val="24"/>
        </w:rPr>
        <w:t xml:space="preserve">5.6. </w:t>
      </w:r>
      <w:r w:rsidR="002D4058" w:rsidRPr="00B14F69">
        <w:rPr>
          <w:sz w:val="24"/>
          <w:szCs w:val="24"/>
        </w:rPr>
        <w:t>Денежные средства, внесенные на основании платежного документа, содержащего указание на расчетный период, засчитываются в счет оплаты строго за период, указанный в этом платежном документе</w:t>
      </w:r>
      <w:r w:rsidR="002D4058">
        <w:rPr>
          <w:sz w:val="24"/>
          <w:szCs w:val="24"/>
        </w:rPr>
        <w:t xml:space="preserve">. В случае </w:t>
      </w:r>
      <w:r w:rsidR="002D4058" w:rsidRPr="00B14F69">
        <w:rPr>
          <w:sz w:val="22"/>
          <w:szCs w:val="22"/>
        </w:rPr>
        <w:t>если Исполнитель не</w:t>
      </w:r>
      <w:r w:rsidR="002D4058">
        <w:rPr>
          <w:sz w:val="22"/>
          <w:szCs w:val="22"/>
        </w:rPr>
        <w:t xml:space="preserve"> </w:t>
      </w:r>
      <w:r w:rsidR="002D4058" w:rsidRPr="00B14F69">
        <w:rPr>
          <w:sz w:val="22"/>
          <w:szCs w:val="22"/>
        </w:rPr>
        <w:t xml:space="preserve"> указал в платёжных документах сведения о расчетном периоде, за который произведена оплата,</w:t>
      </w:r>
      <w:r w:rsidR="002D4058" w:rsidRPr="004A1BDC">
        <w:rPr>
          <w:sz w:val="24"/>
          <w:szCs w:val="24"/>
        </w:rPr>
        <w:t xml:space="preserve"> </w:t>
      </w:r>
      <w:r w:rsidR="002D4058" w:rsidRPr="004E392A">
        <w:rPr>
          <w:sz w:val="24"/>
          <w:szCs w:val="24"/>
        </w:rPr>
        <w:t>либо сумма платежа с назначением превышает сумму окончательного расчета за соответствующий период, поступившие денежные средства погашают задолженность</w:t>
      </w:r>
      <w:r w:rsidR="002D4058">
        <w:rPr>
          <w:sz w:val="24"/>
          <w:szCs w:val="24"/>
        </w:rPr>
        <w:t xml:space="preserve"> по Договору</w:t>
      </w:r>
      <w:r w:rsidR="002D4058" w:rsidRPr="004E392A">
        <w:rPr>
          <w:sz w:val="24"/>
          <w:szCs w:val="24"/>
        </w:rPr>
        <w:t>, не переданную на рассмотрение суда и не охваченную исполнительными документами, в порядке её календарной очередности</w:t>
      </w:r>
      <w:r w:rsidR="002D4058">
        <w:rPr>
          <w:sz w:val="24"/>
          <w:szCs w:val="24"/>
        </w:rPr>
        <w:t>, начиная с наиболее раннего периода</w:t>
      </w:r>
      <w:r w:rsidR="002D4058" w:rsidRPr="004E392A">
        <w:rPr>
          <w:sz w:val="24"/>
          <w:szCs w:val="24"/>
        </w:rPr>
        <w:t>.</w:t>
      </w:r>
      <w:r w:rsidR="002D4058" w:rsidRPr="00B14F69">
        <w:rPr>
          <w:sz w:val="22"/>
          <w:szCs w:val="22"/>
        </w:rPr>
        <w:t xml:space="preserve"> </w:t>
      </w:r>
      <w:r w:rsidR="002D4058" w:rsidRPr="004E392A">
        <w:rPr>
          <w:sz w:val="24"/>
          <w:szCs w:val="24"/>
        </w:rPr>
        <w:t xml:space="preserve">При отсутствии задолженности </w:t>
      </w:r>
      <w:r w:rsidR="002D4058">
        <w:rPr>
          <w:sz w:val="24"/>
          <w:szCs w:val="24"/>
        </w:rPr>
        <w:t xml:space="preserve">по Договору </w:t>
      </w:r>
      <w:r w:rsidR="002D4058" w:rsidRPr="004E392A">
        <w:rPr>
          <w:sz w:val="24"/>
          <w:szCs w:val="24"/>
        </w:rPr>
        <w:t>на момент произведения оплаты поступившие денежные средства засчитываются в последующих расчетных периодах</w:t>
      </w:r>
    </w:p>
    <w:p w:rsidR="0026355D" w:rsidRPr="00AF14FC" w:rsidRDefault="00CF2476" w:rsidP="00CF2476">
      <w:pPr>
        <w:tabs>
          <w:tab w:val="left" w:pos="-142"/>
        </w:tabs>
        <w:ind w:firstLine="567"/>
        <w:jc w:val="both"/>
        <w:rPr>
          <w:sz w:val="24"/>
          <w:szCs w:val="24"/>
          <w:highlight w:val="lightGray"/>
        </w:rPr>
      </w:pPr>
      <w:r>
        <w:rPr>
          <w:sz w:val="24"/>
          <w:szCs w:val="24"/>
        </w:rPr>
        <w:t xml:space="preserve">5.7. </w:t>
      </w:r>
      <w:r w:rsidR="0026355D" w:rsidRPr="00B27248">
        <w:rPr>
          <w:sz w:val="24"/>
          <w:szCs w:val="24"/>
        </w:rPr>
        <w:t>Гарантирующий поставщик направляет Исполнителю счет-фактуру и акт приема-передачи электрической энергии в сроки,</w:t>
      </w:r>
      <w:r w:rsidR="008155D1" w:rsidRPr="00B27248">
        <w:rPr>
          <w:sz w:val="24"/>
          <w:szCs w:val="24"/>
        </w:rPr>
        <w:t xml:space="preserve"> </w:t>
      </w:r>
      <w:r w:rsidR="0026355D" w:rsidRPr="00B27248">
        <w:rPr>
          <w:sz w:val="24"/>
          <w:szCs w:val="24"/>
        </w:rPr>
        <w:t xml:space="preserve">установленные </w:t>
      </w:r>
      <w:r w:rsidR="00140442" w:rsidRPr="00B27248">
        <w:rPr>
          <w:sz w:val="24"/>
          <w:szCs w:val="24"/>
        </w:rPr>
        <w:t xml:space="preserve">действующим </w:t>
      </w:r>
      <w:r w:rsidR="0026355D" w:rsidRPr="00B27248">
        <w:rPr>
          <w:sz w:val="24"/>
          <w:szCs w:val="24"/>
        </w:rPr>
        <w:t>законодательством РФ. Акт приема-передачи электрической энергии должен быть</w:t>
      </w:r>
      <w:r w:rsidR="008155D1" w:rsidRPr="00B27248">
        <w:rPr>
          <w:sz w:val="24"/>
          <w:szCs w:val="24"/>
        </w:rPr>
        <w:t xml:space="preserve"> </w:t>
      </w:r>
      <w:r w:rsidR="0026355D" w:rsidRPr="00B27248">
        <w:rPr>
          <w:sz w:val="24"/>
          <w:szCs w:val="24"/>
        </w:rPr>
        <w:t>рассмотрен, подписан и направлен Исполнителем в адрес Гарантирующего поставщика в течение семи дней с момента его</w:t>
      </w:r>
      <w:r w:rsidR="008155D1" w:rsidRPr="00B27248">
        <w:rPr>
          <w:sz w:val="24"/>
          <w:szCs w:val="24"/>
        </w:rPr>
        <w:t xml:space="preserve"> </w:t>
      </w:r>
      <w:r w:rsidR="0026355D" w:rsidRPr="00B27248">
        <w:rPr>
          <w:sz w:val="24"/>
          <w:szCs w:val="24"/>
        </w:rPr>
        <w:t>получения.</w:t>
      </w:r>
      <w:r w:rsidR="008155D1" w:rsidRPr="00B27248">
        <w:rPr>
          <w:sz w:val="24"/>
          <w:szCs w:val="24"/>
        </w:rPr>
        <w:t xml:space="preserve"> </w:t>
      </w:r>
      <w:r w:rsidR="0026355D" w:rsidRPr="00AF14FC">
        <w:rPr>
          <w:sz w:val="24"/>
          <w:szCs w:val="24"/>
        </w:rPr>
        <w:t>В случае невозврата в установленный срок акта приема-передачи электрической энергии либо отсутствия мотивированных возражений по нему, акт приема-передачи электрической энергии</w:t>
      </w:r>
      <w:r w:rsidR="008155D1" w:rsidRPr="00AF14FC">
        <w:rPr>
          <w:sz w:val="24"/>
          <w:szCs w:val="24"/>
        </w:rPr>
        <w:t xml:space="preserve"> </w:t>
      </w:r>
      <w:r w:rsidR="0026355D" w:rsidRPr="00AF14FC">
        <w:rPr>
          <w:sz w:val="24"/>
          <w:szCs w:val="24"/>
        </w:rPr>
        <w:t>считается принятым без разногласий</w:t>
      </w:r>
      <w:r w:rsidR="002D4058">
        <w:rPr>
          <w:sz w:val="24"/>
          <w:szCs w:val="24"/>
        </w:rPr>
        <w:t xml:space="preserve"> в редакции Гарантирующего поставщика</w:t>
      </w:r>
      <w:r w:rsidR="0026355D" w:rsidRPr="00AF14FC">
        <w:rPr>
          <w:sz w:val="24"/>
          <w:szCs w:val="24"/>
          <w:highlight w:val="lightGray"/>
        </w:rPr>
        <w:t>.</w:t>
      </w:r>
    </w:p>
    <w:p w:rsidR="0026355D" w:rsidRDefault="0026355D" w:rsidP="00A33CCC">
      <w:pPr>
        <w:pStyle w:val="a5"/>
        <w:numPr>
          <w:ilvl w:val="0"/>
          <w:numId w:val="0"/>
        </w:numPr>
        <w:tabs>
          <w:tab w:val="left" w:pos="567"/>
        </w:tabs>
        <w:jc w:val="center"/>
        <w:rPr>
          <w:szCs w:val="24"/>
          <w:u w:val="single"/>
        </w:rPr>
      </w:pPr>
    </w:p>
    <w:p w:rsidR="00CF2476" w:rsidRDefault="00CF2476" w:rsidP="00CF2476">
      <w:pPr>
        <w:pStyle w:val="afa"/>
        <w:tabs>
          <w:tab w:val="left" w:pos="567"/>
        </w:tabs>
        <w:ind w:left="0"/>
        <w:jc w:val="center"/>
        <w:rPr>
          <w:b/>
          <w:sz w:val="24"/>
          <w:szCs w:val="24"/>
        </w:rPr>
      </w:pPr>
      <w:r>
        <w:rPr>
          <w:b/>
          <w:sz w:val="24"/>
          <w:szCs w:val="24"/>
        </w:rPr>
        <w:t xml:space="preserve">6. </w:t>
      </w:r>
      <w:r w:rsidR="0026355D" w:rsidRPr="00CF2476">
        <w:rPr>
          <w:b/>
          <w:sz w:val="24"/>
          <w:szCs w:val="24"/>
        </w:rPr>
        <w:t>ОТВЕТСТВЕННОСТЬ СТОРОН</w:t>
      </w:r>
    </w:p>
    <w:p w:rsidR="00CF2476" w:rsidRDefault="00CF2476" w:rsidP="00CF2476">
      <w:pPr>
        <w:pStyle w:val="afa"/>
        <w:tabs>
          <w:tab w:val="left" w:pos="567"/>
        </w:tabs>
        <w:ind w:left="0"/>
        <w:jc w:val="center"/>
        <w:rPr>
          <w:b/>
          <w:sz w:val="24"/>
          <w:szCs w:val="24"/>
        </w:rPr>
      </w:pPr>
    </w:p>
    <w:p w:rsidR="00CF2476" w:rsidRDefault="00CF2476" w:rsidP="00CF2476">
      <w:pPr>
        <w:pStyle w:val="afa"/>
        <w:tabs>
          <w:tab w:val="left" w:pos="567"/>
        </w:tabs>
        <w:ind w:left="0" w:firstLine="567"/>
        <w:jc w:val="both"/>
        <w:rPr>
          <w:sz w:val="24"/>
          <w:szCs w:val="24"/>
        </w:rPr>
      </w:pPr>
      <w:r>
        <w:rPr>
          <w:sz w:val="24"/>
          <w:szCs w:val="24"/>
        </w:rPr>
        <w:t xml:space="preserve">6.1. </w:t>
      </w:r>
      <w:r w:rsidR="0026355D" w:rsidRPr="00B27248">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6355D" w:rsidRPr="00B27248" w:rsidRDefault="00CF2476" w:rsidP="00CF2476">
      <w:pPr>
        <w:pStyle w:val="afa"/>
        <w:tabs>
          <w:tab w:val="left" w:pos="567"/>
        </w:tabs>
        <w:ind w:left="0" w:firstLine="567"/>
        <w:jc w:val="both"/>
        <w:rPr>
          <w:sz w:val="24"/>
          <w:szCs w:val="24"/>
        </w:rPr>
      </w:pPr>
      <w:r>
        <w:rPr>
          <w:sz w:val="24"/>
          <w:szCs w:val="24"/>
        </w:rPr>
        <w:t xml:space="preserve">6.2. </w:t>
      </w:r>
      <w:r w:rsidR="0026355D" w:rsidRPr="00B27248">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w:t>
      </w:r>
    </w:p>
    <w:p w:rsidR="0026355D" w:rsidRPr="00B27248" w:rsidRDefault="0026355D" w:rsidP="00CF2476">
      <w:pPr>
        <w:numPr>
          <w:ilvl w:val="12"/>
          <w:numId w:val="0"/>
        </w:numPr>
        <w:tabs>
          <w:tab w:val="left" w:pos="567"/>
        </w:tabs>
        <w:ind w:firstLine="567"/>
        <w:jc w:val="both"/>
        <w:rPr>
          <w:sz w:val="24"/>
          <w:szCs w:val="24"/>
        </w:rPr>
      </w:pPr>
      <w:r w:rsidRPr="00B27248">
        <w:rPr>
          <w:sz w:val="24"/>
          <w:szCs w:val="24"/>
        </w:rPr>
        <w:t xml:space="preserve">- стихийные бедствия, </w:t>
      </w:r>
    </w:p>
    <w:p w:rsidR="0026355D" w:rsidRPr="00B27248" w:rsidRDefault="0026355D" w:rsidP="00CF2476">
      <w:pPr>
        <w:numPr>
          <w:ilvl w:val="12"/>
          <w:numId w:val="0"/>
        </w:numPr>
        <w:tabs>
          <w:tab w:val="left" w:pos="567"/>
        </w:tabs>
        <w:ind w:firstLine="567"/>
        <w:jc w:val="both"/>
        <w:rPr>
          <w:sz w:val="24"/>
          <w:szCs w:val="24"/>
        </w:rPr>
      </w:pPr>
      <w:r w:rsidRPr="00B27248">
        <w:rPr>
          <w:sz w:val="24"/>
          <w:szCs w:val="24"/>
        </w:rPr>
        <w:t>- военные действия любого характера.</w:t>
      </w:r>
    </w:p>
    <w:p w:rsidR="00965A64" w:rsidRDefault="0026355D" w:rsidP="00965A64">
      <w:pPr>
        <w:numPr>
          <w:ilvl w:val="12"/>
          <w:numId w:val="0"/>
        </w:numPr>
        <w:tabs>
          <w:tab w:val="left" w:pos="567"/>
        </w:tabs>
        <w:ind w:firstLine="567"/>
        <w:jc w:val="both"/>
        <w:rPr>
          <w:sz w:val="24"/>
          <w:szCs w:val="24"/>
        </w:rPr>
      </w:pPr>
      <w:r w:rsidRPr="00B27248">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Действительность таких обстоятельств должна быть подтверждена уполномоченными государственными структурами. В этом случае, по требованию одной из Сторон, может быть создана комиссия для  определения возможности (способа) дальнейшего исполнения взаимных обязательств по настоящему Договору.  </w:t>
      </w:r>
    </w:p>
    <w:p w:rsidR="00965A64" w:rsidRDefault="00965A64" w:rsidP="00965A64">
      <w:pPr>
        <w:autoSpaceDE w:val="0"/>
        <w:autoSpaceDN w:val="0"/>
        <w:adjustRightInd w:val="0"/>
        <w:ind w:firstLine="540"/>
        <w:jc w:val="both"/>
        <w:rPr>
          <w:sz w:val="24"/>
          <w:szCs w:val="24"/>
        </w:rPr>
      </w:pPr>
      <w:r>
        <w:rPr>
          <w:sz w:val="24"/>
          <w:szCs w:val="24"/>
        </w:rPr>
        <w:t xml:space="preserve">6.3. </w:t>
      </w:r>
      <w:r w:rsidR="0026355D" w:rsidRPr="00B27248">
        <w:rPr>
          <w:sz w:val="24"/>
          <w:szCs w:val="24"/>
        </w:rPr>
        <w:t>Все споры и разногласия, возникающие из Договора или в связи с ним, в том числе касающиеся его выполнения, прекращения или действительности, подлежат рассмотрению в Арбитражном суде</w:t>
      </w:r>
      <w:r w:rsidR="008155D1" w:rsidRPr="00B27248">
        <w:rPr>
          <w:sz w:val="24"/>
          <w:szCs w:val="24"/>
        </w:rPr>
        <w:t xml:space="preserve"> </w:t>
      </w:r>
      <w:r w:rsidR="0026355D" w:rsidRPr="00B27248">
        <w:rPr>
          <w:sz w:val="24"/>
          <w:szCs w:val="24"/>
        </w:rPr>
        <w:t xml:space="preserve">Нижегородской </w:t>
      </w:r>
      <w:r w:rsidR="0026355D" w:rsidRPr="00AF14FC">
        <w:rPr>
          <w:sz w:val="24"/>
          <w:szCs w:val="24"/>
        </w:rPr>
        <w:t>области</w:t>
      </w:r>
      <w:r w:rsidR="00B27248" w:rsidRPr="00AF14FC">
        <w:rPr>
          <w:sz w:val="24"/>
          <w:szCs w:val="24"/>
        </w:rPr>
        <w:t xml:space="preserve"> </w:t>
      </w:r>
      <w:r w:rsidRPr="00AF14FC">
        <w:rPr>
          <w:sz w:val="24"/>
          <w:szCs w:val="24"/>
        </w:rPr>
        <w:t>после принятия сторонами мер по досудебному урегулированию по истечении 15 календарных дней со дня направления претензии (требования).</w:t>
      </w:r>
    </w:p>
    <w:p w:rsidR="00965A64" w:rsidRDefault="00965A64" w:rsidP="00965A64">
      <w:pPr>
        <w:tabs>
          <w:tab w:val="left" w:pos="567"/>
        </w:tabs>
        <w:rPr>
          <w:sz w:val="24"/>
          <w:szCs w:val="24"/>
        </w:rPr>
      </w:pPr>
    </w:p>
    <w:p w:rsidR="0026355D" w:rsidRPr="00965A64" w:rsidRDefault="00965A64" w:rsidP="00965A64">
      <w:pPr>
        <w:tabs>
          <w:tab w:val="left" w:pos="567"/>
        </w:tabs>
        <w:jc w:val="center"/>
        <w:rPr>
          <w:b/>
          <w:sz w:val="24"/>
          <w:szCs w:val="24"/>
        </w:rPr>
      </w:pPr>
      <w:r>
        <w:rPr>
          <w:sz w:val="24"/>
          <w:szCs w:val="24"/>
        </w:rPr>
        <w:t>7.</w:t>
      </w:r>
      <w:r w:rsidR="0026355D" w:rsidRPr="00965A64">
        <w:rPr>
          <w:b/>
          <w:sz w:val="24"/>
          <w:szCs w:val="24"/>
        </w:rPr>
        <w:t>ПРОЧИЕ УСЛОВИЯ</w:t>
      </w:r>
    </w:p>
    <w:p w:rsidR="00965A64" w:rsidRDefault="00965A64" w:rsidP="00965A64">
      <w:pPr>
        <w:shd w:val="clear" w:color="auto" w:fill="FFFFFF"/>
        <w:tabs>
          <w:tab w:val="left" w:pos="993"/>
        </w:tabs>
        <w:jc w:val="both"/>
        <w:rPr>
          <w:sz w:val="24"/>
          <w:szCs w:val="24"/>
          <w:highlight w:val="lightGray"/>
        </w:rPr>
      </w:pPr>
    </w:p>
    <w:p w:rsidR="00965A64" w:rsidRDefault="00965A64" w:rsidP="00965A64">
      <w:pPr>
        <w:shd w:val="clear" w:color="auto" w:fill="FFFFFF"/>
        <w:tabs>
          <w:tab w:val="left" w:pos="993"/>
        </w:tabs>
        <w:ind w:firstLine="567"/>
        <w:jc w:val="both"/>
        <w:rPr>
          <w:sz w:val="24"/>
          <w:szCs w:val="24"/>
        </w:rPr>
      </w:pPr>
      <w:r w:rsidRPr="00AF14FC">
        <w:rPr>
          <w:sz w:val="24"/>
          <w:szCs w:val="24"/>
        </w:rPr>
        <w:t>7.1.</w:t>
      </w:r>
      <w:r w:rsidR="002972BF" w:rsidRPr="00AF14FC">
        <w:rPr>
          <w:sz w:val="24"/>
          <w:szCs w:val="24"/>
        </w:rPr>
        <w:t>Настоящий договор вступает в силу со дня его подписания Сторонами</w:t>
      </w:r>
      <w:r w:rsidR="00D878C1" w:rsidRPr="00AF14FC">
        <w:rPr>
          <w:sz w:val="24"/>
          <w:szCs w:val="24"/>
        </w:rPr>
        <w:t xml:space="preserve">, </w:t>
      </w:r>
      <w:r w:rsidR="002972BF" w:rsidRPr="00AF14FC">
        <w:rPr>
          <w:sz w:val="24"/>
          <w:szCs w:val="24"/>
        </w:rPr>
        <w:t xml:space="preserve">распространяет действие </w:t>
      </w:r>
      <w:r w:rsidR="00D878C1" w:rsidRPr="00AF14FC">
        <w:rPr>
          <w:sz w:val="24"/>
          <w:szCs w:val="24"/>
        </w:rPr>
        <w:t xml:space="preserve">на отношения сторон возникшие </w:t>
      </w:r>
      <w:r w:rsidR="002972BF" w:rsidRPr="00AF14FC">
        <w:rPr>
          <w:sz w:val="24"/>
          <w:szCs w:val="24"/>
        </w:rPr>
        <w:t xml:space="preserve">с </w:t>
      </w:r>
      <w:r w:rsidR="000C481B" w:rsidRPr="00AF14FC">
        <w:rPr>
          <w:sz w:val="24"/>
          <w:szCs w:val="24"/>
        </w:rPr>
        <w:t>00</w:t>
      </w:r>
      <w:r w:rsidR="007B6C8B" w:rsidRPr="00AF14FC">
        <w:rPr>
          <w:sz w:val="24"/>
          <w:szCs w:val="24"/>
        </w:rPr>
        <w:t xml:space="preserve"> часов 00 минут </w:t>
      </w:r>
      <w:r w:rsidR="002972BF" w:rsidRPr="00AF14FC">
        <w:rPr>
          <w:sz w:val="24"/>
          <w:szCs w:val="24"/>
        </w:rPr>
        <w:t>____</w:t>
      </w:r>
      <w:r w:rsidR="007B6C8B" w:rsidRPr="00AF14FC">
        <w:rPr>
          <w:sz w:val="24"/>
          <w:szCs w:val="24"/>
        </w:rPr>
        <w:t xml:space="preserve">_____ </w:t>
      </w:r>
      <w:r w:rsidR="009A36AA">
        <w:rPr>
          <w:sz w:val="24"/>
          <w:szCs w:val="24"/>
        </w:rPr>
        <w:t xml:space="preserve">, </w:t>
      </w:r>
      <w:r w:rsidR="009A36AA" w:rsidRPr="00E457DC">
        <w:rPr>
          <w:sz w:val="24"/>
          <w:szCs w:val="24"/>
        </w:rPr>
        <w:t>но не ранее даты, с которой у Исполнителя возникает обязанность приобретать электрическую энергию на содержание общего имущества в многоквартирном доме</w:t>
      </w:r>
      <w:r w:rsidR="009A36AA">
        <w:rPr>
          <w:sz w:val="24"/>
          <w:szCs w:val="24"/>
        </w:rPr>
        <w:t xml:space="preserve">, </w:t>
      </w:r>
      <w:r w:rsidR="007B6C8B" w:rsidRPr="00AF14FC">
        <w:rPr>
          <w:sz w:val="24"/>
          <w:szCs w:val="24"/>
        </w:rPr>
        <w:t>и действует</w:t>
      </w:r>
      <w:r w:rsidR="002972BF" w:rsidRPr="00AF14FC">
        <w:rPr>
          <w:sz w:val="24"/>
          <w:szCs w:val="24"/>
        </w:rPr>
        <w:t xml:space="preserve"> </w:t>
      </w:r>
      <w:r w:rsidR="0026355D" w:rsidRPr="00AF14FC">
        <w:rPr>
          <w:sz w:val="24"/>
          <w:szCs w:val="24"/>
        </w:rPr>
        <w:t xml:space="preserve">до </w:t>
      </w:r>
      <w:r w:rsidR="006C71E0" w:rsidRPr="00AF14FC">
        <w:rPr>
          <w:sz w:val="24"/>
          <w:szCs w:val="24"/>
        </w:rPr>
        <w:t>00</w:t>
      </w:r>
      <w:r w:rsidR="007B6C8B" w:rsidRPr="00AF14FC">
        <w:rPr>
          <w:sz w:val="24"/>
          <w:szCs w:val="24"/>
        </w:rPr>
        <w:t xml:space="preserve"> часов 00 минут </w:t>
      </w:r>
      <w:r w:rsidR="0026355D" w:rsidRPr="00AF14FC">
        <w:rPr>
          <w:sz w:val="24"/>
          <w:szCs w:val="24"/>
        </w:rPr>
        <w:t>31.12.20</w:t>
      </w:r>
      <w:r w:rsidR="00B96B49">
        <w:rPr>
          <w:sz w:val="24"/>
          <w:szCs w:val="24"/>
        </w:rPr>
        <w:t>17</w:t>
      </w:r>
      <w:r w:rsidRPr="00AF14FC">
        <w:rPr>
          <w:sz w:val="24"/>
          <w:szCs w:val="24"/>
        </w:rPr>
        <w:t xml:space="preserve"> </w:t>
      </w:r>
      <w:r w:rsidR="00F41720" w:rsidRPr="00AF14FC">
        <w:rPr>
          <w:sz w:val="24"/>
          <w:szCs w:val="24"/>
        </w:rPr>
        <w:t>г</w:t>
      </w:r>
      <w:r w:rsidR="007B6C8B" w:rsidRPr="00AF14FC">
        <w:rPr>
          <w:sz w:val="24"/>
          <w:szCs w:val="24"/>
        </w:rPr>
        <w:t>.</w:t>
      </w:r>
      <w:r w:rsidR="005E6519" w:rsidRPr="00965A64">
        <w:rPr>
          <w:sz w:val="24"/>
          <w:szCs w:val="24"/>
        </w:rPr>
        <w:t xml:space="preserve"> </w:t>
      </w:r>
      <w:r w:rsidR="007B6C8B" w:rsidRPr="00965A64">
        <w:rPr>
          <w:sz w:val="24"/>
          <w:szCs w:val="24"/>
        </w:rPr>
        <w:t xml:space="preserve"> Договор</w:t>
      </w:r>
      <w:r w:rsidR="0026355D" w:rsidRPr="00965A64">
        <w:rPr>
          <w:sz w:val="24"/>
          <w:szCs w:val="24"/>
        </w:rPr>
        <w:t xml:space="preserve"> считается продленным, если до окончания срока его действия ни одна из Сторон не заявит о его прекращении или изменении, либо о заключении Договора на иных условиях. При этом письменное уведомление о прекращении действия Договора или его изменении направляется заявляющей Стороной другой Стороне заказной корреспонденцией не менее чем за 30 дней до предполагаемой даты прекращения или изменения Договора. Если одной </w:t>
      </w:r>
      <w:r w:rsidR="0026355D" w:rsidRPr="00965A64">
        <w:rPr>
          <w:sz w:val="24"/>
          <w:szCs w:val="24"/>
        </w:rPr>
        <w:lastRenderedPageBreak/>
        <w:t>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D708B1" w:rsidRPr="00D708B1" w:rsidRDefault="00965A64" w:rsidP="00965A64">
      <w:pPr>
        <w:autoSpaceDE w:val="0"/>
        <w:autoSpaceDN w:val="0"/>
        <w:adjustRightInd w:val="0"/>
        <w:ind w:firstLine="540"/>
        <w:jc w:val="both"/>
        <w:rPr>
          <w:sz w:val="24"/>
          <w:szCs w:val="24"/>
        </w:rPr>
      </w:pPr>
      <w:r>
        <w:rPr>
          <w:sz w:val="24"/>
          <w:szCs w:val="24"/>
        </w:rPr>
        <w:t xml:space="preserve">7.2. </w:t>
      </w:r>
      <w:r w:rsidR="006B4DE2" w:rsidRPr="00AF14FC">
        <w:rPr>
          <w:sz w:val="24"/>
          <w:szCs w:val="24"/>
        </w:rPr>
        <w:t xml:space="preserve">Договор прекращает свое действие </w:t>
      </w:r>
      <w:r w:rsidRPr="00AF14FC">
        <w:rPr>
          <w:sz w:val="24"/>
          <w:szCs w:val="24"/>
        </w:rPr>
        <w:t xml:space="preserve">в случае прекращения у Исполнителя обязанностей по содержанию общего имущества в многоквартирном доме и </w:t>
      </w:r>
      <w:r w:rsidR="006B4DE2" w:rsidRPr="00AF14FC">
        <w:rPr>
          <w:sz w:val="24"/>
          <w:szCs w:val="24"/>
        </w:rPr>
        <w:t xml:space="preserve">исключения сведений о многоквартирном доме </w:t>
      </w:r>
      <w:r w:rsidR="00A434CF" w:rsidRPr="00AF14FC">
        <w:rPr>
          <w:sz w:val="24"/>
          <w:szCs w:val="24"/>
        </w:rPr>
        <w:t xml:space="preserve">(домах) </w:t>
      </w:r>
      <w:r w:rsidR="006B4DE2" w:rsidRPr="00AF14FC">
        <w:rPr>
          <w:sz w:val="24"/>
          <w:szCs w:val="24"/>
        </w:rPr>
        <w:t>из реестра лицензий субъекта Российской Федерации</w:t>
      </w:r>
      <w:r w:rsidR="000D0D10">
        <w:rPr>
          <w:sz w:val="24"/>
          <w:szCs w:val="24"/>
        </w:rPr>
        <w:t xml:space="preserve"> со дня, определяемого в </w:t>
      </w:r>
      <w:r w:rsidR="00A903C0">
        <w:rPr>
          <w:sz w:val="24"/>
          <w:szCs w:val="24"/>
        </w:rPr>
        <w:t>соответствии</w:t>
      </w:r>
      <w:r w:rsidR="000D0D10">
        <w:rPr>
          <w:sz w:val="24"/>
          <w:szCs w:val="24"/>
        </w:rPr>
        <w:t xml:space="preserve"> с п.3 ст.200 Жилищного кодекса Российской Федерации</w:t>
      </w:r>
      <w:r w:rsidR="00A434CF" w:rsidRPr="00AF14FC">
        <w:rPr>
          <w:sz w:val="24"/>
          <w:szCs w:val="24"/>
        </w:rPr>
        <w:t>.</w:t>
      </w:r>
    </w:p>
    <w:p w:rsidR="00A434CF" w:rsidRPr="00D708B1" w:rsidRDefault="00D708B1" w:rsidP="00965A64">
      <w:pPr>
        <w:autoSpaceDE w:val="0"/>
        <w:autoSpaceDN w:val="0"/>
        <w:adjustRightInd w:val="0"/>
        <w:ind w:firstLine="540"/>
        <w:jc w:val="both"/>
        <w:rPr>
          <w:sz w:val="24"/>
          <w:szCs w:val="24"/>
        </w:rPr>
      </w:pPr>
      <w:r w:rsidRPr="00D708B1">
        <w:rPr>
          <w:sz w:val="24"/>
          <w:szCs w:val="24"/>
        </w:rPr>
        <w:t>Стороны обязуются  подписать акты, фиксирующие показания КПУ на момент прекращения обязательств Исполнителя,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w:t>
      </w:r>
      <w:r>
        <w:rPr>
          <w:sz w:val="24"/>
          <w:szCs w:val="24"/>
        </w:rPr>
        <w:t>.</w:t>
      </w:r>
      <w:r w:rsidR="00A434CF" w:rsidRPr="00D708B1">
        <w:rPr>
          <w:sz w:val="24"/>
          <w:szCs w:val="24"/>
        </w:rPr>
        <w:t xml:space="preserve"> </w:t>
      </w:r>
    </w:p>
    <w:p w:rsidR="00A434CF" w:rsidRDefault="00A434CF" w:rsidP="00A434CF">
      <w:pPr>
        <w:autoSpaceDE w:val="0"/>
        <w:autoSpaceDN w:val="0"/>
        <w:adjustRightInd w:val="0"/>
        <w:ind w:firstLine="540"/>
        <w:jc w:val="both"/>
        <w:rPr>
          <w:sz w:val="24"/>
          <w:szCs w:val="24"/>
        </w:rPr>
      </w:pPr>
      <w:r w:rsidRPr="00AF14FC">
        <w:rPr>
          <w:sz w:val="24"/>
          <w:szCs w:val="24"/>
        </w:rPr>
        <w:t xml:space="preserve">7.3. Прекращение действия договора </w:t>
      </w:r>
      <w:r w:rsidR="006B4DE2" w:rsidRPr="00AF14FC">
        <w:rPr>
          <w:sz w:val="24"/>
          <w:szCs w:val="24"/>
        </w:rPr>
        <w:t xml:space="preserve">не освобождает </w:t>
      </w:r>
      <w:r w:rsidRPr="00AF14FC">
        <w:rPr>
          <w:sz w:val="24"/>
          <w:szCs w:val="24"/>
        </w:rPr>
        <w:t xml:space="preserve">Исполнителя </w:t>
      </w:r>
      <w:r w:rsidR="006B4DE2" w:rsidRPr="00AF14FC">
        <w:rPr>
          <w:sz w:val="24"/>
          <w:szCs w:val="24"/>
        </w:rPr>
        <w:t>от обязанности произвести оплату поставленной до момента прекращения действия договора электрической энергии и исполнения иных возникших до момента прекращения действия договора обязательств, в том числе обязательств, возникших вследствие применения мер ответственности за нарушение договора.</w:t>
      </w:r>
    </w:p>
    <w:p w:rsidR="00A434CF" w:rsidRDefault="00A434CF" w:rsidP="00A434CF">
      <w:pPr>
        <w:autoSpaceDE w:val="0"/>
        <w:autoSpaceDN w:val="0"/>
        <w:adjustRightInd w:val="0"/>
        <w:ind w:firstLine="540"/>
        <w:jc w:val="both"/>
        <w:rPr>
          <w:sz w:val="24"/>
          <w:szCs w:val="24"/>
        </w:rPr>
      </w:pPr>
      <w:r>
        <w:rPr>
          <w:sz w:val="24"/>
          <w:szCs w:val="24"/>
        </w:rPr>
        <w:t xml:space="preserve">7.4. </w:t>
      </w:r>
      <w:r w:rsidR="006B4DE2" w:rsidRPr="00B27248">
        <w:rPr>
          <w:sz w:val="24"/>
          <w:szCs w:val="24"/>
        </w:rPr>
        <w:t>Любые изменения условий договора оформляются дополнительным письменным соглашением сторон, которое является неотъемлемой частью настоящего Договора.</w:t>
      </w:r>
    </w:p>
    <w:p w:rsidR="00A434CF" w:rsidRDefault="00A434CF" w:rsidP="00A434CF">
      <w:pPr>
        <w:autoSpaceDE w:val="0"/>
        <w:autoSpaceDN w:val="0"/>
        <w:adjustRightInd w:val="0"/>
        <w:ind w:firstLine="540"/>
        <w:jc w:val="both"/>
        <w:rPr>
          <w:sz w:val="24"/>
          <w:szCs w:val="24"/>
        </w:rPr>
      </w:pPr>
      <w:r>
        <w:rPr>
          <w:sz w:val="24"/>
          <w:szCs w:val="24"/>
        </w:rPr>
        <w:t xml:space="preserve">7.5. </w:t>
      </w:r>
      <w:r w:rsidR="006B4DE2" w:rsidRPr="00B27248">
        <w:rPr>
          <w:sz w:val="24"/>
          <w:szCs w:val="24"/>
        </w:rPr>
        <w:t xml:space="preserve"> В случае изменения у Стороны договора наименования, почтовых</w:t>
      </w:r>
      <w:r>
        <w:rPr>
          <w:sz w:val="24"/>
          <w:szCs w:val="24"/>
        </w:rPr>
        <w:t xml:space="preserve">, банковских </w:t>
      </w:r>
      <w:r w:rsidR="006B4DE2" w:rsidRPr="00B27248">
        <w:rPr>
          <w:sz w:val="24"/>
          <w:szCs w:val="24"/>
        </w:rPr>
        <w:t xml:space="preserve"> реквизитов, организационно-правовой формы она обязана уведомить об этом  в 7</w:t>
      </w:r>
      <w:r w:rsidR="005E6519" w:rsidRPr="00B27248">
        <w:rPr>
          <w:sz w:val="24"/>
          <w:szCs w:val="24"/>
        </w:rPr>
        <w:t xml:space="preserve">-ми </w:t>
      </w:r>
      <w:r w:rsidR="006B4DE2" w:rsidRPr="00B27248">
        <w:rPr>
          <w:sz w:val="24"/>
          <w:szCs w:val="24"/>
        </w:rPr>
        <w:t xml:space="preserve">дневный срок другую Сторону. </w:t>
      </w:r>
    </w:p>
    <w:p w:rsidR="0026355D" w:rsidRPr="00B27248" w:rsidRDefault="00A434CF" w:rsidP="00A434CF">
      <w:pPr>
        <w:autoSpaceDE w:val="0"/>
        <w:autoSpaceDN w:val="0"/>
        <w:adjustRightInd w:val="0"/>
        <w:ind w:firstLine="540"/>
        <w:jc w:val="both"/>
        <w:rPr>
          <w:sz w:val="24"/>
          <w:szCs w:val="24"/>
        </w:rPr>
      </w:pPr>
      <w:r>
        <w:rPr>
          <w:sz w:val="24"/>
          <w:szCs w:val="24"/>
        </w:rPr>
        <w:t xml:space="preserve">7.6. </w:t>
      </w:r>
      <w:r w:rsidR="0026355D" w:rsidRPr="00B27248">
        <w:rPr>
          <w:sz w:val="24"/>
          <w:szCs w:val="24"/>
        </w:rPr>
        <w:t xml:space="preserve">Настоящий договор составлен в двух экземплярах, имеющих одинаковую юридическую силу, по одному для каждой из Сторон. </w:t>
      </w:r>
      <w:r w:rsidR="006B4DE2" w:rsidRPr="00B27248">
        <w:rPr>
          <w:sz w:val="24"/>
          <w:szCs w:val="24"/>
        </w:rPr>
        <w:t>Все приложения и дополнения к настоящему договору являются неотъемлемой его частью.</w:t>
      </w:r>
    </w:p>
    <w:p w:rsidR="00B27809" w:rsidRDefault="00B27809" w:rsidP="00B27809">
      <w:pPr>
        <w:tabs>
          <w:tab w:val="left" w:pos="1134"/>
        </w:tabs>
        <w:ind w:left="567"/>
        <w:jc w:val="both"/>
        <w:rPr>
          <w:sz w:val="22"/>
          <w:szCs w:val="22"/>
        </w:rPr>
      </w:pPr>
    </w:p>
    <w:p w:rsidR="00D708B1" w:rsidRDefault="00D708B1" w:rsidP="00A434CF">
      <w:pPr>
        <w:tabs>
          <w:tab w:val="left" w:pos="567"/>
        </w:tabs>
        <w:jc w:val="center"/>
        <w:rPr>
          <w:b/>
          <w:sz w:val="24"/>
          <w:szCs w:val="24"/>
        </w:rPr>
      </w:pPr>
    </w:p>
    <w:p w:rsidR="0026355D" w:rsidRPr="00A434CF" w:rsidRDefault="00A434CF" w:rsidP="00A434CF">
      <w:pPr>
        <w:tabs>
          <w:tab w:val="left" w:pos="567"/>
        </w:tabs>
        <w:jc w:val="center"/>
        <w:rPr>
          <w:b/>
          <w:sz w:val="24"/>
          <w:szCs w:val="24"/>
        </w:rPr>
      </w:pPr>
      <w:r>
        <w:rPr>
          <w:b/>
          <w:sz w:val="24"/>
          <w:szCs w:val="24"/>
        </w:rPr>
        <w:t xml:space="preserve">8. </w:t>
      </w:r>
      <w:r w:rsidR="0026355D" w:rsidRPr="00A434CF">
        <w:rPr>
          <w:b/>
          <w:sz w:val="24"/>
          <w:szCs w:val="24"/>
        </w:rPr>
        <w:t>ПРИЛОЖЕНИЯ</w:t>
      </w:r>
    </w:p>
    <w:p w:rsidR="0026355D" w:rsidRPr="001A25BC" w:rsidRDefault="0026355D">
      <w:pPr>
        <w:pStyle w:val="210"/>
        <w:tabs>
          <w:tab w:val="left" w:pos="567"/>
          <w:tab w:val="left" w:pos="927"/>
        </w:tabs>
        <w:spacing w:before="120"/>
        <w:ind w:firstLine="0"/>
        <w:jc w:val="center"/>
        <w:rPr>
          <w:szCs w:val="22"/>
        </w:rPr>
      </w:pPr>
    </w:p>
    <w:p w:rsidR="0026355D" w:rsidRPr="00B27248" w:rsidRDefault="0026355D" w:rsidP="009A42C9">
      <w:pPr>
        <w:pStyle w:val="210"/>
        <w:tabs>
          <w:tab w:val="clear" w:pos="284"/>
          <w:tab w:val="left" w:pos="1843"/>
          <w:tab w:val="left" w:pos="2127"/>
        </w:tabs>
        <w:ind w:left="2127" w:hanging="1985"/>
        <w:rPr>
          <w:sz w:val="24"/>
          <w:szCs w:val="24"/>
        </w:rPr>
      </w:pPr>
      <w:r w:rsidRPr="00EE223A">
        <w:rPr>
          <w:szCs w:val="22"/>
        </w:rPr>
        <w:t>Приложение №</w:t>
      </w:r>
      <w:r w:rsidRPr="009A42C9">
        <w:rPr>
          <w:szCs w:val="22"/>
        </w:rPr>
        <w:t>1</w:t>
      </w:r>
      <w:r w:rsidRPr="009A42C9">
        <w:rPr>
          <w:szCs w:val="22"/>
        </w:rPr>
        <w:tab/>
      </w:r>
      <w:r w:rsidRPr="00EE223A">
        <w:rPr>
          <w:szCs w:val="22"/>
        </w:rPr>
        <w:t>–</w:t>
      </w:r>
      <w:r w:rsidRPr="009A42C9">
        <w:rPr>
          <w:szCs w:val="22"/>
        </w:rPr>
        <w:tab/>
      </w:r>
      <w:r w:rsidR="002972BF" w:rsidRPr="00B27248">
        <w:rPr>
          <w:sz w:val="24"/>
          <w:szCs w:val="24"/>
        </w:rPr>
        <w:t>Копии актов разграничения балансовой принадлежности сетей и актов эксплуатационной ответственности сторон</w:t>
      </w:r>
      <w:r w:rsidR="007E2199" w:rsidRPr="00B27248">
        <w:rPr>
          <w:sz w:val="24"/>
          <w:szCs w:val="24"/>
        </w:rPr>
        <w:t xml:space="preserve"> (при наличии)</w:t>
      </w:r>
      <w:r w:rsidRPr="00B27248">
        <w:rPr>
          <w:sz w:val="24"/>
          <w:szCs w:val="24"/>
        </w:rPr>
        <w:t>.</w:t>
      </w:r>
    </w:p>
    <w:p w:rsidR="00B27809" w:rsidRPr="00B27248" w:rsidRDefault="0026355D" w:rsidP="009A42C9">
      <w:pPr>
        <w:pStyle w:val="210"/>
        <w:tabs>
          <w:tab w:val="clear" w:pos="284"/>
          <w:tab w:val="left" w:pos="1843"/>
          <w:tab w:val="left" w:pos="2127"/>
        </w:tabs>
        <w:ind w:left="2127" w:hanging="1985"/>
        <w:rPr>
          <w:sz w:val="24"/>
          <w:szCs w:val="24"/>
        </w:rPr>
      </w:pPr>
      <w:r w:rsidRPr="00B27248">
        <w:rPr>
          <w:sz w:val="24"/>
          <w:szCs w:val="24"/>
        </w:rPr>
        <w:t>Приложение№2</w:t>
      </w:r>
      <w:r w:rsidRPr="00B27248">
        <w:rPr>
          <w:sz w:val="24"/>
          <w:szCs w:val="24"/>
        </w:rPr>
        <w:tab/>
        <w:t>–</w:t>
      </w:r>
      <w:r w:rsidRPr="00B27248">
        <w:rPr>
          <w:sz w:val="24"/>
          <w:szCs w:val="24"/>
        </w:rPr>
        <w:tab/>
        <w:t>Перечень точек поставки</w:t>
      </w:r>
      <w:r w:rsidR="002B7590" w:rsidRPr="00B27248">
        <w:rPr>
          <w:sz w:val="24"/>
          <w:szCs w:val="24"/>
        </w:rPr>
        <w:t xml:space="preserve"> </w:t>
      </w:r>
    </w:p>
    <w:p w:rsidR="0026355D" w:rsidRPr="00B27248" w:rsidRDefault="0026355D" w:rsidP="009A42C9">
      <w:pPr>
        <w:pStyle w:val="210"/>
        <w:tabs>
          <w:tab w:val="clear" w:pos="284"/>
          <w:tab w:val="left" w:pos="1843"/>
          <w:tab w:val="left" w:pos="2127"/>
        </w:tabs>
        <w:ind w:left="2127" w:hanging="1985"/>
        <w:rPr>
          <w:sz w:val="24"/>
          <w:szCs w:val="24"/>
        </w:rPr>
      </w:pPr>
      <w:r w:rsidRPr="00B27248">
        <w:rPr>
          <w:sz w:val="24"/>
          <w:szCs w:val="24"/>
        </w:rPr>
        <w:t>Приложение№3</w:t>
      </w:r>
      <w:r w:rsidRPr="00B27248">
        <w:rPr>
          <w:sz w:val="24"/>
          <w:szCs w:val="24"/>
        </w:rPr>
        <w:tab/>
        <w:t>–</w:t>
      </w:r>
      <w:r w:rsidRPr="00B27248">
        <w:rPr>
          <w:sz w:val="24"/>
          <w:szCs w:val="24"/>
        </w:rPr>
        <w:tab/>
      </w:r>
      <w:r w:rsidR="002972BF" w:rsidRPr="00B27248">
        <w:rPr>
          <w:sz w:val="24"/>
          <w:szCs w:val="24"/>
        </w:rPr>
        <w:t>Форма акта сверки расчетов</w:t>
      </w:r>
      <w:r w:rsidRPr="00B27248">
        <w:rPr>
          <w:sz w:val="24"/>
          <w:szCs w:val="24"/>
        </w:rPr>
        <w:t xml:space="preserve">. </w:t>
      </w:r>
    </w:p>
    <w:p w:rsidR="00B27809" w:rsidRDefault="00B27809" w:rsidP="009A42C9">
      <w:pPr>
        <w:pStyle w:val="210"/>
        <w:tabs>
          <w:tab w:val="clear" w:pos="284"/>
          <w:tab w:val="left" w:pos="1843"/>
          <w:tab w:val="left" w:pos="2127"/>
        </w:tabs>
        <w:ind w:left="2127" w:hanging="1985"/>
        <w:rPr>
          <w:szCs w:val="22"/>
        </w:rPr>
      </w:pPr>
    </w:p>
    <w:p w:rsidR="00B27809" w:rsidRPr="00FD11F6" w:rsidRDefault="00B27809" w:rsidP="009A42C9">
      <w:pPr>
        <w:pStyle w:val="210"/>
        <w:tabs>
          <w:tab w:val="clear" w:pos="284"/>
          <w:tab w:val="left" w:pos="1843"/>
          <w:tab w:val="left" w:pos="2127"/>
        </w:tabs>
        <w:ind w:left="2127" w:hanging="1985"/>
        <w:rPr>
          <w:szCs w:val="22"/>
        </w:rPr>
      </w:pPr>
    </w:p>
    <w:p w:rsidR="0026355D" w:rsidRPr="00E457DC" w:rsidRDefault="00E457DC" w:rsidP="00E457DC">
      <w:pPr>
        <w:tabs>
          <w:tab w:val="left" w:pos="567"/>
        </w:tabs>
        <w:ind w:left="357"/>
        <w:jc w:val="center"/>
        <w:rPr>
          <w:b/>
          <w:sz w:val="24"/>
          <w:szCs w:val="24"/>
        </w:rPr>
      </w:pPr>
      <w:r>
        <w:rPr>
          <w:b/>
          <w:sz w:val="24"/>
          <w:szCs w:val="24"/>
        </w:rPr>
        <w:t xml:space="preserve">9. </w:t>
      </w:r>
      <w:r w:rsidR="0026355D" w:rsidRPr="00E457DC">
        <w:rPr>
          <w:b/>
          <w:sz w:val="24"/>
          <w:szCs w:val="24"/>
        </w:rPr>
        <w:t>АДРЕСА, БАНКОВСКИЕ РЕКВИЗИТЫ И ПОДПИСИ СТОРОН</w:t>
      </w:r>
    </w:p>
    <w:tbl>
      <w:tblPr>
        <w:tblW w:w="0" w:type="auto"/>
        <w:tblLayout w:type="fixed"/>
        <w:tblLook w:val="00A0" w:firstRow="1" w:lastRow="0" w:firstColumn="1" w:lastColumn="0" w:noHBand="0" w:noVBand="0"/>
      </w:tblPr>
      <w:tblGrid>
        <w:gridCol w:w="5069"/>
        <w:gridCol w:w="5070"/>
      </w:tblGrid>
      <w:tr w:rsidR="0026355D" w:rsidRPr="001A25BC">
        <w:tc>
          <w:tcPr>
            <w:tcW w:w="10139" w:type="dxa"/>
            <w:gridSpan w:val="2"/>
          </w:tcPr>
          <w:p w:rsidR="0026355D" w:rsidRPr="001A25BC" w:rsidRDefault="0026355D" w:rsidP="00D00F56">
            <w:pPr>
              <w:pStyle w:val="210"/>
              <w:tabs>
                <w:tab w:val="left" w:pos="567"/>
              </w:tabs>
              <w:ind w:firstLine="0"/>
              <w:jc w:val="left"/>
              <w:rPr>
                <w:b/>
                <w:szCs w:val="22"/>
              </w:rPr>
            </w:pPr>
          </w:p>
        </w:tc>
      </w:tr>
      <w:tr w:rsidR="0026355D" w:rsidRPr="001A25BC">
        <w:tc>
          <w:tcPr>
            <w:tcW w:w="5069" w:type="dxa"/>
          </w:tcPr>
          <w:p w:rsidR="0026355D" w:rsidRPr="00B27248" w:rsidRDefault="0026355D" w:rsidP="00BB69BD">
            <w:pPr>
              <w:tabs>
                <w:tab w:val="left" w:pos="1080"/>
              </w:tabs>
              <w:rPr>
                <w:b/>
                <w:bCs/>
                <w:sz w:val="24"/>
                <w:szCs w:val="24"/>
              </w:rPr>
            </w:pPr>
            <w:r w:rsidRPr="00B27248">
              <w:rPr>
                <w:b/>
                <w:bCs/>
                <w:sz w:val="24"/>
                <w:szCs w:val="24"/>
              </w:rPr>
              <w:t>Исполнитель</w:t>
            </w:r>
          </w:p>
          <w:p w:rsidR="0026355D" w:rsidRPr="00B27248" w:rsidRDefault="0026355D" w:rsidP="00BB69BD">
            <w:pPr>
              <w:tabs>
                <w:tab w:val="left" w:pos="1080"/>
              </w:tabs>
              <w:rPr>
                <w:bCs/>
                <w:sz w:val="24"/>
                <w:szCs w:val="24"/>
              </w:rPr>
            </w:pPr>
            <w:r w:rsidRPr="00B27248">
              <w:rPr>
                <w:bCs/>
                <w:sz w:val="24"/>
                <w:szCs w:val="24"/>
              </w:rPr>
              <w:t>_______________________________________</w:t>
            </w:r>
          </w:p>
          <w:p w:rsidR="0026355D" w:rsidRPr="00B27248" w:rsidRDefault="0026355D" w:rsidP="00BB69BD">
            <w:pPr>
              <w:tabs>
                <w:tab w:val="left" w:pos="1080"/>
              </w:tabs>
              <w:rPr>
                <w:bCs/>
                <w:sz w:val="24"/>
                <w:szCs w:val="24"/>
              </w:rPr>
            </w:pPr>
            <w:r w:rsidRPr="00B27248">
              <w:rPr>
                <w:bCs/>
                <w:sz w:val="24"/>
                <w:szCs w:val="24"/>
              </w:rPr>
              <w:t>Адрес: _________________________________</w:t>
            </w:r>
          </w:p>
          <w:p w:rsidR="0026355D" w:rsidRPr="00B27248" w:rsidRDefault="0026355D" w:rsidP="00BB69BD">
            <w:pPr>
              <w:tabs>
                <w:tab w:val="left" w:pos="1080"/>
              </w:tabs>
              <w:rPr>
                <w:bCs/>
                <w:sz w:val="24"/>
                <w:szCs w:val="24"/>
              </w:rPr>
            </w:pPr>
            <w:r w:rsidRPr="00B27248">
              <w:rPr>
                <w:bCs/>
                <w:sz w:val="24"/>
                <w:szCs w:val="24"/>
              </w:rPr>
              <w:t>ИНН  ___________________,  КПП _________</w:t>
            </w:r>
          </w:p>
          <w:p w:rsidR="0026355D" w:rsidRPr="00B27248" w:rsidRDefault="0026355D" w:rsidP="00BB69BD">
            <w:pPr>
              <w:tabs>
                <w:tab w:val="left" w:pos="1080"/>
              </w:tabs>
              <w:rPr>
                <w:bCs/>
                <w:sz w:val="24"/>
                <w:szCs w:val="24"/>
              </w:rPr>
            </w:pPr>
            <w:r w:rsidRPr="00B27248">
              <w:rPr>
                <w:bCs/>
                <w:sz w:val="24"/>
                <w:szCs w:val="24"/>
              </w:rPr>
              <w:t>р/с  ____________________________________</w:t>
            </w:r>
          </w:p>
          <w:p w:rsidR="0026355D" w:rsidRPr="00B27248" w:rsidRDefault="0026355D" w:rsidP="00BB69BD">
            <w:pPr>
              <w:tabs>
                <w:tab w:val="left" w:pos="1080"/>
              </w:tabs>
              <w:rPr>
                <w:bCs/>
                <w:sz w:val="24"/>
                <w:szCs w:val="24"/>
              </w:rPr>
            </w:pPr>
            <w:r w:rsidRPr="00B27248">
              <w:rPr>
                <w:bCs/>
                <w:sz w:val="24"/>
                <w:szCs w:val="24"/>
              </w:rPr>
              <w:t>_____________________________________</w:t>
            </w:r>
            <w:r w:rsidR="00B27248">
              <w:rPr>
                <w:bCs/>
                <w:sz w:val="24"/>
                <w:szCs w:val="24"/>
              </w:rPr>
              <w:t>__</w:t>
            </w:r>
          </w:p>
          <w:p w:rsidR="0026355D" w:rsidRPr="00B27248" w:rsidRDefault="0026355D" w:rsidP="00BB69BD">
            <w:pPr>
              <w:tabs>
                <w:tab w:val="left" w:pos="1080"/>
              </w:tabs>
              <w:rPr>
                <w:bCs/>
                <w:sz w:val="24"/>
                <w:szCs w:val="24"/>
              </w:rPr>
            </w:pPr>
            <w:r w:rsidRPr="00B27248">
              <w:rPr>
                <w:bCs/>
                <w:sz w:val="24"/>
                <w:szCs w:val="24"/>
              </w:rPr>
              <w:t>БИК ___________________________________</w:t>
            </w:r>
          </w:p>
          <w:p w:rsidR="0026355D" w:rsidRPr="00B27248" w:rsidRDefault="0026355D" w:rsidP="00BB69BD">
            <w:pPr>
              <w:tabs>
                <w:tab w:val="left" w:pos="1080"/>
              </w:tabs>
              <w:rPr>
                <w:bCs/>
                <w:sz w:val="24"/>
                <w:szCs w:val="24"/>
              </w:rPr>
            </w:pPr>
            <w:r w:rsidRPr="00B27248">
              <w:rPr>
                <w:bCs/>
                <w:sz w:val="24"/>
                <w:szCs w:val="24"/>
              </w:rPr>
              <w:t>к/с  ____________________________________</w:t>
            </w:r>
          </w:p>
          <w:p w:rsidR="00F41720" w:rsidRDefault="0026355D" w:rsidP="00F41720">
            <w:pPr>
              <w:tabs>
                <w:tab w:val="left" w:pos="1080"/>
              </w:tabs>
              <w:rPr>
                <w:bCs/>
                <w:sz w:val="24"/>
                <w:szCs w:val="24"/>
              </w:rPr>
            </w:pPr>
            <w:r w:rsidRPr="00B27248">
              <w:rPr>
                <w:bCs/>
                <w:sz w:val="24"/>
                <w:szCs w:val="24"/>
              </w:rPr>
              <w:t>тел. ___________________, факс ___________</w:t>
            </w:r>
          </w:p>
          <w:p w:rsidR="00F41720" w:rsidRDefault="00F41720" w:rsidP="00F41720">
            <w:pPr>
              <w:tabs>
                <w:tab w:val="left" w:pos="1080"/>
              </w:tabs>
              <w:rPr>
                <w:bCs/>
                <w:sz w:val="24"/>
                <w:szCs w:val="24"/>
              </w:rPr>
            </w:pPr>
          </w:p>
          <w:p w:rsidR="00F41720" w:rsidRPr="00B27248" w:rsidRDefault="00F41720" w:rsidP="00F41720">
            <w:pPr>
              <w:tabs>
                <w:tab w:val="left" w:pos="1080"/>
              </w:tabs>
              <w:rPr>
                <w:bCs/>
                <w:sz w:val="24"/>
                <w:szCs w:val="24"/>
              </w:rPr>
            </w:pPr>
          </w:p>
        </w:tc>
        <w:tc>
          <w:tcPr>
            <w:tcW w:w="5070" w:type="dxa"/>
          </w:tcPr>
          <w:p w:rsidR="0026355D" w:rsidRPr="00B27248" w:rsidRDefault="0026355D" w:rsidP="000133FF">
            <w:pPr>
              <w:tabs>
                <w:tab w:val="left" w:pos="1080"/>
              </w:tabs>
              <w:rPr>
                <w:b/>
                <w:bCs/>
                <w:sz w:val="24"/>
                <w:szCs w:val="24"/>
              </w:rPr>
            </w:pPr>
            <w:r w:rsidRPr="00B27248">
              <w:rPr>
                <w:b/>
                <w:bCs/>
                <w:sz w:val="24"/>
                <w:szCs w:val="24"/>
              </w:rPr>
              <w:t>Гарантирующий поставщик</w:t>
            </w:r>
          </w:p>
          <w:p w:rsidR="0026355D" w:rsidRPr="00B27248" w:rsidRDefault="003878AE" w:rsidP="000133FF">
            <w:pPr>
              <w:tabs>
                <w:tab w:val="left" w:pos="1080"/>
              </w:tabs>
              <w:rPr>
                <w:bCs/>
                <w:sz w:val="24"/>
                <w:szCs w:val="24"/>
              </w:rPr>
            </w:pPr>
            <w:r w:rsidRPr="00B27248">
              <w:rPr>
                <w:bCs/>
                <w:sz w:val="24"/>
                <w:szCs w:val="24"/>
              </w:rPr>
              <w:t>ПАО</w:t>
            </w:r>
            <w:r w:rsidR="0026355D" w:rsidRPr="00B27248">
              <w:rPr>
                <w:bCs/>
                <w:sz w:val="24"/>
                <w:szCs w:val="24"/>
              </w:rPr>
              <w:t xml:space="preserve"> «</w:t>
            </w:r>
            <w:r w:rsidRPr="00B27248">
              <w:rPr>
                <w:bCs/>
                <w:sz w:val="24"/>
                <w:szCs w:val="24"/>
              </w:rPr>
              <w:t>ТНС энерго НН</w:t>
            </w:r>
            <w:r w:rsidR="0026355D" w:rsidRPr="00B27248">
              <w:rPr>
                <w:bCs/>
                <w:sz w:val="24"/>
                <w:szCs w:val="24"/>
              </w:rPr>
              <w:t>»</w:t>
            </w:r>
          </w:p>
          <w:p w:rsidR="0026355D" w:rsidRPr="00B27248" w:rsidRDefault="0026355D" w:rsidP="000133FF">
            <w:pPr>
              <w:tabs>
                <w:tab w:val="left" w:pos="1080"/>
              </w:tabs>
              <w:rPr>
                <w:bCs/>
                <w:sz w:val="24"/>
                <w:szCs w:val="24"/>
              </w:rPr>
            </w:pPr>
            <w:r w:rsidRPr="00B27248">
              <w:rPr>
                <w:bCs/>
                <w:sz w:val="24"/>
                <w:szCs w:val="24"/>
              </w:rPr>
              <w:t xml:space="preserve">Адрес: 603950 г.Н.Новгород,  ул.Бекетова, д.3в </w:t>
            </w:r>
          </w:p>
          <w:p w:rsidR="0026355D" w:rsidRPr="00B27248" w:rsidRDefault="0026355D" w:rsidP="000133FF">
            <w:pPr>
              <w:tabs>
                <w:tab w:val="left" w:pos="1080"/>
              </w:tabs>
              <w:rPr>
                <w:bCs/>
                <w:sz w:val="24"/>
                <w:szCs w:val="24"/>
              </w:rPr>
            </w:pPr>
            <w:r w:rsidRPr="00B27248">
              <w:rPr>
                <w:bCs/>
                <w:sz w:val="24"/>
                <w:szCs w:val="24"/>
              </w:rPr>
              <w:t xml:space="preserve">ИНН  5260148520,  КПП </w:t>
            </w:r>
            <w:r w:rsidR="00667E12" w:rsidRPr="00B27248">
              <w:rPr>
                <w:bCs/>
                <w:sz w:val="24"/>
                <w:szCs w:val="24"/>
              </w:rPr>
              <w:t>______________</w:t>
            </w:r>
            <w:r w:rsidR="00F41720">
              <w:rPr>
                <w:bCs/>
                <w:sz w:val="24"/>
                <w:szCs w:val="24"/>
              </w:rPr>
              <w:t>____</w:t>
            </w:r>
          </w:p>
          <w:p w:rsidR="0026355D" w:rsidRPr="00B27248" w:rsidRDefault="0026355D" w:rsidP="000133FF">
            <w:pPr>
              <w:tabs>
                <w:tab w:val="left" w:pos="1080"/>
              </w:tabs>
              <w:rPr>
                <w:bCs/>
                <w:sz w:val="24"/>
                <w:szCs w:val="24"/>
              </w:rPr>
            </w:pPr>
            <w:r w:rsidRPr="00B27248">
              <w:rPr>
                <w:bCs/>
                <w:sz w:val="24"/>
                <w:szCs w:val="24"/>
              </w:rPr>
              <w:t>р/с _____________________________________</w:t>
            </w:r>
          </w:p>
          <w:p w:rsidR="0026355D" w:rsidRPr="00B27248" w:rsidRDefault="0026355D" w:rsidP="000133FF">
            <w:pPr>
              <w:tabs>
                <w:tab w:val="left" w:pos="1080"/>
              </w:tabs>
              <w:rPr>
                <w:bCs/>
                <w:sz w:val="24"/>
                <w:szCs w:val="24"/>
              </w:rPr>
            </w:pPr>
            <w:r w:rsidRPr="00B27248">
              <w:rPr>
                <w:bCs/>
                <w:sz w:val="24"/>
                <w:szCs w:val="24"/>
              </w:rPr>
              <w:t>___________________________</w:t>
            </w:r>
            <w:r w:rsidR="00F41720">
              <w:rPr>
                <w:bCs/>
                <w:sz w:val="24"/>
                <w:szCs w:val="24"/>
              </w:rPr>
              <w:t>_</w:t>
            </w:r>
            <w:r w:rsidRPr="00B27248">
              <w:rPr>
                <w:bCs/>
                <w:sz w:val="24"/>
                <w:szCs w:val="24"/>
              </w:rPr>
              <w:t>____________</w:t>
            </w:r>
          </w:p>
          <w:p w:rsidR="0026355D" w:rsidRPr="00B27248" w:rsidRDefault="0026355D" w:rsidP="000133FF">
            <w:pPr>
              <w:tabs>
                <w:tab w:val="left" w:pos="1080"/>
              </w:tabs>
              <w:rPr>
                <w:bCs/>
                <w:sz w:val="24"/>
                <w:szCs w:val="24"/>
              </w:rPr>
            </w:pPr>
            <w:r w:rsidRPr="00B27248">
              <w:rPr>
                <w:bCs/>
                <w:sz w:val="24"/>
                <w:szCs w:val="24"/>
              </w:rPr>
              <w:t>БИК ____________________________________</w:t>
            </w:r>
          </w:p>
          <w:p w:rsidR="0026355D" w:rsidRPr="00B27248" w:rsidRDefault="0026355D" w:rsidP="000133FF">
            <w:pPr>
              <w:tabs>
                <w:tab w:val="left" w:pos="1080"/>
              </w:tabs>
              <w:rPr>
                <w:bCs/>
                <w:sz w:val="24"/>
                <w:szCs w:val="24"/>
              </w:rPr>
            </w:pPr>
            <w:r w:rsidRPr="00B27248">
              <w:rPr>
                <w:bCs/>
                <w:sz w:val="24"/>
                <w:szCs w:val="24"/>
              </w:rPr>
              <w:t>к/с  _____________________________________</w:t>
            </w:r>
          </w:p>
          <w:p w:rsidR="0026355D" w:rsidRPr="001A25BC" w:rsidRDefault="0026355D" w:rsidP="00F41720">
            <w:pPr>
              <w:tabs>
                <w:tab w:val="left" w:pos="1080"/>
              </w:tabs>
              <w:rPr>
                <w:bCs/>
                <w:sz w:val="22"/>
                <w:szCs w:val="22"/>
              </w:rPr>
            </w:pPr>
            <w:r w:rsidRPr="00B27248">
              <w:rPr>
                <w:bCs/>
                <w:sz w:val="24"/>
                <w:szCs w:val="24"/>
              </w:rPr>
              <w:t>тел. ___________________, факс ____________</w:t>
            </w:r>
          </w:p>
        </w:tc>
      </w:tr>
      <w:tr w:rsidR="0026355D" w:rsidRPr="001A25BC">
        <w:tc>
          <w:tcPr>
            <w:tcW w:w="5069" w:type="dxa"/>
          </w:tcPr>
          <w:p w:rsidR="0026355D" w:rsidRDefault="0026355D" w:rsidP="00BB69BD">
            <w:pPr>
              <w:tabs>
                <w:tab w:val="left" w:pos="1080"/>
              </w:tabs>
              <w:rPr>
                <w:bCs/>
                <w:sz w:val="24"/>
                <w:szCs w:val="24"/>
              </w:rPr>
            </w:pPr>
          </w:p>
          <w:p w:rsidR="00E457DC" w:rsidRPr="00B27248" w:rsidRDefault="00E457DC" w:rsidP="00BB69BD">
            <w:pPr>
              <w:tabs>
                <w:tab w:val="left" w:pos="1080"/>
              </w:tabs>
              <w:rPr>
                <w:bCs/>
                <w:sz w:val="24"/>
                <w:szCs w:val="24"/>
              </w:rPr>
            </w:pPr>
          </w:p>
        </w:tc>
        <w:tc>
          <w:tcPr>
            <w:tcW w:w="5070" w:type="dxa"/>
          </w:tcPr>
          <w:p w:rsidR="0026355D" w:rsidRPr="001A25BC" w:rsidRDefault="0026355D">
            <w:pPr>
              <w:pStyle w:val="210"/>
              <w:tabs>
                <w:tab w:val="left" w:pos="567"/>
              </w:tabs>
              <w:ind w:firstLine="0"/>
              <w:rPr>
                <w:b/>
                <w:szCs w:val="22"/>
              </w:rPr>
            </w:pPr>
          </w:p>
        </w:tc>
      </w:tr>
      <w:tr w:rsidR="0026355D" w:rsidRPr="001A25BC">
        <w:tc>
          <w:tcPr>
            <w:tcW w:w="5069" w:type="dxa"/>
          </w:tcPr>
          <w:p w:rsidR="0026355D" w:rsidRPr="00B27248" w:rsidRDefault="0026355D">
            <w:pPr>
              <w:pStyle w:val="210"/>
              <w:tabs>
                <w:tab w:val="left" w:pos="567"/>
              </w:tabs>
              <w:ind w:firstLine="0"/>
              <w:rPr>
                <w:b/>
                <w:sz w:val="24"/>
                <w:szCs w:val="24"/>
              </w:rPr>
            </w:pPr>
          </w:p>
        </w:tc>
        <w:tc>
          <w:tcPr>
            <w:tcW w:w="5070" w:type="dxa"/>
          </w:tcPr>
          <w:p w:rsidR="0026355D" w:rsidRPr="001A25BC" w:rsidRDefault="0026355D">
            <w:pPr>
              <w:pStyle w:val="210"/>
              <w:tabs>
                <w:tab w:val="left" w:pos="567"/>
              </w:tabs>
              <w:ind w:firstLine="0"/>
              <w:rPr>
                <w:b/>
                <w:szCs w:val="22"/>
              </w:rPr>
            </w:pPr>
          </w:p>
        </w:tc>
      </w:tr>
      <w:tr w:rsidR="0026355D" w:rsidRPr="001A25BC">
        <w:tc>
          <w:tcPr>
            <w:tcW w:w="10139" w:type="dxa"/>
            <w:gridSpan w:val="2"/>
          </w:tcPr>
          <w:p w:rsidR="0026355D" w:rsidRPr="00B27248" w:rsidRDefault="0026355D" w:rsidP="00F41720">
            <w:pPr>
              <w:pStyle w:val="210"/>
              <w:tabs>
                <w:tab w:val="left" w:pos="567"/>
              </w:tabs>
              <w:ind w:firstLine="0"/>
              <w:rPr>
                <w:b/>
                <w:sz w:val="24"/>
                <w:szCs w:val="24"/>
              </w:rPr>
            </w:pPr>
            <w:r w:rsidRPr="00B27248">
              <w:rPr>
                <w:b/>
                <w:sz w:val="24"/>
                <w:szCs w:val="24"/>
              </w:rPr>
              <w:t>______________________/________________        _____________________/__________________</w:t>
            </w:r>
          </w:p>
        </w:tc>
      </w:tr>
      <w:tr w:rsidR="0026355D" w:rsidRPr="001A25BC">
        <w:tc>
          <w:tcPr>
            <w:tcW w:w="5069" w:type="dxa"/>
          </w:tcPr>
          <w:p w:rsidR="0026355D" w:rsidRPr="00B27248" w:rsidRDefault="0026355D">
            <w:pPr>
              <w:pStyle w:val="210"/>
              <w:tabs>
                <w:tab w:val="left" w:pos="567"/>
              </w:tabs>
              <w:ind w:firstLine="0"/>
              <w:rPr>
                <w:b/>
                <w:sz w:val="24"/>
                <w:szCs w:val="24"/>
              </w:rPr>
            </w:pPr>
          </w:p>
        </w:tc>
        <w:tc>
          <w:tcPr>
            <w:tcW w:w="5070" w:type="dxa"/>
          </w:tcPr>
          <w:p w:rsidR="0026355D" w:rsidRPr="001A25BC" w:rsidRDefault="0026355D">
            <w:pPr>
              <w:pStyle w:val="210"/>
              <w:tabs>
                <w:tab w:val="left" w:pos="567"/>
              </w:tabs>
              <w:ind w:firstLine="0"/>
              <w:rPr>
                <w:b/>
                <w:szCs w:val="22"/>
              </w:rPr>
            </w:pPr>
          </w:p>
        </w:tc>
      </w:tr>
      <w:tr w:rsidR="0026355D" w:rsidRPr="001A25BC">
        <w:tc>
          <w:tcPr>
            <w:tcW w:w="5069" w:type="dxa"/>
          </w:tcPr>
          <w:p w:rsidR="0026355D" w:rsidRPr="00B27248" w:rsidRDefault="0026355D">
            <w:pPr>
              <w:pStyle w:val="210"/>
              <w:tabs>
                <w:tab w:val="left" w:pos="567"/>
              </w:tabs>
              <w:ind w:firstLine="0"/>
              <w:rPr>
                <w:sz w:val="24"/>
                <w:szCs w:val="24"/>
              </w:rPr>
            </w:pPr>
          </w:p>
          <w:p w:rsidR="0026355D" w:rsidRPr="00B27248" w:rsidRDefault="0026355D">
            <w:pPr>
              <w:pStyle w:val="210"/>
              <w:tabs>
                <w:tab w:val="left" w:pos="567"/>
              </w:tabs>
              <w:ind w:firstLine="0"/>
              <w:rPr>
                <w:sz w:val="24"/>
                <w:szCs w:val="24"/>
              </w:rPr>
            </w:pPr>
            <w:r w:rsidRPr="00B27248">
              <w:rPr>
                <w:sz w:val="24"/>
                <w:szCs w:val="24"/>
              </w:rPr>
              <w:lastRenderedPageBreak/>
              <w:t xml:space="preserve"> «_____» _________________20   ___ г.</w:t>
            </w:r>
          </w:p>
          <w:p w:rsidR="0026355D" w:rsidRPr="00B27248" w:rsidRDefault="0026355D">
            <w:pPr>
              <w:pStyle w:val="210"/>
              <w:tabs>
                <w:tab w:val="left" w:pos="567"/>
              </w:tabs>
              <w:ind w:firstLine="0"/>
              <w:rPr>
                <w:sz w:val="24"/>
                <w:szCs w:val="24"/>
              </w:rPr>
            </w:pPr>
          </w:p>
          <w:p w:rsidR="0026355D" w:rsidRPr="00B27248" w:rsidRDefault="0026355D" w:rsidP="0030003A">
            <w:pPr>
              <w:pStyle w:val="210"/>
              <w:tabs>
                <w:tab w:val="clear" w:pos="284"/>
                <w:tab w:val="left" w:pos="142"/>
              </w:tabs>
              <w:ind w:firstLine="0"/>
              <w:rPr>
                <w:sz w:val="24"/>
                <w:szCs w:val="24"/>
              </w:rPr>
            </w:pPr>
            <w:r w:rsidRPr="00B27248">
              <w:rPr>
                <w:sz w:val="24"/>
                <w:szCs w:val="24"/>
              </w:rPr>
              <w:t>М.П.</w:t>
            </w:r>
          </w:p>
        </w:tc>
        <w:tc>
          <w:tcPr>
            <w:tcW w:w="5070" w:type="dxa"/>
          </w:tcPr>
          <w:p w:rsidR="0026355D" w:rsidRDefault="0026355D">
            <w:pPr>
              <w:pStyle w:val="210"/>
              <w:tabs>
                <w:tab w:val="left" w:pos="567"/>
              </w:tabs>
              <w:ind w:firstLine="0"/>
              <w:rPr>
                <w:szCs w:val="22"/>
              </w:rPr>
            </w:pPr>
          </w:p>
          <w:p w:rsidR="00F41720" w:rsidRDefault="0026355D" w:rsidP="00F41720">
            <w:pPr>
              <w:pStyle w:val="210"/>
              <w:tabs>
                <w:tab w:val="left" w:pos="567"/>
              </w:tabs>
              <w:ind w:firstLine="0"/>
              <w:rPr>
                <w:szCs w:val="22"/>
              </w:rPr>
            </w:pPr>
            <w:r>
              <w:rPr>
                <w:szCs w:val="22"/>
              </w:rPr>
              <w:t xml:space="preserve">   </w:t>
            </w:r>
            <w:r w:rsidR="00F41720">
              <w:rPr>
                <w:szCs w:val="22"/>
              </w:rPr>
              <w:t xml:space="preserve">«____» ___________________20___ г. </w:t>
            </w:r>
            <w:r w:rsidR="000931D7">
              <w:rPr>
                <w:szCs w:val="22"/>
              </w:rPr>
              <w:t xml:space="preserve"> </w:t>
            </w:r>
          </w:p>
          <w:p w:rsidR="00F41720" w:rsidRDefault="00F41720" w:rsidP="00F41720">
            <w:pPr>
              <w:pStyle w:val="210"/>
              <w:tabs>
                <w:tab w:val="left" w:pos="567"/>
              </w:tabs>
              <w:ind w:firstLine="0"/>
              <w:rPr>
                <w:szCs w:val="22"/>
              </w:rPr>
            </w:pPr>
          </w:p>
          <w:p w:rsidR="0026355D" w:rsidRPr="00F41720" w:rsidRDefault="000931D7" w:rsidP="00F41720">
            <w:pPr>
              <w:pStyle w:val="210"/>
              <w:tabs>
                <w:tab w:val="left" w:pos="567"/>
              </w:tabs>
              <w:ind w:firstLine="0"/>
              <w:rPr>
                <w:sz w:val="24"/>
                <w:szCs w:val="24"/>
              </w:rPr>
            </w:pPr>
            <w:r>
              <w:rPr>
                <w:szCs w:val="22"/>
              </w:rPr>
              <w:t xml:space="preserve"> </w:t>
            </w:r>
            <w:r w:rsidR="0026355D" w:rsidRPr="00F41720">
              <w:rPr>
                <w:sz w:val="24"/>
                <w:szCs w:val="24"/>
              </w:rPr>
              <w:t>М.П.</w:t>
            </w:r>
          </w:p>
        </w:tc>
      </w:tr>
    </w:tbl>
    <w:p w:rsidR="0026355D" w:rsidRPr="000D5D3E" w:rsidRDefault="0026355D" w:rsidP="000F3B50">
      <w:pPr>
        <w:pStyle w:val="ConsPlusNormal"/>
        <w:jc w:val="both"/>
        <w:rPr>
          <w:rFonts w:ascii="Times New Roman" w:hAnsi="Times New Roman" w:cs="Times New Roman"/>
          <w:sz w:val="22"/>
          <w:szCs w:val="22"/>
          <w:lang w:val="en-US"/>
        </w:rPr>
      </w:pPr>
    </w:p>
    <w:sectPr w:rsidR="0026355D" w:rsidRPr="000D5D3E" w:rsidSect="00452A1C">
      <w:headerReference w:type="default" r:id="rId10"/>
      <w:footerReference w:type="even" r:id="rId11"/>
      <w:footerReference w:type="default" r:id="rId12"/>
      <w:pgSz w:w="11906" w:h="16838" w:code="9"/>
      <w:pgMar w:top="709" w:right="566" w:bottom="709" w:left="1134" w:header="720" w:footer="49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4E" w:rsidRDefault="00001D4E">
      <w:r>
        <w:separator/>
      </w:r>
    </w:p>
  </w:endnote>
  <w:endnote w:type="continuationSeparator" w:id="0">
    <w:p w:rsidR="00001D4E" w:rsidRDefault="000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7E" w:rsidRDefault="00180F7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0F7E" w:rsidRDefault="00180F7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7E" w:rsidRPr="00D6602A" w:rsidRDefault="00180F7E">
    <w:pPr>
      <w:pStyle w:val="a8"/>
      <w:tabs>
        <w:tab w:val="clear" w:pos="4153"/>
        <w:tab w:val="clear" w:pos="8306"/>
        <w:tab w:val="center" w:pos="-1701"/>
        <w:tab w:val="right" w:pos="-1560"/>
        <w:tab w:val="left" w:pos="4536"/>
      </w:tabs>
      <w:ind w:right="-1"/>
      <w:rPr>
        <w:sz w:val="16"/>
      </w:rPr>
    </w:pPr>
    <w:r w:rsidRPr="00D6602A">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4E" w:rsidRDefault="00001D4E">
      <w:r>
        <w:separator/>
      </w:r>
    </w:p>
  </w:footnote>
  <w:footnote w:type="continuationSeparator" w:id="0">
    <w:p w:rsidR="00001D4E" w:rsidRDefault="00001D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7E" w:rsidRDefault="00180F7E">
    <w:pPr>
      <w:pStyle w:val="a6"/>
    </w:pPr>
    <w:r>
      <w:rPr>
        <w:rStyle w:val="aa"/>
      </w:rPr>
      <w:fldChar w:fldCharType="begin"/>
    </w:r>
    <w:r>
      <w:rPr>
        <w:rStyle w:val="aa"/>
      </w:rPr>
      <w:instrText xml:space="preserve"> PAGE </w:instrText>
    </w:r>
    <w:r>
      <w:rPr>
        <w:rStyle w:val="aa"/>
      </w:rPr>
      <w:fldChar w:fldCharType="separate"/>
    </w:r>
    <w:r w:rsidR="007526E2">
      <w:rPr>
        <w:rStyle w:val="aa"/>
        <w:noProof/>
      </w:rPr>
      <w:t>5</w:t>
    </w:r>
    <w:r>
      <w:rPr>
        <w:rStyle w:val="a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2E67"/>
    <w:multiLevelType w:val="multilevel"/>
    <w:tmpl w:val="9314E54E"/>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DD04E6"/>
    <w:multiLevelType w:val="multilevel"/>
    <w:tmpl w:val="10C21DCA"/>
    <w:lvl w:ilvl="0">
      <w:start w:val="3"/>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8"/>
      <w:numFmt w:val="decimal"/>
      <w:lvlText w:val="%1.%2.%3."/>
      <w:lvlJc w:val="left"/>
      <w:pPr>
        <w:ind w:left="185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B480677"/>
    <w:multiLevelType w:val="multilevel"/>
    <w:tmpl w:val="51DCD6D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4287EF2"/>
    <w:multiLevelType w:val="hybridMultilevel"/>
    <w:tmpl w:val="CAE8D882"/>
    <w:lvl w:ilvl="0" w:tplc="EC18F7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2BF0647F"/>
    <w:multiLevelType w:val="multilevel"/>
    <w:tmpl w:val="44B2ACAA"/>
    <w:lvl w:ilvl="0">
      <w:start w:val="3"/>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D195894"/>
    <w:multiLevelType w:val="hybridMultilevel"/>
    <w:tmpl w:val="E160A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833CD4"/>
    <w:multiLevelType w:val="multilevel"/>
    <w:tmpl w:val="B060F404"/>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 w15:restartNumberingAfterBreak="0">
    <w:nsid w:val="3C7A635B"/>
    <w:multiLevelType w:val="hybridMultilevel"/>
    <w:tmpl w:val="16DC3478"/>
    <w:lvl w:ilvl="0" w:tplc="83F60B2A">
      <w:start w:val="1"/>
      <w:numFmt w:val="decimal"/>
      <w:lvlText w:val="%1."/>
      <w:lvlJc w:val="left"/>
      <w:pPr>
        <w:tabs>
          <w:tab w:val="num" w:pos="720"/>
        </w:tabs>
        <w:ind w:left="720" w:hanging="360"/>
      </w:pPr>
      <w:rPr>
        <w:rFonts w:cs="Times New Roman" w:hint="default"/>
      </w:rPr>
    </w:lvl>
    <w:lvl w:ilvl="1" w:tplc="AE14B380" w:tentative="1">
      <w:start w:val="1"/>
      <w:numFmt w:val="lowerLetter"/>
      <w:lvlText w:val="%2."/>
      <w:lvlJc w:val="left"/>
      <w:pPr>
        <w:tabs>
          <w:tab w:val="num" w:pos="1440"/>
        </w:tabs>
        <w:ind w:left="1440" w:hanging="360"/>
      </w:pPr>
      <w:rPr>
        <w:rFonts w:cs="Times New Roman"/>
      </w:rPr>
    </w:lvl>
    <w:lvl w:ilvl="2" w:tplc="BF42E5E0" w:tentative="1">
      <w:start w:val="1"/>
      <w:numFmt w:val="lowerRoman"/>
      <w:lvlText w:val="%3."/>
      <w:lvlJc w:val="right"/>
      <w:pPr>
        <w:tabs>
          <w:tab w:val="num" w:pos="2160"/>
        </w:tabs>
        <w:ind w:left="2160" w:hanging="180"/>
      </w:pPr>
      <w:rPr>
        <w:rFonts w:cs="Times New Roman"/>
      </w:rPr>
    </w:lvl>
    <w:lvl w:ilvl="3" w:tplc="78C8FE66" w:tentative="1">
      <w:start w:val="1"/>
      <w:numFmt w:val="decimal"/>
      <w:lvlText w:val="%4."/>
      <w:lvlJc w:val="left"/>
      <w:pPr>
        <w:tabs>
          <w:tab w:val="num" w:pos="2880"/>
        </w:tabs>
        <w:ind w:left="2880" w:hanging="360"/>
      </w:pPr>
      <w:rPr>
        <w:rFonts w:cs="Times New Roman"/>
      </w:rPr>
    </w:lvl>
    <w:lvl w:ilvl="4" w:tplc="3598681E" w:tentative="1">
      <w:start w:val="1"/>
      <w:numFmt w:val="lowerLetter"/>
      <w:lvlText w:val="%5."/>
      <w:lvlJc w:val="left"/>
      <w:pPr>
        <w:tabs>
          <w:tab w:val="num" w:pos="3600"/>
        </w:tabs>
        <w:ind w:left="3600" w:hanging="360"/>
      </w:pPr>
      <w:rPr>
        <w:rFonts w:cs="Times New Roman"/>
      </w:rPr>
    </w:lvl>
    <w:lvl w:ilvl="5" w:tplc="B85673FE" w:tentative="1">
      <w:start w:val="1"/>
      <w:numFmt w:val="lowerRoman"/>
      <w:lvlText w:val="%6."/>
      <w:lvlJc w:val="right"/>
      <w:pPr>
        <w:tabs>
          <w:tab w:val="num" w:pos="4320"/>
        </w:tabs>
        <w:ind w:left="4320" w:hanging="180"/>
      </w:pPr>
      <w:rPr>
        <w:rFonts w:cs="Times New Roman"/>
      </w:rPr>
    </w:lvl>
    <w:lvl w:ilvl="6" w:tplc="4FB07356" w:tentative="1">
      <w:start w:val="1"/>
      <w:numFmt w:val="decimal"/>
      <w:lvlText w:val="%7."/>
      <w:lvlJc w:val="left"/>
      <w:pPr>
        <w:tabs>
          <w:tab w:val="num" w:pos="5040"/>
        </w:tabs>
        <w:ind w:left="5040" w:hanging="360"/>
      </w:pPr>
      <w:rPr>
        <w:rFonts w:cs="Times New Roman"/>
      </w:rPr>
    </w:lvl>
    <w:lvl w:ilvl="7" w:tplc="4328CCF0" w:tentative="1">
      <w:start w:val="1"/>
      <w:numFmt w:val="lowerLetter"/>
      <w:lvlText w:val="%8."/>
      <w:lvlJc w:val="left"/>
      <w:pPr>
        <w:tabs>
          <w:tab w:val="num" w:pos="5760"/>
        </w:tabs>
        <w:ind w:left="5760" w:hanging="360"/>
      </w:pPr>
      <w:rPr>
        <w:rFonts w:cs="Times New Roman"/>
      </w:rPr>
    </w:lvl>
    <w:lvl w:ilvl="8" w:tplc="B3265948" w:tentative="1">
      <w:start w:val="1"/>
      <w:numFmt w:val="lowerRoman"/>
      <w:lvlText w:val="%9."/>
      <w:lvlJc w:val="right"/>
      <w:pPr>
        <w:tabs>
          <w:tab w:val="num" w:pos="6480"/>
        </w:tabs>
        <w:ind w:left="6480" w:hanging="180"/>
      </w:pPr>
      <w:rPr>
        <w:rFonts w:cs="Times New Roman"/>
      </w:rPr>
    </w:lvl>
  </w:abstractNum>
  <w:abstractNum w:abstractNumId="8" w15:restartNumberingAfterBreak="0">
    <w:nsid w:val="48C32A41"/>
    <w:multiLevelType w:val="singleLevel"/>
    <w:tmpl w:val="4EA8F8C6"/>
    <w:lvl w:ilvl="0">
      <w:start w:val="6"/>
      <w:numFmt w:val="bullet"/>
      <w:lvlText w:val="-"/>
      <w:lvlJc w:val="left"/>
      <w:pPr>
        <w:tabs>
          <w:tab w:val="num" w:pos="360"/>
        </w:tabs>
        <w:ind w:left="360" w:hanging="360"/>
      </w:pPr>
      <w:rPr>
        <w:rFonts w:hint="default"/>
      </w:rPr>
    </w:lvl>
  </w:abstractNum>
  <w:abstractNum w:abstractNumId="9" w15:restartNumberingAfterBreak="0">
    <w:nsid w:val="4A1540E1"/>
    <w:multiLevelType w:val="hybridMultilevel"/>
    <w:tmpl w:val="5BBA491C"/>
    <w:lvl w:ilvl="0" w:tplc="88E071E0">
      <w:start w:val="1"/>
      <w:numFmt w:val="bullet"/>
      <w:lvlText w:val="-"/>
      <w:lvlJc w:val="left"/>
      <w:pPr>
        <w:tabs>
          <w:tab w:val="num" w:pos="1264"/>
        </w:tabs>
        <w:ind w:left="1264" w:hanging="283"/>
      </w:pPr>
      <w:rPr>
        <w:rFonts w:ascii="Times New Roman" w:hAnsi="Times New Roman" w:hint="default"/>
      </w:rPr>
    </w:lvl>
    <w:lvl w:ilvl="1" w:tplc="24F67968" w:tentative="1">
      <w:start w:val="1"/>
      <w:numFmt w:val="bullet"/>
      <w:lvlText w:val="o"/>
      <w:lvlJc w:val="left"/>
      <w:pPr>
        <w:tabs>
          <w:tab w:val="num" w:pos="1797"/>
        </w:tabs>
        <w:ind w:left="1797" w:hanging="360"/>
      </w:pPr>
      <w:rPr>
        <w:rFonts w:ascii="Courier New" w:hAnsi="Courier New" w:hint="default"/>
      </w:rPr>
    </w:lvl>
    <w:lvl w:ilvl="2" w:tplc="F5E03652" w:tentative="1">
      <w:start w:val="1"/>
      <w:numFmt w:val="bullet"/>
      <w:lvlText w:val=""/>
      <w:lvlJc w:val="left"/>
      <w:pPr>
        <w:tabs>
          <w:tab w:val="num" w:pos="2517"/>
        </w:tabs>
        <w:ind w:left="2517" w:hanging="360"/>
      </w:pPr>
      <w:rPr>
        <w:rFonts w:ascii="Wingdings" w:hAnsi="Wingdings" w:hint="default"/>
      </w:rPr>
    </w:lvl>
    <w:lvl w:ilvl="3" w:tplc="4B3247A2" w:tentative="1">
      <w:start w:val="1"/>
      <w:numFmt w:val="bullet"/>
      <w:lvlText w:val=""/>
      <w:lvlJc w:val="left"/>
      <w:pPr>
        <w:tabs>
          <w:tab w:val="num" w:pos="3237"/>
        </w:tabs>
        <w:ind w:left="3237" w:hanging="360"/>
      </w:pPr>
      <w:rPr>
        <w:rFonts w:ascii="Symbol" w:hAnsi="Symbol" w:hint="default"/>
      </w:rPr>
    </w:lvl>
    <w:lvl w:ilvl="4" w:tplc="A1907D02" w:tentative="1">
      <w:start w:val="1"/>
      <w:numFmt w:val="bullet"/>
      <w:lvlText w:val="o"/>
      <w:lvlJc w:val="left"/>
      <w:pPr>
        <w:tabs>
          <w:tab w:val="num" w:pos="3957"/>
        </w:tabs>
        <w:ind w:left="3957" w:hanging="360"/>
      </w:pPr>
      <w:rPr>
        <w:rFonts w:ascii="Courier New" w:hAnsi="Courier New" w:hint="default"/>
      </w:rPr>
    </w:lvl>
    <w:lvl w:ilvl="5" w:tplc="117E5CDC" w:tentative="1">
      <w:start w:val="1"/>
      <w:numFmt w:val="bullet"/>
      <w:lvlText w:val=""/>
      <w:lvlJc w:val="left"/>
      <w:pPr>
        <w:tabs>
          <w:tab w:val="num" w:pos="4677"/>
        </w:tabs>
        <w:ind w:left="4677" w:hanging="360"/>
      </w:pPr>
      <w:rPr>
        <w:rFonts w:ascii="Wingdings" w:hAnsi="Wingdings" w:hint="default"/>
      </w:rPr>
    </w:lvl>
    <w:lvl w:ilvl="6" w:tplc="EA8EFC02" w:tentative="1">
      <w:start w:val="1"/>
      <w:numFmt w:val="bullet"/>
      <w:lvlText w:val=""/>
      <w:lvlJc w:val="left"/>
      <w:pPr>
        <w:tabs>
          <w:tab w:val="num" w:pos="5397"/>
        </w:tabs>
        <w:ind w:left="5397" w:hanging="360"/>
      </w:pPr>
      <w:rPr>
        <w:rFonts w:ascii="Symbol" w:hAnsi="Symbol" w:hint="default"/>
      </w:rPr>
    </w:lvl>
    <w:lvl w:ilvl="7" w:tplc="5C0A4720" w:tentative="1">
      <w:start w:val="1"/>
      <w:numFmt w:val="bullet"/>
      <w:lvlText w:val="o"/>
      <w:lvlJc w:val="left"/>
      <w:pPr>
        <w:tabs>
          <w:tab w:val="num" w:pos="6117"/>
        </w:tabs>
        <w:ind w:left="6117" w:hanging="360"/>
      </w:pPr>
      <w:rPr>
        <w:rFonts w:ascii="Courier New" w:hAnsi="Courier New" w:hint="default"/>
      </w:rPr>
    </w:lvl>
    <w:lvl w:ilvl="8" w:tplc="2D686420"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4CEC34D4"/>
    <w:multiLevelType w:val="hybridMultilevel"/>
    <w:tmpl w:val="CDC44E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6A94EF6"/>
    <w:multiLevelType w:val="multilevel"/>
    <w:tmpl w:val="D200080E"/>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5A8E5429"/>
    <w:multiLevelType w:val="multilevel"/>
    <w:tmpl w:val="85F47AC4"/>
    <w:lvl w:ilvl="0">
      <w:start w:val="1"/>
      <w:numFmt w:val="decimal"/>
      <w:lvlText w:val="%1."/>
      <w:lvlJc w:val="left"/>
      <w:pPr>
        <w:ind w:left="3479" w:hanging="360"/>
      </w:pPr>
      <w:rPr>
        <w:rFonts w:cs="Times New Roman" w:hint="default"/>
        <w:sz w:val="22"/>
        <w:szCs w:val="22"/>
      </w:rPr>
    </w:lvl>
    <w:lvl w:ilvl="1">
      <w:start w:val="1"/>
      <w:numFmt w:val="decimal"/>
      <w:lvlText w:val="%2."/>
      <w:lvlJc w:val="left"/>
      <w:pPr>
        <w:ind w:left="988" w:hanging="420"/>
      </w:pPr>
      <w:rPr>
        <w:rFonts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5C666E13"/>
    <w:multiLevelType w:val="multilevel"/>
    <w:tmpl w:val="6166E9B4"/>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5C8071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4152F5"/>
    <w:multiLevelType w:val="multilevel"/>
    <w:tmpl w:val="59E4F2F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15:restartNumberingAfterBreak="0">
    <w:nsid w:val="76641A2F"/>
    <w:multiLevelType w:val="hybridMultilevel"/>
    <w:tmpl w:val="4E9075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7"/>
  </w:num>
  <w:num w:numId="3">
    <w:abstractNumId w:val="14"/>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5"/>
  </w:num>
  <w:num w:numId="9">
    <w:abstractNumId w:val="15"/>
  </w:num>
  <w:num w:numId="10">
    <w:abstractNumId w:val="6"/>
  </w:num>
  <w:num w:numId="11">
    <w:abstractNumId w:val="16"/>
  </w:num>
  <w:num w:numId="12">
    <w:abstractNumId w:val="10"/>
  </w:num>
  <w:num w:numId="13">
    <w:abstractNumId w:val="0"/>
  </w:num>
  <w:num w:numId="14">
    <w:abstractNumId w:val="1"/>
  </w:num>
  <w:num w:numId="15">
    <w:abstractNumId w:val="4"/>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C1"/>
    <w:rsid w:val="00001581"/>
    <w:rsid w:val="00001D4E"/>
    <w:rsid w:val="00004611"/>
    <w:rsid w:val="00004DBD"/>
    <w:rsid w:val="000109EE"/>
    <w:rsid w:val="0001116E"/>
    <w:rsid w:val="000116E0"/>
    <w:rsid w:val="000133FF"/>
    <w:rsid w:val="0001377D"/>
    <w:rsid w:val="0001681E"/>
    <w:rsid w:val="00021020"/>
    <w:rsid w:val="00022109"/>
    <w:rsid w:val="00023977"/>
    <w:rsid w:val="000278F7"/>
    <w:rsid w:val="00027F45"/>
    <w:rsid w:val="000321A5"/>
    <w:rsid w:val="00034D8B"/>
    <w:rsid w:val="000354FF"/>
    <w:rsid w:val="000370BC"/>
    <w:rsid w:val="00037BB2"/>
    <w:rsid w:val="00040E46"/>
    <w:rsid w:val="00042C1B"/>
    <w:rsid w:val="000451F3"/>
    <w:rsid w:val="000458C9"/>
    <w:rsid w:val="00046C2C"/>
    <w:rsid w:val="00047F9C"/>
    <w:rsid w:val="00052150"/>
    <w:rsid w:val="00052319"/>
    <w:rsid w:val="00052747"/>
    <w:rsid w:val="0005761F"/>
    <w:rsid w:val="00061FA2"/>
    <w:rsid w:val="00064DB6"/>
    <w:rsid w:val="00070DDD"/>
    <w:rsid w:val="0007567C"/>
    <w:rsid w:val="0007760C"/>
    <w:rsid w:val="000820D6"/>
    <w:rsid w:val="00082D0C"/>
    <w:rsid w:val="000834E5"/>
    <w:rsid w:val="00084C9A"/>
    <w:rsid w:val="00086BFB"/>
    <w:rsid w:val="00090636"/>
    <w:rsid w:val="00091D3F"/>
    <w:rsid w:val="000931D7"/>
    <w:rsid w:val="00094C2D"/>
    <w:rsid w:val="000966B1"/>
    <w:rsid w:val="00096D63"/>
    <w:rsid w:val="00096F24"/>
    <w:rsid w:val="000A1928"/>
    <w:rsid w:val="000A27AF"/>
    <w:rsid w:val="000A285F"/>
    <w:rsid w:val="000A292A"/>
    <w:rsid w:val="000A2CEF"/>
    <w:rsid w:val="000A4135"/>
    <w:rsid w:val="000A6EE1"/>
    <w:rsid w:val="000A7B48"/>
    <w:rsid w:val="000B0200"/>
    <w:rsid w:val="000B0DBA"/>
    <w:rsid w:val="000B17E7"/>
    <w:rsid w:val="000C1780"/>
    <w:rsid w:val="000C2670"/>
    <w:rsid w:val="000C481B"/>
    <w:rsid w:val="000C5160"/>
    <w:rsid w:val="000C5A8A"/>
    <w:rsid w:val="000C6170"/>
    <w:rsid w:val="000C6218"/>
    <w:rsid w:val="000C680F"/>
    <w:rsid w:val="000D0D10"/>
    <w:rsid w:val="000D32EA"/>
    <w:rsid w:val="000D3EFC"/>
    <w:rsid w:val="000D5D3E"/>
    <w:rsid w:val="000D6C83"/>
    <w:rsid w:val="000E17C5"/>
    <w:rsid w:val="000E1D18"/>
    <w:rsid w:val="000E4A69"/>
    <w:rsid w:val="000F2264"/>
    <w:rsid w:val="000F2403"/>
    <w:rsid w:val="000F3B50"/>
    <w:rsid w:val="000F47EA"/>
    <w:rsid w:val="000F5335"/>
    <w:rsid w:val="000F5F63"/>
    <w:rsid w:val="000F790E"/>
    <w:rsid w:val="00104A46"/>
    <w:rsid w:val="00107830"/>
    <w:rsid w:val="00110ACD"/>
    <w:rsid w:val="001124FD"/>
    <w:rsid w:val="00113FEB"/>
    <w:rsid w:val="00117E5A"/>
    <w:rsid w:val="00117F29"/>
    <w:rsid w:val="00120956"/>
    <w:rsid w:val="00124DC9"/>
    <w:rsid w:val="001311BC"/>
    <w:rsid w:val="001313D4"/>
    <w:rsid w:val="00132946"/>
    <w:rsid w:val="00132E19"/>
    <w:rsid w:val="0013524B"/>
    <w:rsid w:val="00140442"/>
    <w:rsid w:val="00140C12"/>
    <w:rsid w:val="00141357"/>
    <w:rsid w:val="00143039"/>
    <w:rsid w:val="0014335A"/>
    <w:rsid w:val="00145308"/>
    <w:rsid w:val="00146FDB"/>
    <w:rsid w:val="00147304"/>
    <w:rsid w:val="0014744A"/>
    <w:rsid w:val="001479A7"/>
    <w:rsid w:val="00153177"/>
    <w:rsid w:val="00154509"/>
    <w:rsid w:val="00156A76"/>
    <w:rsid w:val="00157F3C"/>
    <w:rsid w:val="00160864"/>
    <w:rsid w:val="00161E89"/>
    <w:rsid w:val="00164110"/>
    <w:rsid w:val="00165BF8"/>
    <w:rsid w:val="00167145"/>
    <w:rsid w:val="00171176"/>
    <w:rsid w:val="00171B20"/>
    <w:rsid w:val="001726FF"/>
    <w:rsid w:val="0017509B"/>
    <w:rsid w:val="00180F7E"/>
    <w:rsid w:val="00180F9D"/>
    <w:rsid w:val="0018353C"/>
    <w:rsid w:val="00186AEC"/>
    <w:rsid w:val="0019023A"/>
    <w:rsid w:val="00193EC4"/>
    <w:rsid w:val="001A20F8"/>
    <w:rsid w:val="001A25BC"/>
    <w:rsid w:val="001A4647"/>
    <w:rsid w:val="001A7B22"/>
    <w:rsid w:val="001B0749"/>
    <w:rsid w:val="001B22A4"/>
    <w:rsid w:val="001B303B"/>
    <w:rsid w:val="001B3BBD"/>
    <w:rsid w:val="001B6ABB"/>
    <w:rsid w:val="001B7026"/>
    <w:rsid w:val="001B7C3E"/>
    <w:rsid w:val="001C08EB"/>
    <w:rsid w:val="001C0B30"/>
    <w:rsid w:val="001C2DAA"/>
    <w:rsid w:val="001C5CA7"/>
    <w:rsid w:val="001D06FD"/>
    <w:rsid w:val="001D5B8B"/>
    <w:rsid w:val="001D6E4C"/>
    <w:rsid w:val="001D776D"/>
    <w:rsid w:val="001D779D"/>
    <w:rsid w:val="001E5413"/>
    <w:rsid w:val="001F0089"/>
    <w:rsid w:val="001F60DB"/>
    <w:rsid w:val="001F662D"/>
    <w:rsid w:val="001F6C98"/>
    <w:rsid w:val="0020014C"/>
    <w:rsid w:val="0021041C"/>
    <w:rsid w:val="00210F4B"/>
    <w:rsid w:val="0021144A"/>
    <w:rsid w:val="00212AB8"/>
    <w:rsid w:val="0022021C"/>
    <w:rsid w:val="00221030"/>
    <w:rsid w:val="0022500B"/>
    <w:rsid w:val="0022753B"/>
    <w:rsid w:val="002318A5"/>
    <w:rsid w:val="00236D4F"/>
    <w:rsid w:val="00237277"/>
    <w:rsid w:val="00237634"/>
    <w:rsid w:val="00242E8F"/>
    <w:rsid w:val="00243CDB"/>
    <w:rsid w:val="002470B8"/>
    <w:rsid w:val="002545DD"/>
    <w:rsid w:val="00254E51"/>
    <w:rsid w:val="00257312"/>
    <w:rsid w:val="0026127C"/>
    <w:rsid w:val="00261CCA"/>
    <w:rsid w:val="0026355D"/>
    <w:rsid w:val="002655E5"/>
    <w:rsid w:val="002658B0"/>
    <w:rsid w:val="00266DF1"/>
    <w:rsid w:val="00267673"/>
    <w:rsid w:val="00267ED6"/>
    <w:rsid w:val="00271BBF"/>
    <w:rsid w:val="00272143"/>
    <w:rsid w:val="00277604"/>
    <w:rsid w:val="002804B6"/>
    <w:rsid w:val="00280F90"/>
    <w:rsid w:val="00286FAC"/>
    <w:rsid w:val="002939BE"/>
    <w:rsid w:val="002972BF"/>
    <w:rsid w:val="002A16D0"/>
    <w:rsid w:val="002A2AE7"/>
    <w:rsid w:val="002A3798"/>
    <w:rsid w:val="002A4FE9"/>
    <w:rsid w:val="002A7A9E"/>
    <w:rsid w:val="002B0A44"/>
    <w:rsid w:val="002B2198"/>
    <w:rsid w:val="002B423E"/>
    <w:rsid w:val="002B73A4"/>
    <w:rsid w:val="002B7590"/>
    <w:rsid w:val="002C1E67"/>
    <w:rsid w:val="002C2238"/>
    <w:rsid w:val="002C3AC0"/>
    <w:rsid w:val="002C4002"/>
    <w:rsid w:val="002C560E"/>
    <w:rsid w:val="002C5637"/>
    <w:rsid w:val="002D0A57"/>
    <w:rsid w:val="002D4058"/>
    <w:rsid w:val="002D55D3"/>
    <w:rsid w:val="002D5E7E"/>
    <w:rsid w:val="002E312F"/>
    <w:rsid w:val="002E596B"/>
    <w:rsid w:val="002E6C57"/>
    <w:rsid w:val="002F3A53"/>
    <w:rsid w:val="002F5977"/>
    <w:rsid w:val="002F70C0"/>
    <w:rsid w:val="002F7AA4"/>
    <w:rsid w:val="0030003A"/>
    <w:rsid w:val="00304485"/>
    <w:rsid w:val="00310485"/>
    <w:rsid w:val="003118C1"/>
    <w:rsid w:val="003130C4"/>
    <w:rsid w:val="00314D56"/>
    <w:rsid w:val="00315BD8"/>
    <w:rsid w:val="00317A1A"/>
    <w:rsid w:val="00323D55"/>
    <w:rsid w:val="003263FA"/>
    <w:rsid w:val="003302FD"/>
    <w:rsid w:val="003312EE"/>
    <w:rsid w:val="003365FD"/>
    <w:rsid w:val="0033738B"/>
    <w:rsid w:val="003445F7"/>
    <w:rsid w:val="00346648"/>
    <w:rsid w:val="003473D4"/>
    <w:rsid w:val="00347B9A"/>
    <w:rsid w:val="00351A63"/>
    <w:rsid w:val="003561C6"/>
    <w:rsid w:val="003627F9"/>
    <w:rsid w:val="00367BFC"/>
    <w:rsid w:val="00370EE9"/>
    <w:rsid w:val="003714CC"/>
    <w:rsid w:val="00374738"/>
    <w:rsid w:val="0038259F"/>
    <w:rsid w:val="003826FD"/>
    <w:rsid w:val="003853B8"/>
    <w:rsid w:val="00385EF9"/>
    <w:rsid w:val="003878AE"/>
    <w:rsid w:val="00390E7C"/>
    <w:rsid w:val="0039153E"/>
    <w:rsid w:val="00391EB7"/>
    <w:rsid w:val="00393343"/>
    <w:rsid w:val="00393471"/>
    <w:rsid w:val="00394DD6"/>
    <w:rsid w:val="00396BF9"/>
    <w:rsid w:val="003A2393"/>
    <w:rsid w:val="003A3778"/>
    <w:rsid w:val="003A496D"/>
    <w:rsid w:val="003A78A1"/>
    <w:rsid w:val="003B20AF"/>
    <w:rsid w:val="003B481A"/>
    <w:rsid w:val="003B7B3D"/>
    <w:rsid w:val="003C1359"/>
    <w:rsid w:val="003C32AE"/>
    <w:rsid w:val="003D326B"/>
    <w:rsid w:val="003D6EB4"/>
    <w:rsid w:val="003E79C6"/>
    <w:rsid w:val="003F12BE"/>
    <w:rsid w:val="003F3F67"/>
    <w:rsid w:val="003F6D25"/>
    <w:rsid w:val="003F6FFD"/>
    <w:rsid w:val="00400117"/>
    <w:rsid w:val="00400EF5"/>
    <w:rsid w:val="00403512"/>
    <w:rsid w:val="0040649B"/>
    <w:rsid w:val="00407503"/>
    <w:rsid w:val="00410712"/>
    <w:rsid w:val="00413957"/>
    <w:rsid w:val="00423D5D"/>
    <w:rsid w:val="004247C2"/>
    <w:rsid w:val="004267E2"/>
    <w:rsid w:val="004315A9"/>
    <w:rsid w:val="00432B1F"/>
    <w:rsid w:val="00437937"/>
    <w:rsid w:val="00440ACA"/>
    <w:rsid w:val="00440EF2"/>
    <w:rsid w:val="00441565"/>
    <w:rsid w:val="00441B12"/>
    <w:rsid w:val="00443910"/>
    <w:rsid w:val="00443B5C"/>
    <w:rsid w:val="00445824"/>
    <w:rsid w:val="0044789D"/>
    <w:rsid w:val="00450BA8"/>
    <w:rsid w:val="0045110B"/>
    <w:rsid w:val="00452A1C"/>
    <w:rsid w:val="0045537E"/>
    <w:rsid w:val="00457CE2"/>
    <w:rsid w:val="00461489"/>
    <w:rsid w:val="004638FE"/>
    <w:rsid w:val="004673EC"/>
    <w:rsid w:val="0047178D"/>
    <w:rsid w:val="0047287E"/>
    <w:rsid w:val="00480D57"/>
    <w:rsid w:val="00483503"/>
    <w:rsid w:val="004835D3"/>
    <w:rsid w:val="004845FE"/>
    <w:rsid w:val="00486D1B"/>
    <w:rsid w:val="00490259"/>
    <w:rsid w:val="0049150E"/>
    <w:rsid w:val="00492DCF"/>
    <w:rsid w:val="00493844"/>
    <w:rsid w:val="00495DD3"/>
    <w:rsid w:val="00496F9D"/>
    <w:rsid w:val="00497707"/>
    <w:rsid w:val="004A169A"/>
    <w:rsid w:val="004A4629"/>
    <w:rsid w:val="004A5179"/>
    <w:rsid w:val="004B0EAD"/>
    <w:rsid w:val="004B37F3"/>
    <w:rsid w:val="004B4A8D"/>
    <w:rsid w:val="004C04C4"/>
    <w:rsid w:val="004C5009"/>
    <w:rsid w:val="004C560E"/>
    <w:rsid w:val="004D0424"/>
    <w:rsid w:val="004D16CE"/>
    <w:rsid w:val="004D1989"/>
    <w:rsid w:val="004D40EB"/>
    <w:rsid w:val="004E3D80"/>
    <w:rsid w:val="004E40FA"/>
    <w:rsid w:val="004F4D3D"/>
    <w:rsid w:val="004F5406"/>
    <w:rsid w:val="004F748B"/>
    <w:rsid w:val="0050234E"/>
    <w:rsid w:val="00505389"/>
    <w:rsid w:val="00505472"/>
    <w:rsid w:val="00505577"/>
    <w:rsid w:val="005076C2"/>
    <w:rsid w:val="00507DE0"/>
    <w:rsid w:val="005129A9"/>
    <w:rsid w:val="005145AF"/>
    <w:rsid w:val="005148F2"/>
    <w:rsid w:val="00514CBA"/>
    <w:rsid w:val="00515615"/>
    <w:rsid w:val="0051776D"/>
    <w:rsid w:val="005205D6"/>
    <w:rsid w:val="005206A8"/>
    <w:rsid w:val="00520785"/>
    <w:rsid w:val="005227AC"/>
    <w:rsid w:val="00524851"/>
    <w:rsid w:val="005248A2"/>
    <w:rsid w:val="00531397"/>
    <w:rsid w:val="00532AC9"/>
    <w:rsid w:val="00537DB1"/>
    <w:rsid w:val="00540A24"/>
    <w:rsid w:val="00540B82"/>
    <w:rsid w:val="005440B2"/>
    <w:rsid w:val="00544C61"/>
    <w:rsid w:val="005450EA"/>
    <w:rsid w:val="00546176"/>
    <w:rsid w:val="0054714F"/>
    <w:rsid w:val="005478FC"/>
    <w:rsid w:val="00550373"/>
    <w:rsid w:val="005504EA"/>
    <w:rsid w:val="00550E7C"/>
    <w:rsid w:val="00557517"/>
    <w:rsid w:val="00563668"/>
    <w:rsid w:val="00570B0C"/>
    <w:rsid w:val="00572F0E"/>
    <w:rsid w:val="005743C3"/>
    <w:rsid w:val="00577B6C"/>
    <w:rsid w:val="0058034A"/>
    <w:rsid w:val="005838CA"/>
    <w:rsid w:val="00583CC7"/>
    <w:rsid w:val="0058465C"/>
    <w:rsid w:val="00586141"/>
    <w:rsid w:val="00586A00"/>
    <w:rsid w:val="005923F4"/>
    <w:rsid w:val="00596C25"/>
    <w:rsid w:val="00597EB3"/>
    <w:rsid w:val="005A1168"/>
    <w:rsid w:val="005A354E"/>
    <w:rsid w:val="005A4CE5"/>
    <w:rsid w:val="005A67BB"/>
    <w:rsid w:val="005A6855"/>
    <w:rsid w:val="005A7324"/>
    <w:rsid w:val="005A79A6"/>
    <w:rsid w:val="005A7F13"/>
    <w:rsid w:val="005B3CA6"/>
    <w:rsid w:val="005B3D2C"/>
    <w:rsid w:val="005B4848"/>
    <w:rsid w:val="005C2F89"/>
    <w:rsid w:val="005C6549"/>
    <w:rsid w:val="005D20DF"/>
    <w:rsid w:val="005D22B4"/>
    <w:rsid w:val="005D3EF8"/>
    <w:rsid w:val="005D58CF"/>
    <w:rsid w:val="005E33AE"/>
    <w:rsid w:val="005E3A80"/>
    <w:rsid w:val="005E52C5"/>
    <w:rsid w:val="005E6186"/>
    <w:rsid w:val="005E6519"/>
    <w:rsid w:val="005F00E4"/>
    <w:rsid w:val="005F4F31"/>
    <w:rsid w:val="005F53A7"/>
    <w:rsid w:val="006026A5"/>
    <w:rsid w:val="00602800"/>
    <w:rsid w:val="006032B1"/>
    <w:rsid w:val="006047B0"/>
    <w:rsid w:val="00605575"/>
    <w:rsid w:val="006109FF"/>
    <w:rsid w:val="00611EFA"/>
    <w:rsid w:val="00621E98"/>
    <w:rsid w:val="00624D78"/>
    <w:rsid w:val="006263C0"/>
    <w:rsid w:val="00630E24"/>
    <w:rsid w:val="006312CC"/>
    <w:rsid w:val="0063374D"/>
    <w:rsid w:val="00635E97"/>
    <w:rsid w:val="00636874"/>
    <w:rsid w:val="006374AE"/>
    <w:rsid w:val="00640A65"/>
    <w:rsid w:val="006459CD"/>
    <w:rsid w:val="0065047C"/>
    <w:rsid w:val="00650813"/>
    <w:rsid w:val="0065171C"/>
    <w:rsid w:val="006536F4"/>
    <w:rsid w:val="006540B3"/>
    <w:rsid w:val="00660024"/>
    <w:rsid w:val="0066082B"/>
    <w:rsid w:val="00662582"/>
    <w:rsid w:val="00667E12"/>
    <w:rsid w:val="0067184A"/>
    <w:rsid w:val="00672BCA"/>
    <w:rsid w:val="00673C30"/>
    <w:rsid w:val="00673D54"/>
    <w:rsid w:val="00675FBD"/>
    <w:rsid w:val="00680537"/>
    <w:rsid w:val="00680EFF"/>
    <w:rsid w:val="006825C2"/>
    <w:rsid w:val="00684B09"/>
    <w:rsid w:val="00690055"/>
    <w:rsid w:val="00693292"/>
    <w:rsid w:val="006934FA"/>
    <w:rsid w:val="00694ECF"/>
    <w:rsid w:val="006951AC"/>
    <w:rsid w:val="00695C68"/>
    <w:rsid w:val="00697378"/>
    <w:rsid w:val="006A054A"/>
    <w:rsid w:val="006A07AA"/>
    <w:rsid w:val="006A0CB5"/>
    <w:rsid w:val="006A1280"/>
    <w:rsid w:val="006A4484"/>
    <w:rsid w:val="006A533D"/>
    <w:rsid w:val="006B15E2"/>
    <w:rsid w:val="006B3219"/>
    <w:rsid w:val="006B39A1"/>
    <w:rsid w:val="006B4DE2"/>
    <w:rsid w:val="006B7B2F"/>
    <w:rsid w:val="006C1D89"/>
    <w:rsid w:val="006C506B"/>
    <w:rsid w:val="006C69A9"/>
    <w:rsid w:val="006C71E0"/>
    <w:rsid w:val="006C73BB"/>
    <w:rsid w:val="006C7ED6"/>
    <w:rsid w:val="006D0161"/>
    <w:rsid w:val="006D094F"/>
    <w:rsid w:val="006D5141"/>
    <w:rsid w:val="006D7E5E"/>
    <w:rsid w:val="006E0B13"/>
    <w:rsid w:val="006E0CEC"/>
    <w:rsid w:val="006E1A90"/>
    <w:rsid w:val="006E43CD"/>
    <w:rsid w:val="006E446B"/>
    <w:rsid w:val="006E599F"/>
    <w:rsid w:val="006E77E2"/>
    <w:rsid w:val="006F11D1"/>
    <w:rsid w:val="006F55BE"/>
    <w:rsid w:val="00700A83"/>
    <w:rsid w:val="0070147E"/>
    <w:rsid w:val="0070373B"/>
    <w:rsid w:val="007037D2"/>
    <w:rsid w:val="0070382A"/>
    <w:rsid w:val="00706544"/>
    <w:rsid w:val="0071306C"/>
    <w:rsid w:val="00713D60"/>
    <w:rsid w:val="00714B6B"/>
    <w:rsid w:val="00721005"/>
    <w:rsid w:val="00727D9D"/>
    <w:rsid w:val="0073042F"/>
    <w:rsid w:val="00730D13"/>
    <w:rsid w:val="007320A6"/>
    <w:rsid w:val="007334FB"/>
    <w:rsid w:val="00734DA6"/>
    <w:rsid w:val="007362FD"/>
    <w:rsid w:val="00737984"/>
    <w:rsid w:val="00740288"/>
    <w:rsid w:val="00745756"/>
    <w:rsid w:val="00745CB8"/>
    <w:rsid w:val="007468E9"/>
    <w:rsid w:val="00746C40"/>
    <w:rsid w:val="00747436"/>
    <w:rsid w:val="007526E2"/>
    <w:rsid w:val="007537A6"/>
    <w:rsid w:val="00756863"/>
    <w:rsid w:val="007606C3"/>
    <w:rsid w:val="007642AF"/>
    <w:rsid w:val="00766180"/>
    <w:rsid w:val="00771C7E"/>
    <w:rsid w:val="007750D1"/>
    <w:rsid w:val="0077543C"/>
    <w:rsid w:val="00776595"/>
    <w:rsid w:val="00776BDB"/>
    <w:rsid w:val="007911B6"/>
    <w:rsid w:val="007933FC"/>
    <w:rsid w:val="00794FDE"/>
    <w:rsid w:val="007A2985"/>
    <w:rsid w:val="007A54EB"/>
    <w:rsid w:val="007A5CB2"/>
    <w:rsid w:val="007A5F5C"/>
    <w:rsid w:val="007B15F8"/>
    <w:rsid w:val="007B6C8B"/>
    <w:rsid w:val="007B73F7"/>
    <w:rsid w:val="007B7AB1"/>
    <w:rsid w:val="007C2CEE"/>
    <w:rsid w:val="007C3742"/>
    <w:rsid w:val="007C4819"/>
    <w:rsid w:val="007C4E0C"/>
    <w:rsid w:val="007C76ED"/>
    <w:rsid w:val="007D2933"/>
    <w:rsid w:val="007D3AB1"/>
    <w:rsid w:val="007D6BD9"/>
    <w:rsid w:val="007E0029"/>
    <w:rsid w:val="007E2199"/>
    <w:rsid w:val="007E4CA3"/>
    <w:rsid w:val="007F0194"/>
    <w:rsid w:val="007F0DC1"/>
    <w:rsid w:val="007F2B68"/>
    <w:rsid w:val="007F4AB1"/>
    <w:rsid w:val="008013EB"/>
    <w:rsid w:val="008020BD"/>
    <w:rsid w:val="00802C29"/>
    <w:rsid w:val="00802EAE"/>
    <w:rsid w:val="00802F0F"/>
    <w:rsid w:val="00805602"/>
    <w:rsid w:val="008111D2"/>
    <w:rsid w:val="00812512"/>
    <w:rsid w:val="008155D1"/>
    <w:rsid w:val="00821CCA"/>
    <w:rsid w:val="0082414C"/>
    <w:rsid w:val="0082528A"/>
    <w:rsid w:val="00825D6C"/>
    <w:rsid w:val="008277E3"/>
    <w:rsid w:val="00832BF6"/>
    <w:rsid w:val="008464CC"/>
    <w:rsid w:val="008478B2"/>
    <w:rsid w:val="0085018E"/>
    <w:rsid w:val="00854460"/>
    <w:rsid w:val="00860207"/>
    <w:rsid w:val="008606F7"/>
    <w:rsid w:val="00864430"/>
    <w:rsid w:val="008700D8"/>
    <w:rsid w:val="00875DDB"/>
    <w:rsid w:val="00875E21"/>
    <w:rsid w:val="00876EDC"/>
    <w:rsid w:val="0088149E"/>
    <w:rsid w:val="00881E85"/>
    <w:rsid w:val="00882864"/>
    <w:rsid w:val="00883175"/>
    <w:rsid w:val="00891AEC"/>
    <w:rsid w:val="00892F52"/>
    <w:rsid w:val="008A211F"/>
    <w:rsid w:val="008A2C83"/>
    <w:rsid w:val="008A4D8E"/>
    <w:rsid w:val="008A50DC"/>
    <w:rsid w:val="008A5A92"/>
    <w:rsid w:val="008A5B24"/>
    <w:rsid w:val="008A6B06"/>
    <w:rsid w:val="008A6FF3"/>
    <w:rsid w:val="008B0A4E"/>
    <w:rsid w:val="008B6D74"/>
    <w:rsid w:val="008B705A"/>
    <w:rsid w:val="008C4798"/>
    <w:rsid w:val="008C6F10"/>
    <w:rsid w:val="008D107D"/>
    <w:rsid w:val="008D2282"/>
    <w:rsid w:val="008D2499"/>
    <w:rsid w:val="008E006C"/>
    <w:rsid w:val="008E388C"/>
    <w:rsid w:val="008E66BA"/>
    <w:rsid w:val="008E7A63"/>
    <w:rsid w:val="008F06D5"/>
    <w:rsid w:val="008F0ACA"/>
    <w:rsid w:val="008F1F3A"/>
    <w:rsid w:val="008F2B4A"/>
    <w:rsid w:val="008F3632"/>
    <w:rsid w:val="008F3A15"/>
    <w:rsid w:val="008F6E1C"/>
    <w:rsid w:val="008F6E34"/>
    <w:rsid w:val="009034B2"/>
    <w:rsid w:val="0090403F"/>
    <w:rsid w:val="009057A4"/>
    <w:rsid w:val="0090626A"/>
    <w:rsid w:val="00911240"/>
    <w:rsid w:val="00911697"/>
    <w:rsid w:val="009139A8"/>
    <w:rsid w:val="00921123"/>
    <w:rsid w:val="00921214"/>
    <w:rsid w:val="00921E4A"/>
    <w:rsid w:val="00921FCB"/>
    <w:rsid w:val="009232E3"/>
    <w:rsid w:val="009339E7"/>
    <w:rsid w:val="009346C3"/>
    <w:rsid w:val="00934B25"/>
    <w:rsid w:val="00936562"/>
    <w:rsid w:val="00942F21"/>
    <w:rsid w:val="00945A2F"/>
    <w:rsid w:val="009461E6"/>
    <w:rsid w:val="00946D49"/>
    <w:rsid w:val="00950E84"/>
    <w:rsid w:val="00952E84"/>
    <w:rsid w:val="009546DB"/>
    <w:rsid w:val="00955C97"/>
    <w:rsid w:val="00956419"/>
    <w:rsid w:val="009566C2"/>
    <w:rsid w:val="0095671C"/>
    <w:rsid w:val="009570C2"/>
    <w:rsid w:val="009579C3"/>
    <w:rsid w:val="00964467"/>
    <w:rsid w:val="00965072"/>
    <w:rsid w:val="00965A64"/>
    <w:rsid w:val="00965ADC"/>
    <w:rsid w:val="00967EB1"/>
    <w:rsid w:val="00974743"/>
    <w:rsid w:val="009801DC"/>
    <w:rsid w:val="00980D19"/>
    <w:rsid w:val="009815FC"/>
    <w:rsid w:val="0098214B"/>
    <w:rsid w:val="009856A8"/>
    <w:rsid w:val="009903FE"/>
    <w:rsid w:val="00991D8C"/>
    <w:rsid w:val="00993DDB"/>
    <w:rsid w:val="00993EDD"/>
    <w:rsid w:val="00994CA3"/>
    <w:rsid w:val="009A320E"/>
    <w:rsid w:val="009A36AA"/>
    <w:rsid w:val="009A37B2"/>
    <w:rsid w:val="009A42C9"/>
    <w:rsid w:val="009B0A23"/>
    <w:rsid w:val="009B265F"/>
    <w:rsid w:val="009B2AB1"/>
    <w:rsid w:val="009B4AB6"/>
    <w:rsid w:val="009B58BD"/>
    <w:rsid w:val="009C0483"/>
    <w:rsid w:val="009C1584"/>
    <w:rsid w:val="009C17B6"/>
    <w:rsid w:val="009C30A2"/>
    <w:rsid w:val="009C406E"/>
    <w:rsid w:val="009C7D26"/>
    <w:rsid w:val="009C7FDA"/>
    <w:rsid w:val="009D2A08"/>
    <w:rsid w:val="009D5DE2"/>
    <w:rsid w:val="009D6E93"/>
    <w:rsid w:val="009D7306"/>
    <w:rsid w:val="009E1C3F"/>
    <w:rsid w:val="009E686C"/>
    <w:rsid w:val="009E7CC8"/>
    <w:rsid w:val="009F5D3C"/>
    <w:rsid w:val="00A00D00"/>
    <w:rsid w:val="00A00FD8"/>
    <w:rsid w:val="00A022B7"/>
    <w:rsid w:val="00A029EB"/>
    <w:rsid w:val="00A04696"/>
    <w:rsid w:val="00A06206"/>
    <w:rsid w:val="00A070CC"/>
    <w:rsid w:val="00A0732A"/>
    <w:rsid w:val="00A122EB"/>
    <w:rsid w:val="00A15B49"/>
    <w:rsid w:val="00A15FDF"/>
    <w:rsid w:val="00A17877"/>
    <w:rsid w:val="00A17F3F"/>
    <w:rsid w:val="00A24289"/>
    <w:rsid w:val="00A24DB3"/>
    <w:rsid w:val="00A25E62"/>
    <w:rsid w:val="00A2680E"/>
    <w:rsid w:val="00A30522"/>
    <w:rsid w:val="00A32C5B"/>
    <w:rsid w:val="00A33526"/>
    <w:rsid w:val="00A33CCC"/>
    <w:rsid w:val="00A34588"/>
    <w:rsid w:val="00A3502B"/>
    <w:rsid w:val="00A40B79"/>
    <w:rsid w:val="00A4109F"/>
    <w:rsid w:val="00A4307A"/>
    <w:rsid w:val="00A434CF"/>
    <w:rsid w:val="00A44028"/>
    <w:rsid w:val="00A46286"/>
    <w:rsid w:val="00A5093F"/>
    <w:rsid w:val="00A50B4C"/>
    <w:rsid w:val="00A50CC1"/>
    <w:rsid w:val="00A50E0C"/>
    <w:rsid w:val="00A5114A"/>
    <w:rsid w:val="00A514DD"/>
    <w:rsid w:val="00A55881"/>
    <w:rsid w:val="00A573E4"/>
    <w:rsid w:val="00A577D9"/>
    <w:rsid w:val="00A602B0"/>
    <w:rsid w:val="00A644C1"/>
    <w:rsid w:val="00A650E6"/>
    <w:rsid w:val="00A669EF"/>
    <w:rsid w:val="00A67C5C"/>
    <w:rsid w:val="00A71D42"/>
    <w:rsid w:val="00A7414C"/>
    <w:rsid w:val="00A77DA6"/>
    <w:rsid w:val="00A85FD6"/>
    <w:rsid w:val="00A86355"/>
    <w:rsid w:val="00A903C0"/>
    <w:rsid w:val="00A91361"/>
    <w:rsid w:val="00A91DC7"/>
    <w:rsid w:val="00A947C5"/>
    <w:rsid w:val="00A959AD"/>
    <w:rsid w:val="00A979DB"/>
    <w:rsid w:val="00AA00FE"/>
    <w:rsid w:val="00AA1D4E"/>
    <w:rsid w:val="00AA5C58"/>
    <w:rsid w:val="00AB11E3"/>
    <w:rsid w:val="00AB12E6"/>
    <w:rsid w:val="00AB4A4A"/>
    <w:rsid w:val="00AB6D3B"/>
    <w:rsid w:val="00AC0727"/>
    <w:rsid w:val="00AC13DC"/>
    <w:rsid w:val="00AC154F"/>
    <w:rsid w:val="00AC20BF"/>
    <w:rsid w:val="00AC2F7F"/>
    <w:rsid w:val="00AC32A9"/>
    <w:rsid w:val="00AC356A"/>
    <w:rsid w:val="00AC3FB4"/>
    <w:rsid w:val="00AC5F5D"/>
    <w:rsid w:val="00AC77F3"/>
    <w:rsid w:val="00AD32C3"/>
    <w:rsid w:val="00AD43EE"/>
    <w:rsid w:val="00AD4B84"/>
    <w:rsid w:val="00AD799A"/>
    <w:rsid w:val="00AE4270"/>
    <w:rsid w:val="00AE5C8A"/>
    <w:rsid w:val="00AE6205"/>
    <w:rsid w:val="00AE6733"/>
    <w:rsid w:val="00AE7159"/>
    <w:rsid w:val="00AE753C"/>
    <w:rsid w:val="00AE77D7"/>
    <w:rsid w:val="00AF14FC"/>
    <w:rsid w:val="00AF3AF3"/>
    <w:rsid w:val="00B00D5B"/>
    <w:rsid w:val="00B01599"/>
    <w:rsid w:val="00B03344"/>
    <w:rsid w:val="00B03B97"/>
    <w:rsid w:val="00B03E88"/>
    <w:rsid w:val="00B04B56"/>
    <w:rsid w:val="00B05324"/>
    <w:rsid w:val="00B06FE3"/>
    <w:rsid w:val="00B0781A"/>
    <w:rsid w:val="00B10981"/>
    <w:rsid w:val="00B146E3"/>
    <w:rsid w:val="00B14789"/>
    <w:rsid w:val="00B20BFF"/>
    <w:rsid w:val="00B21A6D"/>
    <w:rsid w:val="00B22D01"/>
    <w:rsid w:val="00B235E8"/>
    <w:rsid w:val="00B239DA"/>
    <w:rsid w:val="00B24113"/>
    <w:rsid w:val="00B25117"/>
    <w:rsid w:val="00B25A20"/>
    <w:rsid w:val="00B263E7"/>
    <w:rsid w:val="00B27248"/>
    <w:rsid w:val="00B27809"/>
    <w:rsid w:val="00B32FB2"/>
    <w:rsid w:val="00B36795"/>
    <w:rsid w:val="00B36CD0"/>
    <w:rsid w:val="00B42C6E"/>
    <w:rsid w:val="00B42E88"/>
    <w:rsid w:val="00B431E6"/>
    <w:rsid w:val="00B43AC0"/>
    <w:rsid w:val="00B47075"/>
    <w:rsid w:val="00B47641"/>
    <w:rsid w:val="00B51B84"/>
    <w:rsid w:val="00B523A6"/>
    <w:rsid w:val="00B535CB"/>
    <w:rsid w:val="00B53657"/>
    <w:rsid w:val="00B552A5"/>
    <w:rsid w:val="00B56FCF"/>
    <w:rsid w:val="00B635CC"/>
    <w:rsid w:val="00B64794"/>
    <w:rsid w:val="00B65AA2"/>
    <w:rsid w:val="00B76B2B"/>
    <w:rsid w:val="00B822FB"/>
    <w:rsid w:val="00B83B15"/>
    <w:rsid w:val="00B83E76"/>
    <w:rsid w:val="00B85CCA"/>
    <w:rsid w:val="00B91AD4"/>
    <w:rsid w:val="00B920BF"/>
    <w:rsid w:val="00B96B49"/>
    <w:rsid w:val="00B96FF8"/>
    <w:rsid w:val="00BA0921"/>
    <w:rsid w:val="00BA1C56"/>
    <w:rsid w:val="00BA3FE4"/>
    <w:rsid w:val="00BA5EA1"/>
    <w:rsid w:val="00BA62D7"/>
    <w:rsid w:val="00BA6E34"/>
    <w:rsid w:val="00BB1847"/>
    <w:rsid w:val="00BB2438"/>
    <w:rsid w:val="00BB4100"/>
    <w:rsid w:val="00BB5332"/>
    <w:rsid w:val="00BB648A"/>
    <w:rsid w:val="00BB69BD"/>
    <w:rsid w:val="00BC1F64"/>
    <w:rsid w:val="00BC65C4"/>
    <w:rsid w:val="00BD0FC7"/>
    <w:rsid w:val="00BD14E4"/>
    <w:rsid w:val="00BD1844"/>
    <w:rsid w:val="00BD3CF1"/>
    <w:rsid w:val="00BD6BDE"/>
    <w:rsid w:val="00BD77A4"/>
    <w:rsid w:val="00BE0A6A"/>
    <w:rsid w:val="00BE0AEE"/>
    <w:rsid w:val="00BE4463"/>
    <w:rsid w:val="00BE4F28"/>
    <w:rsid w:val="00BE538F"/>
    <w:rsid w:val="00BE655F"/>
    <w:rsid w:val="00BE6986"/>
    <w:rsid w:val="00BF2852"/>
    <w:rsid w:val="00BF37A9"/>
    <w:rsid w:val="00BF4126"/>
    <w:rsid w:val="00BF5C01"/>
    <w:rsid w:val="00C02885"/>
    <w:rsid w:val="00C02EB7"/>
    <w:rsid w:val="00C03865"/>
    <w:rsid w:val="00C051B5"/>
    <w:rsid w:val="00C05B3D"/>
    <w:rsid w:val="00C05D2D"/>
    <w:rsid w:val="00C06EEC"/>
    <w:rsid w:val="00C074D6"/>
    <w:rsid w:val="00C1133F"/>
    <w:rsid w:val="00C13A57"/>
    <w:rsid w:val="00C14BC0"/>
    <w:rsid w:val="00C14BD8"/>
    <w:rsid w:val="00C17C27"/>
    <w:rsid w:val="00C215BC"/>
    <w:rsid w:val="00C224FC"/>
    <w:rsid w:val="00C24BA4"/>
    <w:rsid w:val="00C27451"/>
    <w:rsid w:val="00C27D7F"/>
    <w:rsid w:val="00C305AE"/>
    <w:rsid w:val="00C3123F"/>
    <w:rsid w:val="00C33570"/>
    <w:rsid w:val="00C33D7A"/>
    <w:rsid w:val="00C34A95"/>
    <w:rsid w:val="00C35FCA"/>
    <w:rsid w:val="00C36B6C"/>
    <w:rsid w:val="00C44EC1"/>
    <w:rsid w:val="00C45884"/>
    <w:rsid w:val="00C5189A"/>
    <w:rsid w:val="00C62A86"/>
    <w:rsid w:val="00C67C31"/>
    <w:rsid w:val="00C73B80"/>
    <w:rsid w:val="00C7442A"/>
    <w:rsid w:val="00C75476"/>
    <w:rsid w:val="00C76547"/>
    <w:rsid w:val="00C772C4"/>
    <w:rsid w:val="00C77544"/>
    <w:rsid w:val="00C80810"/>
    <w:rsid w:val="00C83FF2"/>
    <w:rsid w:val="00C90ACD"/>
    <w:rsid w:val="00C9377F"/>
    <w:rsid w:val="00C95AC2"/>
    <w:rsid w:val="00C96B49"/>
    <w:rsid w:val="00C970EA"/>
    <w:rsid w:val="00C97DBF"/>
    <w:rsid w:val="00CA4FD7"/>
    <w:rsid w:val="00CA5A38"/>
    <w:rsid w:val="00CB2584"/>
    <w:rsid w:val="00CB46C7"/>
    <w:rsid w:val="00CB5CB5"/>
    <w:rsid w:val="00CC01E3"/>
    <w:rsid w:val="00CC35CE"/>
    <w:rsid w:val="00CC44A6"/>
    <w:rsid w:val="00CC4CA2"/>
    <w:rsid w:val="00CC4CF3"/>
    <w:rsid w:val="00CC7B65"/>
    <w:rsid w:val="00CD49B2"/>
    <w:rsid w:val="00CD67F0"/>
    <w:rsid w:val="00CE0C2B"/>
    <w:rsid w:val="00CE2E48"/>
    <w:rsid w:val="00CE4582"/>
    <w:rsid w:val="00CF05E3"/>
    <w:rsid w:val="00CF1E20"/>
    <w:rsid w:val="00CF2476"/>
    <w:rsid w:val="00CF3E3C"/>
    <w:rsid w:val="00CF482F"/>
    <w:rsid w:val="00CF6A94"/>
    <w:rsid w:val="00CF7D0D"/>
    <w:rsid w:val="00D00F56"/>
    <w:rsid w:val="00D013B3"/>
    <w:rsid w:val="00D03FCE"/>
    <w:rsid w:val="00D04750"/>
    <w:rsid w:val="00D04CDE"/>
    <w:rsid w:val="00D0539A"/>
    <w:rsid w:val="00D0550B"/>
    <w:rsid w:val="00D10DA2"/>
    <w:rsid w:val="00D11B6D"/>
    <w:rsid w:val="00D12754"/>
    <w:rsid w:val="00D13542"/>
    <w:rsid w:val="00D151D3"/>
    <w:rsid w:val="00D17C21"/>
    <w:rsid w:val="00D203D7"/>
    <w:rsid w:val="00D24EB8"/>
    <w:rsid w:val="00D255E9"/>
    <w:rsid w:val="00D26105"/>
    <w:rsid w:val="00D3640E"/>
    <w:rsid w:val="00D42270"/>
    <w:rsid w:val="00D42FAF"/>
    <w:rsid w:val="00D44EB8"/>
    <w:rsid w:val="00D463A3"/>
    <w:rsid w:val="00D4690A"/>
    <w:rsid w:val="00D46B89"/>
    <w:rsid w:val="00D46F35"/>
    <w:rsid w:val="00D47BBE"/>
    <w:rsid w:val="00D529BC"/>
    <w:rsid w:val="00D5725B"/>
    <w:rsid w:val="00D57700"/>
    <w:rsid w:val="00D57B60"/>
    <w:rsid w:val="00D60DA0"/>
    <w:rsid w:val="00D62267"/>
    <w:rsid w:val="00D62C9B"/>
    <w:rsid w:val="00D6602A"/>
    <w:rsid w:val="00D673B6"/>
    <w:rsid w:val="00D708B1"/>
    <w:rsid w:val="00D7471A"/>
    <w:rsid w:val="00D75DF7"/>
    <w:rsid w:val="00D75F0A"/>
    <w:rsid w:val="00D80359"/>
    <w:rsid w:val="00D80F14"/>
    <w:rsid w:val="00D81837"/>
    <w:rsid w:val="00D82736"/>
    <w:rsid w:val="00D854AA"/>
    <w:rsid w:val="00D85C27"/>
    <w:rsid w:val="00D878C1"/>
    <w:rsid w:val="00D9055F"/>
    <w:rsid w:val="00D93048"/>
    <w:rsid w:val="00D9373B"/>
    <w:rsid w:val="00D9492E"/>
    <w:rsid w:val="00D94F76"/>
    <w:rsid w:val="00D95515"/>
    <w:rsid w:val="00D97CDF"/>
    <w:rsid w:val="00DA1596"/>
    <w:rsid w:val="00DA162C"/>
    <w:rsid w:val="00DA5B6B"/>
    <w:rsid w:val="00DA76BF"/>
    <w:rsid w:val="00DB0889"/>
    <w:rsid w:val="00DB36EA"/>
    <w:rsid w:val="00DB4233"/>
    <w:rsid w:val="00DB673D"/>
    <w:rsid w:val="00DC20DA"/>
    <w:rsid w:val="00DC221D"/>
    <w:rsid w:val="00DC2E6C"/>
    <w:rsid w:val="00DC73DB"/>
    <w:rsid w:val="00DD0E37"/>
    <w:rsid w:val="00DD15C5"/>
    <w:rsid w:val="00DD1B12"/>
    <w:rsid w:val="00DD4159"/>
    <w:rsid w:val="00DD429F"/>
    <w:rsid w:val="00DD4BA1"/>
    <w:rsid w:val="00DD518C"/>
    <w:rsid w:val="00DD5600"/>
    <w:rsid w:val="00DD7A04"/>
    <w:rsid w:val="00DE06CF"/>
    <w:rsid w:val="00DE1207"/>
    <w:rsid w:val="00DE2E5F"/>
    <w:rsid w:val="00DE6DEE"/>
    <w:rsid w:val="00DF0BD3"/>
    <w:rsid w:val="00DF0DCE"/>
    <w:rsid w:val="00DF2A7E"/>
    <w:rsid w:val="00DF403F"/>
    <w:rsid w:val="00DF71F8"/>
    <w:rsid w:val="00E00A16"/>
    <w:rsid w:val="00E016AE"/>
    <w:rsid w:val="00E0333A"/>
    <w:rsid w:val="00E07057"/>
    <w:rsid w:val="00E131FC"/>
    <w:rsid w:val="00E1490C"/>
    <w:rsid w:val="00E14FB6"/>
    <w:rsid w:val="00E24140"/>
    <w:rsid w:val="00E255CF"/>
    <w:rsid w:val="00E25649"/>
    <w:rsid w:val="00E27AAD"/>
    <w:rsid w:val="00E3144A"/>
    <w:rsid w:val="00E31EA9"/>
    <w:rsid w:val="00E32BD7"/>
    <w:rsid w:val="00E331F0"/>
    <w:rsid w:val="00E34493"/>
    <w:rsid w:val="00E34B0E"/>
    <w:rsid w:val="00E40CC4"/>
    <w:rsid w:val="00E4291A"/>
    <w:rsid w:val="00E43674"/>
    <w:rsid w:val="00E457DC"/>
    <w:rsid w:val="00E46FB7"/>
    <w:rsid w:val="00E4764D"/>
    <w:rsid w:val="00E51728"/>
    <w:rsid w:val="00E51A49"/>
    <w:rsid w:val="00E5300B"/>
    <w:rsid w:val="00E53258"/>
    <w:rsid w:val="00E5601A"/>
    <w:rsid w:val="00E56C15"/>
    <w:rsid w:val="00E61140"/>
    <w:rsid w:val="00E61BB7"/>
    <w:rsid w:val="00E624E9"/>
    <w:rsid w:val="00E63993"/>
    <w:rsid w:val="00E64DFA"/>
    <w:rsid w:val="00E659AB"/>
    <w:rsid w:val="00E66126"/>
    <w:rsid w:val="00E7063D"/>
    <w:rsid w:val="00E722EB"/>
    <w:rsid w:val="00E7506E"/>
    <w:rsid w:val="00E7633A"/>
    <w:rsid w:val="00E77143"/>
    <w:rsid w:val="00E80BDC"/>
    <w:rsid w:val="00E83B95"/>
    <w:rsid w:val="00E856C0"/>
    <w:rsid w:val="00E85C27"/>
    <w:rsid w:val="00E864C1"/>
    <w:rsid w:val="00E86B39"/>
    <w:rsid w:val="00E86CC3"/>
    <w:rsid w:val="00E9077B"/>
    <w:rsid w:val="00E90F91"/>
    <w:rsid w:val="00E9314A"/>
    <w:rsid w:val="00E97935"/>
    <w:rsid w:val="00EA01D7"/>
    <w:rsid w:val="00EA093D"/>
    <w:rsid w:val="00EA2ABE"/>
    <w:rsid w:val="00EA70B1"/>
    <w:rsid w:val="00EA713A"/>
    <w:rsid w:val="00EB081A"/>
    <w:rsid w:val="00EC185F"/>
    <w:rsid w:val="00EC2097"/>
    <w:rsid w:val="00EC72FA"/>
    <w:rsid w:val="00ED00EC"/>
    <w:rsid w:val="00ED23CA"/>
    <w:rsid w:val="00ED42D9"/>
    <w:rsid w:val="00ED5FC5"/>
    <w:rsid w:val="00ED670D"/>
    <w:rsid w:val="00EE223A"/>
    <w:rsid w:val="00EE4D54"/>
    <w:rsid w:val="00EE4FC9"/>
    <w:rsid w:val="00EE7CB0"/>
    <w:rsid w:val="00EF43F1"/>
    <w:rsid w:val="00EF5B77"/>
    <w:rsid w:val="00EF60F7"/>
    <w:rsid w:val="00EF62E8"/>
    <w:rsid w:val="00EF6895"/>
    <w:rsid w:val="00EF76B1"/>
    <w:rsid w:val="00F0139C"/>
    <w:rsid w:val="00F023D7"/>
    <w:rsid w:val="00F02B8A"/>
    <w:rsid w:val="00F05099"/>
    <w:rsid w:val="00F060F6"/>
    <w:rsid w:val="00F06F48"/>
    <w:rsid w:val="00F07E19"/>
    <w:rsid w:val="00F11844"/>
    <w:rsid w:val="00F13404"/>
    <w:rsid w:val="00F20275"/>
    <w:rsid w:val="00F20C03"/>
    <w:rsid w:val="00F23515"/>
    <w:rsid w:val="00F26C91"/>
    <w:rsid w:val="00F27BB5"/>
    <w:rsid w:val="00F3088A"/>
    <w:rsid w:val="00F3278A"/>
    <w:rsid w:val="00F32A5A"/>
    <w:rsid w:val="00F34C9C"/>
    <w:rsid w:val="00F37F1B"/>
    <w:rsid w:val="00F41720"/>
    <w:rsid w:val="00F41D66"/>
    <w:rsid w:val="00F43850"/>
    <w:rsid w:val="00F53659"/>
    <w:rsid w:val="00F53873"/>
    <w:rsid w:val="00F53FFB"/>
    <w:rsid w:val="00F54223"/>
    <w:rsid w:val="00F57C94"/>
    <w:rsid w:val="00F8079C"/>
    <w:rsid w:val="00F81B59"/>
    <w:rsid w:val="00F84ABA"/>
    <w:rsid w:val="00F90A66"/>
    <w:rsid w:val="00F9132A"/>
    <w:rsid w:val="00F91933"/>
    <w:rsid w:val="00F91D92"/>
    <w:rsid w:val="00F9232A"/>
    <w:rsid w:val="00F97CB8"/>
    <w:rsid w:val="00FA1EBA"/>
    <w:rsid w:val="00FA351E"/>
    <w:rsid w:val="00FA5F98"/>
    <w:rsid w:val="00FA5FEE"/>
    <w:rsid w:val="00FA61E5"/>
    <w:rsid w:val="00FA63CF"/>
    <w:rsid w:val="00FA723A"/>
    <w:rsid w:val="00FB0ADA"/>
    <w:rsid w:val="00FB4E98"/>
    <w:rsid w:val="00FB59FC"/>
    <w:rsid w:val="00FB5F5A"/>
    <w:rsid w:val="00FC2787"/>
    <w:rsid w:val="00FC5296"/>
    <w:rsid w:val="00FC67BD"/>
    <w:rsid w:val="00FC6A1A"/>
    <w:rsid w:val="00FC6B63"/>
    <w:rsid w:val="00FC6F92"/>
    <w:rsid w:val="00FD11F6"/>
    <w:rsid w:val="00FD1D38"/>
    <w:rsid w:val="00FD3001"/>
    <w:rsid w:val="00FD5901"/>
    <w:rsid w:val="00FD6314"/>
    <w:rsid w:val="00FE3A2F"/>
    <w:rsid w:val="00FE4494"/>
    <w:rsid w:val="00FE536E"/>
    <w:rsid w:val="00FE55BE"/>
    <w:rsid w:val="00FE57CB"/>
    <w:rsid w:val="00FE6C4B"/>
    <w:rsid w:val="00FE6D4A"/>
    <w:rsid w:val="00FE72E2"/>
    <w:rsid w:val="00FF1FC4"/>
    <w:rsid w:val="00FF3089"/>
    <w:rsid w:val="00FF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278B2"/>
  <w15:docId w15:val="{B4068CFF-ED0A-40AD-A4DB-9D248303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B97"/>
    <w:rPr>
      <w:sz w:val="20"/>
      <w:szCs w:val="20"/>
    </w:rPr>
  </w:style>
  <w:style w:type="paragraph" w:styleId="1">
    <w:name w:val="heading 1"/>
    <w:basedOn w:val="a"/>
    <w:next w:val="a"/>
    <w:link w:val="10"/>
    <w:uiPriority w:val="99"/>
    <w:qFormat/>
    <w:rsid w:val="00EF76B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D7A04"/>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76B1"/>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3812C0"/>
    <w:rPr>
      <w:rFonts w:asciiTheme="majorHAnsi" w:eastAsiaTheme="majorEastAsia" w:hAnsiTheme="majorHAnsi" w:cstheme="majorBidi"/>
      <w:b/>
      <w:bCs/>
      <w:i/>
      <w:iCs/>
      <w:sz w:val="28"/>
      <w:szCs w:val="28"/>
    </w:rPr>
  </w:style>
  <w:style w:type="paragraph" w:customStyle="1" w:styleId="21">
    <w:name w:val="Основной текст 21"/>
    <w:basedOn w:val="a"/>
    <w:uiPriority w:val="99"/>
    <w:rsid w:val="00DD7A04"/>
    <w:pPr>
      <w:tabs>
        <w:tab w:val="left" w:pos="1134"/>
      </w:tabs>
      <w:jc w:val="both"/>
    </w:pPr>
    <w:rPr>
      <w:sz w:val="22"/>
    </w:rPr>
  </w:style>
  <w:style w:type="paragraph" w:styleId="a3">
    <w:name w:val="Body Text Indent"/>
    <w:basedOn w:val="a"/>
    <w:link w:val="a4"/>
    <w:uiPriority w:val="99"/>
    <w:rsid w:val="00DD7A04"/>
    <w:pPr>
      <w:numPr>
        <w:ilvl w:val="12"/>
      </w:numPr>
      <w:ind w:firstLine="720"/>
      <w:jc w:val="both"/>
    </w:pPr>
    <w:rPr>
      <w:sz w:val="22"/>
    </w:rPr>
  </w:style>
  <w:style w:type="character" w:customStyle="1" w:styleId="a4">
    <w:name w:val="Основной текст с отступом Знак"/>
    <w:basedOn w:val="a0"/>
    <w:link w:val="a3"/>
    <w:uiPriority w:val="99"/>
    <w:semiHidden/>
    <w:rsid w:val="003812C0"/>
    <w:rPr>
      <w:sz w:val="20"/>
      <w:szCs w:val="20"/>
    </w:rPr>
  </w:style>
  <w:style w:type="paragraph" w:customStyle="1" w:styleId="210">
    <w:name w:val="Основной текст с отступом 21"/>
    <w:basedOn w:val="a"/>
    <w:uiPriority w:val="99"/>
    <w:rsid w:val="00DD7A04"/>
    <w:pPr>
      <w:tabs>
        <w:tab w:val="left" w:pos="284"/>
      </w:tabs>
      <w:ind w:hanging="567"/>
      <w:jc w:val="both"/>
    </w:pPr>
    <w:rPr>
      <w:sz w:val="22"/>
    </w:rPr>
  </w:style>
  <w:style w:type="paragraph" w:customStyle="1" w:styleId="31">
    <w:name w:val="Основной текст с отступом 31"/>
    <w:basedOn w:val="a"/>
    <w:uiPriority w:val="99"/>
    <w:rsid w:val="00DD7A04"/>
    <w:pPr>
      <w:tabs>
        <w:tab w:val="left" w:pos="1134"/>
      </w:tabs>
      <w:ind w:firstLine="284"/>
      <w:jc w:val="both"/>
    </w:pPr>
    <w:rPr>
      <w:sz w:val="22"/>
    </w:rPr>
  </w:style>
  <w:style w:type="paragraph" w:styleId="3">
    <w:name w:val="Body Text Indent 3"/>
    <w:basedOn w:val="a"/>
    <w:link w:val="30"/>
    <w:uiPriority w:val="99"/>
    <w:rsid w:val="00DD7A04"/>
    <w:pPr>
      <w:ind w:left="-142" w:firstLine="851"/>
      <w:jc w:val="both"/>
    </w:pPr>
    <w:rPr>
      <w:sz w:val="24"/>
    </w:rPr>
  </w:style>
  <w:style w:type="character" w:customStyle="1" w:styleId="30">
    <w:name w:val="Основной текст с отступом 3 Знак"/>
    <w:basedOn w:val="a0"/>
    <w:link w:val="3"/>
    <w:uiPriority w:val="99"/>
    <w:semiHidden/>
    <w:rsid w:val="003812C0"/>
    <w:rPr>
      <w:sz w:val="16"/>
      <w:szCs w:val="16"/>
    </w:rPr>
  </w:style>
  <w:style w:type="paragraph" w:styleId="a5">
    <w:name w:val="Body Text"/>
    <w:basedOn w:val="a"/>
    <w:link w:val="11"/>
    <w:uiPriority w:val="99"/>
    <w:rsid w:val="00DD7A04"/>
    <w:pPr>
      <w:numPr>
        <w:ilvl w:val="12"/>
      </w:numPr>
      <w:tabs>
        <w:tab w:val="left" w:pos="720"/>
      </w:tabs>
      <w:jc w:val="both"/>
    </w:pPr>
    <w:rPr>
      <w:sz w:val="24"/>
    </w:rPr>
  </w:style>
  <w:style w:type="character" w:customStyle="1" w:styleId="11">
    <w:name w:val="Основной текст Знак1"/>
    <w:basedOn w:val="a0"/>
    <w:link w:val="a5"/>
    <w:uiPriority w:val="99"/>
    <w:locked/>
    <w:rsid w:val="0022500B"/>
    <w:rPr>
      <w:rFonts w:cs="Times New Roman"/>
      <w:sz w:val="24"/>
    </w:rPr>
  </w:style>
  <w:style w:type="paragraph" w:styleId="a6">
    <w:name w:val="header"/>
    <w:basedOn w:val="a"/>
    <w:link w:val="a7"/>
    <w:uiPriority w:val="99"/>
    <w:rsid w:val="00DD7A04"/>
    <w:pPr>
      <w:tabs>
        <w:tab w:val="center" w:pos="4153"/>
        <w:tab w:val="right" w:pos="8306"/>
      </w:tabs>
    </w:pPr>
  </w:style>
  <w:style w:type="character" w:customStyle="1" w:styleId="a7">
    <w:name w:val="Верхний колонтитул Знак"/>
    <w:basedOn w:val="a0"/>
    <w:link w:val="a6"/>
    <w:uiPriority w:val="99"/>
    <w:semiHidden/>
    <w:rsid w:val="003812C0"/>
    <w:rPr>
      <w:sz w:val="20"/>
      <w:szCs w:val="20"/>
    </w:rPr>
  </w:style>
  <w:style w:type="paragraph" w:styleId="a8">
    <w:name w:val="footer"/>
    <w:basedOn w:val="a"/>
    <w:link w:val="a9"/>
    <w:uiPriority w:val="99"/>
    <w:rsid w:val="00DD7A04"/>
    <w:pPr>
      <w:tabs>
        <w:tab w:val="center" w:pos="4153"/>
        <w:tab w:val="right" w:pos="8306"/>
      </w:tabs>
    </w:pPr>
  </w:style>
  <w:style w:type="character" w:customStyle="1" w:styleId="a9">
    <w:name w:val="Нижний колонтитул Знак"/>
    <w:basedOn w:val="a0"/>
    <w:link w:val="a8"/>
    <w:uiPriority w:val="99"/>
    <w:semiHidden/>
    <w:rsid w:val="003812C0"/>
    <w:rPr>
      <w:sz w:val="20"/>
      <w:szCs w:val="20"/>
    </w:rPr>
  </w:style>
  <w:style w:type="character" w:styleId="aa">
    <w:name w:val="page number"/>
    <w:basedOn w:val="a0"/>
    <w:uiPriority w:val="99"/>
    <w:rsid w:val="00DD7A04"/>
    <w:rPr>
      <w:rFonts w:cs="Times New Roman"/>
    </w:rPr>
  </w:style>
  <w:style w:type="paragraph" w:styleId="HTML">
    <w:name w:val="HTML Preformatted"/>
    <w:basedOn w:val="a"/>
    <w:link w:val="HTML0"/>
    <w:uiPriority w:val="99"/>
    <w:rsid w:val="00DD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4D16CE"/>
    <w:rPr>
      <w:rFonts w:ascii="Courier New" w:hAnsi="Courier New" w:cs="Courier New"/>
    </w:rPr>
  </w:style>
  <w:style w:type="paragraph" w:customStyle="1" w:styleId="ConsNormal">
    <w:name w:val="ConsNormal"/>
    <w:uiPriority w:val="99"/>
    <w:rsid w:val="00DD7A04"/>
    <w:pPr>
      <w:autoSpaceDE w:val="0"/>
      <w:autoSpaceDN w:val="0"/>
      <w:adjustRightInd w:val="0"/>
      <w:ind w:right="19772" w:firstLine="720"/>
    </w:pPr>
    <w:rPr>
      <w:rFonts w:ascii="Arial" w:hAnsi="Arial" w:cs="Arial"/>
      <w:sz w:val="20"/>
      <w:szCs w:val="20"/>
    </w:rPr>
  </w:style>
  <w:style w:type="character" w:customStyle="1" w:styleId="12">
    <w:name w:val="Знак Знак1"/>
    <w:basedOn w:val="a0"/>
    <w:uiPriority w:val="99"/>
    <w:rsid w:val="00DD7A04"/>
    <w:rPr>
      <w:rFonts w:cs="Times New Roman"/>
      <w:sz w:val="24"/>
      <w:lang w:val="ru-RU" w:eastAsia="ru-RU" w:bidi="ar-SA"/>
    </w:rPr>
  </w:style>
  <w:style w:type="character" w:styleId="ab">
    <w:name w:val="Hyperlink"/>
    <w:basedOn w:val="a0"/>
    <w:uiPriority w:val="99"/>
    <w:rsid w:val="00DD7A04"/>
    <w:rPr>
      <w:rFonts w:cs="Times New Roman"/>
      <w:color w:val="0000FF"/>
      <w:u w:val="single"/>
    </w:rPr>
  </w:style>
  <w:style w:type="paragraph" w:styleId="ac">
    <w:name w:val="Balloon Text"/>
    <w:basedOn w:val="a"/>
    <w:link w:val="ad"/>
    <w:uiPriority w:val="99"/>
    <w:semiHidden/>
    <w:rsid w:val="00DD7A04"/>
    <w:rPr>
      <w:rFonts w:ascii="Tahoma" w:hAnsi="Tahoma" w:cs="Tahoma"/>
      <w:sz w:val="16"/>
      <w:szCs w:val="16"/>
    </w:rPr>
  </w:style>
  <w:style w:type="character" w:customStyle="1" w:styleId="ad">
    <w:name w:val="Текст выноски Знак"/>
    <w:basedOn w:val="a0"/>
    <w:link w:val="ac"/>
    <w:uiPriority w:val="99"/>
    <w:semiHidden/>
    <w:rsid w:val="003812C0"/>
    <w:rPr>
      <w:sz w:val="0"/>
      <w:szCs w:val="0"/>
    </w:rPr>
  </w:style>
  <w:style w:type="character" w:customStyle="1" w:styleId="ae">
    <w:name w:val="Знак Знак"/>
    <w:basedOn w:val="a0"/>
    <w:uiPriority w:val="99"/>
    <w:rsid w:val="00DD7A04"/>
    <w:rPr>
      <w:rFonts w:cs="Times New Roman"/>
      <w:sz w:val="24"/>
      <w:lang w:val="ru-RU" w:eastAsia="ru-RU" w:bidi="ar-SA"/>
    </w:rPr>
  </w:style>
  <w:style w:type="character" w:styleId="af">
    <w:name w:val="annotation reference"/>
    <w:basedOn w:val="a0"/>
    <w:uiPriority w:val="99"/>
    <w:semiHidden/>
    <w:rsid w:val="00DD7A04"/>
    <w:rPr>
      <w:rFonts w:cs="Times New Roman"/>
      <w:sz w:val="16"/>
      <w:szCs w:val="16"/>
    </w:rPr>
  </w:style>
  <w:style w:type="paragraph" w:styleId="af0">
    <w:name w:val="annotation text"/>
    <w:basedOn w:val="a"/>
    <w:link w:val="af1"/>
    <w:uiPriority w:val="99"/>
    <w:semiHidden/>
    <w:rsid w:val="00DD7A04"/>
  </w:style>
  <w:style w:type="character" w:customStyle="1" w:styleId="af1">
    <w:name w:val="Текст примечания Знак"/>
    <w:basedOn w:val="a0"/>
    <w:link w:val="af0"/>
    <w:uiPriority w:val="99"/>
    <w:semiHidden/>
    <w:locked/>
    <w:rsid w:val="00794FDE"/>
    <w:rPr>
      <w:rFonts w:cs="Times New Roman"/>
    </w:rPr>
  </w:style>
  <w:style w:type="paragraph" w:styleId="af2">
    <w:name w:val="annotation subject"/>
    <w:basedOn w:val="af0"/>
    <w:next w:val="af0"/>
    <w:link w:val="af3"/>
    <w:uiPriority w:val="99"/>
    <w:semiHidden/>
    <w:rsid w:val="00DD7A04"/>
    <w:rPr>
      <w:b/>
      <w:bCs/>
    </w:rPr>
  </w:style>
  <w:style w:type="character" w:customStyle="1" w:styleId="af3">
    <w:name w:val="Тема примечания Знак"/>
    <w:basedOn w:val="af1"/>
    <w:link w:val="af2"/>
    <w:uiPriority w:val="99"/>
    <w:semiHidden/>
    <w:rsid w:val="003812C0"/>
    <w:rPr>
      <w:rFonts w:cs="Times New Roman"/>
      <w:b/>
      <w:bCs/>
      <w:sz w:val="20"/>
      <w:szCs w:val="20"/>
    </w:rPr>
  </w:style>
  <w:style w:type="character" w:customStyle="1" w:styleId="af4">
    <w:name w:val="Основной текст Знак"/>
    <w:basedOn w:val="a0"/>
    <w:uiPriority w:val="99"/>
    <w:rsid w:val="00DD7A04"/>
    <w:rPr>
      <w:rFonts w:cs="Times New Roman"/>
      <w:sz w:val="24"/>
      <w:lang w:val="ru-RU" w:eastAsia="ru-RU" w:bidi="ar-SA"/>
    </w:rPr>
  </w:style>
  <w:style w:type="paragraph" w:styleId="af5">
    <w:name w:val="Document Map"/>
    <w:basedOn w:val="a"/>
    <w:link w:val="af6"/>
    <w:uiPriority w:val="99"/>
    <w:semiHidden/>
    <w:rsid w:val="00B235E8"/>
    <w:pPr>
      <w:shd w:val="clear" w:color="auto" w:fill="000080"/>
    </w:pPr>
    <w:rPr>
      <w:rFonts w:ascii="Tahoma" w:hAnsi="Tahoma" w:cs="Tahoma"/>
    </w:rPr>
  </w:style>
  <w:style w:type="character" w:customStyle="1" w:styleId="af6">
    <w:name w:val="Схема документа Знак"/>
    <w:basedOn w:val="a0"/>
    <w:link w:val="af5"/>
    <w:uiPriority w:val="99"/>
    <w:semiHidden/>
    <w:rsid w:val="003812C0"/>
    <w:rPr>
      <w:sz w:val="0"/>
      <w:szCs w:val="0"/>
    </w:rPr>
  </w:style>
  <w:style w:type="character" w:styleId="af7">
    <w:name w:val="Emphasis"/>
    <w:basedOn w:val="a0"/>
    <w:uiPriority w:val="99"/>
    <w:qFormat/>
    <w:rsid w:val="005205D6"/>
    <w:rPr>
      <w:rFonts w:cs="Times New Roman"/>
      <w:i/>
      <w:iCs/>
    </w:rPr>
  </w:style>
  <w:style w:type="character" w:customStyle="1" w:styleId="110">
    <w:name w:val="Знак Знак11"/>
    <w:basedOn w:val="a0"/>
    <w:uiPriority w:val="99"/>
    <w:rsid w:val="004C04C4"/>
    <w:rPr>
      <w:rFonts w:cs="Times New Roman"/>
      <w:sz w:val="24"/>
      <w:lang w:val="ru-RU" w:eastAsia="ru-RU" w:bidi="ar-SA"/>
    </w:rPr>
  </w:style>
  <w:style w:type="paragraph" w:customStyle="1" w:styleId="13">
    <w:name w:val="Обычный1"/>
    <w:uiPriority w:val="99"/>
    <w:rsid w:val="008A5B24"/>
    <w:rPr>
      <w:sz w:val="20"/>
      <w:szCs w:val="20"/>
    </w:rPr>
  </w:style>
  <w:style w:type="paragraph" w:customStyle="1" w:styleId="af8">
    <w:name w:val="Основной текст закона"/>
    <w:basedOn w:val="a"/>
    <w:uiPriority w:val="99"/>
    <w:rsid w:val="005F4F31"/>
    <w:pPr>
      <w:spacing w:line="480" w:lineRule="auto"/>
      <w:ind w:firstLine="709"/>
      <w:jc w:val="both"/>
    </w:pPr>
    <w:rPr>
      <w:rFonts w:ascii="Cambria" w:eastAsia="MS ??" w:hAnsi="Cambria" w:cs="Cambria"/>
      <w:sz w:val="28"/>
      <w:szCs w:val="28"/>
      <w:lang w:eastAsia="en-US"/>
    </w:rPr>
  </w:style>
  <w:style w:type="paragraph" w:styleId="22">
    <w:name w:val="Body Text Indent 2"/>
    <w:basedOn w:val="a"/>
    <w:link w:val="23"/>
    <w:uiPriority w:val="99"/>
    <w:rsid w:val="00FB5F5A"/>
    <w:pPr>
      <w:spacing w:after="120" w:line="480" w:lineRule="auto"/>
      <w:ind w:left="283"/>
    </w:pPr>
  </w:style>
  <w:style w:type="character" w:customStyle="1" w:styleId="23">
    <w:name w:val="Основной текст с отступом 2 Знак"/>
    <w:basedOn w:val="a0"/>
    <w:link w:val="22"/>
    <w:uiPriority w:val="99"/>
    <w:locked/>
    <w:rsid w:val="00FB5F5A"/>
    <w:rPr>
      <w:rFonts w:cs="Times New Roman"/>
    </w:rPr>
  </w:style>
  <w:style w:type="paragraph" w:customStyle="1" w:styleId="af9">
    <w:name w:val="Знак Знак Знак"/>
    <w:basedOn w:val="a"/>
    <w:uiPriority w:val="99"/>
    <w:rsid w:val="00FE72E2"/>
    <w:pPr>
      <w:spacing w:after="160" w:line="240" w:lineRule="exact"/>
    </w:pPr>
    <w:rPr>
      <w:rFonts w:ascii="Verdana" w:hAnsi="Verdana" w:cs="Verdana"/>
      <w:lang w:val="en-US" w:eastAsia="en-US"/>
    </w:rPr>
  </w:style>
  <w:style w:type="paragraph" w:customStyle="1" w:styleId="ConsPlusNormal">
    <w:name w:val="ConsPlusNormal"/>
    <w:rsid w:val="004247C2"/>
    <w:pPr>
      <w:autoSpaceDE w:val="0"/>
      <w:autoSpaceDN w:val="0"/>
      <w:adjustRightInd w:val="0"/>
    </w:pPr>
    <w:rPr>
      <w:rFonts w:ascii="Arial" w:hAnsi="Arial" w:cs="Arial"/>
      <w:sz w:val="20"/>
      <w:szCs w:val="20"/>
    </w:rPr>
  </w:style>
  <w:style w:type="paragraph" w:styleId="afa">
    <w:name w:val="List Paragraph"/>
    <w:basedOn w:val="a"/>
    <w:uiPriority w:val="34"/>
    <w:qFormat/>
    <w:rsid w:val="005129A9"/>
    <w:pPr>
      <w:ind w:left="720"/>
      <w:contextualSpacing/>
    </w:pPr>
  </w:style>
  <w:style w:type="paragraph" w:styleId="afb">
    <w:name w:val="Revision"/>
    <w:hidden/>
    <w:uiPriority w:val="99"/>
    <w:semiHidden/>
    <w:rsid w:val="005129A9"/>
    <w:rPr>
      <w:sz w:val="20"/>
      <w:szCs w:val="20"/>
    </w:rPr>
  </w:style>
  <w:style w:type="paragraph" w:styleId="afc">
    <w:name w:val="Subtitle"/>
    <w:basedOn w:val="a"/>
    <w:next w:val="a"/>
    <w:link w:val="afd"/>
    <w:uiPriority w:val="99"/>
    <w:qFormat/>
    <w:rsid w:val="00B22D01"/>
    <w:pPr>
      <w:numPr>
        <w:ilvl w:val="1"/>
      </w:numPr>
    </w:pPr>
    <w:rPr>
      <w:rFonts w:ascii="Cambria" w:hAnsi="Cambria"/>
      <w:i/>
      <w:iCs/>
      <w:color w:val="4F81BD"/>
      <w:spacing w:val="15"/>
      <w:sz w:val="24"/>
      <w:szCs w:val="24"/>
    </w:rPr>
  </w:style>
  <w:style w:type="character" w:customStyle="1" w:styleId="afd">
    <w:name w:val="Подзаголовок Знак"/>
    <w:basedOn w:val="a0"/>
    <w:link w:val="afc"/>
    <w:uiPriority w:val="99"/>
    <w:locked/>
    <w:rsid w:val="00B22D01"/>
    <w:rPr>
      <w:rFonts w:ascii="Cambria" w:hAnsi="Cambria" w:cs="Times New Roman"/>
      <w:i/>
      <w:iCs/>
      <w:color w:val="4F81BD"/>
      <w:spacing w:val="15"/>
      <w:sz w:val="24"/>
      <w:szCs w:val="24"/>
    </w:rPr>
  </w:style>
  <w:style w:type="character" w:styleId="afe">
    <w:name w:val="Strong"/>
    <w:basedOn w:val="a0"/>
    <w:uiPriority w:val="99"/>
    <w:qFormat/>
    <w:rsid w:val="00B22D01"/>
    <w:rPr>
      <w:rFonts w:cs="Times New Roman"/>
      <w:b/>
      <w:bCs/>
    </w:rPr>
  </w:style>
  <w:style w:type="paragraph" w:styleId="aff">
    <w:name w:val="No Spacing"/>
    <w:uiPriority w:val="99"/>
    <w:qFormat/>
    <w:rsid w:val="00B22D01"/>
    <w:rPr>
      <w:sz w:val="20"/>
      <w:szCs w:val="20"/>
    </w:rPr>
  </w:style>
  <w:style w:type="character" w:styleId="aff0">
    <w:name w:val="Subtle Emphasis"/>
    <w:basedOn w:val="a0"/>
    <w:uiPriority w:val="99"/>
    <w:qFormat/>
    <w:rsid w:val="00EF76B1"/>
    <w:rPr>
      <w:rFonts w:cs="Times New Roman"/>
      <w:i/>
      <w:iCs/>
      <w:color w:val="808080"/>
    </w:rPr>
  </w:style>
  <w:style w:type="character" w:styleId="aff1">
    <w:name w:val="Intense Emphasis"/>
    <w:basedOn w:val="a0"/>
    <w:uiPriority w:val="99"/>
    <w:qFormat/>
    <w:rsid w:val="00EF76B1"/>
    <w:rPr>
      <w:rFonts w:cs="Times New Roman"/>
      <w:b/>
      <w:bCs/>
      <w:i/>
      <w:iCs/>
      <w:color w:val="4F81BD"/>
    </w:rPr>
  </w:style>
  <w:style w:type="paragraph" w:styleId="24">
    <w:name w:val="Quote"/>
    <w:basedOn w:val="a"/>
    <w:next w:val="a"/>
    <w:link w:val="25"/>
    <w:uiPriority w:val="99"/>
    <w:qFormat/>
    <w:rsid w:val="00EF76B1"/>
    <w:rPr>
      <w:i/>
      <w:iCs/>
      <w:color w:val="000000"/>
    </w:rPr>
  </w:style>
  <w:style w:type="character" w:customStyle="1" w:styleId="25">
    <w:name w:val="Цитата 2 Знак"/>
    <w:basedOn w:val="a0"/>
    <w:link w:val="24"/>
    <w:uiPriority w:val="99"/>
    <w:locked/>
    <w:rsid w:val="00EF76B1"/>
    <w:rPr>
      <w:rFonts w:cs="Times New Roman"/>
      <w:i/>
      <w:iCs/>
      <w:color w:val="000000"/>
    </w:rPr>
  </w:style>
  <w:style w:type="paragraph" w:styleId="aff2">
    <w:name w:val="Intense Quote"/>
    <w:basedOn w:val="a"/>
    <w:next w:val="a"/>
    <w:link w:val="aff3"/>
    <w:uiPriority w:val="99"/>
    <w:qFormat/>
    <w:rsid w:val="00EF76B1"/>
    <w:pPr>
      <w:pBdr>
        <w:bottom w:val="single" w:sz="4" w:space="4" w:color="4F81BD"/>
      </w:pBdr>
      <w:spacing w:before="200" w:after="280"/>
      <w:ind w:left="936" w:right="936"/>
    </w:pPr>
    <w:rPr>
      <w:b/>
      <w:bCs/>
      <w:i/>
      <w:iCs/>
      <w:color w:val="4F81BD"/>
    </w:rPr>
  </w:style>
  <w:style w:type="character" w:customStyle="1" w:styleId="aff3">
    <w:name w:val="Выделенная цитата Знак"/>
    <w:basedOn w:val="a0"/>
    <w:link w:val="aff2"/>
    <w:uiPriority w:val="99"/>
    <w:locked/>
    <w:rsid w:val="00EF76B1"/>
    <w:rPr>
      <w:rFonts w:cs="Times New Roman"/>
      <w:b/>
      <w:bCs/>
      <w:i/>
      <w:iCs/>
      <w:color w:val="4F81BD"/>
    </w:rPr>
  </w:style>
  <w:style w:type="character" w:styleId="aff4">
    <w:name w:val="Subtle Reference"/>
    <w:basedOn w:val="a0"/>
    <w:uiPriority w:val="99"/>
    <w:qFormat/>
    <w:rsid w:val="00EF76B1"/>
    <w:rPr>
      <w:rFonts w:cs="Times New Roman"/>
      <w:smallCaps/>
      <w:color w:val="C0504D"/>
      <w:u w:val="single"/>
    </w:rPr>
  </w:style>
  <w:style w:type="paragraph" w:styleId="aff5">
    <w:name w:val="Title"/>
    <w:basedOn w:val="a"/>
    <w:next w:val="a"/>
    <w:link w:val="aff6"/>
    <w:uiPriority w:val="99"/>
    <w:qFormat/>
    <w:rsid w:val="00493844"/>
    <w:pPr>
      <w:pBdr>
        <w:bottom w:val="single" w:sz="8" w:space="4" w:color="4F81BD"/>
      </w:pBdr>
      <w:spacing w:after="300"/>
      <w:contextualSpacing/>
    </w:pPr>
    <w:rPr>
      <w:rFonts w:ascii="Cambria" w:hAnsi="Cambria"/>
      <w:color w:val="17365D"/>
      <w:spacing w:val="5"/>
      <w:kern w:val="28"/>
      <w:sz w:val="52"/>
      <w:szCs w:val="52"/>
    </w:rPr>
  </w:style>
  <w:style w:type="character" w:customStyle="1" w:styleId="aff6">
    <w:name w:val="Заголовок Знак"/>
    <w:basedOn w:val="a0"/>
    <w:link w:val="aff5"/>
    <w:uiPriority w:val="99"/>
    <w:locked/>
    <w:rsid w:val="00493844"/>
    <w:rPr>
      <w:rFonts w:ascii="Cambria" w:hAnsi="Cambria" w:cs="Times New Roman"/>
      <w:color w:val="17365D"/>
      <w:spacing w:val="5"/>
      <w:kern w:val="28"/>
      <w:sz w:val="52"/>
      <w:szCs w:val="52"/>
    </w:rPr>
  </w:style>
  <w:style w:type="character" w:styleId="aff7">
    <w:name w:val="Placeholder Text"/>
    <w:basedOn w:val="a0"/>
    <w:uiPriority w:val="99"/>
    <w:semiHidden/>
    <w:rsid w:val="005A4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7487">
      <w:marLeft w:val="0"/>
      <w:marRight w:val="0"/>
      <w:marTop w:val="0"/>
      <w:marBottom w:val="0"/>
      <w:divBdr>
        <w:top w:val="none" w:sz="0" w:space="0" w:color="auto"/>
        <w:left w:val="none" w:sz="0" w:space="0" w:color="auto"/>
        <w:bottom w:val="none" w:sz="0" w:space="0" w:color="auto"/>
        <w:right w:val="none" w:sz="0" w:space="0" w:color="auto"/>
      </w:divBdr>
    </w:div>
    <w:div w:id="266237488">
      <w:marLeft w:val="0"/>
      <w:marRight w:val="0"/>
      <w:marTop w:val="0"/>
      <w:marBottom w:val="0"/>
      <w:divBdr>
        <w:top w:val="none" w:sz="0" w:space="0" w:color="auto"/>
        <w:left w:val="none" w:sz="0" w:space="0" w:color="auto"/>
        <w:bottom w:val="none" w:sz="0" w:space="0" w:color="auto"/>
        <w:right w:val="none" w:sz="0" w:space="0" w:color="auto"/>
      </w:divBdr>
    </w:div>
    <w:div w:id="266237489">
      <w:marLeft w:val="0"/>
      <w:marRight w:val="0"/>
      <w:marTop w:val="0"/>
      <w:marBottom w:val="0"/>
      <w:divBdr>
        <w:top w:val="none" w:sz="0" w:space="0" w:color="auto"/>
        <w:left w:val="none" w:sz="0" w:space="0" w:color="auto"/>
        <w:bottom w:val="none" w:sz="0" w:space="0" w:color="auto"/>
        <w:right w:val="none" w:sz="0" w:space="0" w:color="auto"/>
      </w:divBdr>
    </w:div>
    <w:div w:id="266237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E2F6-6CA5-43D6-B16F-A45AAEBA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4480</Words>
  <Characters>25541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 ДЛЯ ПОТРЕБИТЕЛЕЙ ПРИСОЕДИНЕННОЙ МОЩНОСТЬЮ 750 Ква и ВЫШЕ</vt:lpstr>
    </vt:vector>
  </TitlesOfParts>
  <Company>Energy</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ДЛЯ ПОТРЕБИТЕЛЕЙ ПРИСОЕДИНЕННОЙ МОЩНОСТЬЮ 750 Ква и ВЫШЕ</dc:title>
  <dc:creator>E159</dc:creator>
  <cp:lastModifiedBy>Васильева Мария Леонидовна</cp:lastModifiedBy>
  <cp:revision>7</cp:revision>
  <cp:lastPrinted>2019-08-30T10:06:00Z</cp:lastPrinted>
  <dcterms:created xsi:type="dcterms:W3CDTF">2019-11-12T05:53:00Z</dcterms:created>
  <dcterms:modified xsi:type="dcterms:W3CDTF">2019-11-14T06:58:00Z</dcterms:modified>
</cp:coreProperties>
</file>