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Pr="006117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117D5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6117D5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A1188E" w:rsidRPr="006117D5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hAnsi="Times New Roman"/>
          <w:sz w:val="24"/>
          <w:szCs w:val="24"/>
        </w:rPr>
        <w:t xml:space="preserve"> </w:t>
      </w:r>
      <w:r w:rsidR="00BC40D5" w:rsidRPr="00BC40D5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r w:rsidR="00684C20" w:rsidRPr="00684C20">
        <w:rPr>
          <w:rFonts w:ascii="Times New Roman" w:hAnsi="Times New Roman"/>
          <w:sz w:val="24"/>
          <w:szCs w:val="24"/>
        </w:rPr>
        <w:t>поставки измерительных трансформаторов тока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Открытый аукцион в электронной форме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укцион)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117D5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6117D5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117D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11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11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6117D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611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6117D5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6117D5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6117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6117D5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684C20" w:rsidP="001113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Товара</w:t>
            </w:r>
          </w:p>
        </w:tc>
      </w:tr>
      <w:tr w:rsidR="00DE7F02" w:rsidRPr="006117D5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117D5" w:rsidRDefault="00684C20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</w:t>
            </w:r>
            <w:r w:rsidR="00BC40D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462C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84C20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C20">
              <w:rPr>
                <w:rFonts w:ascii="Times New Roman" w:hAnsi="Times New Roman"/>
                <w:sz w:val="24"/>
                <w:szCs w:val="24"/>
              </w:rPr>
              <w:t xml:space="preserve">679 855,50 </w:t>
            </w:r>
            <w:r w:rsidR="008C0BEE" w:rsidRPr="006117D5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6117D5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17D5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окументации: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6117D5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 xml:space="preserve"> 08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117D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8B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6117D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42BF0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4C2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Аукционная д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="00EF7D33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357FAF">
              <w:rPr>
                <w:rFonts w:eastAsia="Calibri"/>
                <w:snapToGrid/>
                <w:sz w:val="24"/>
                <w:szCs w:val="24"/>
                <w:lang w:val="ru-RU" w:eastAsia="en-US"/>
              </w:rPr>
              <w:br/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АО «Единая Электронная Торговая Площадка», </w:t>
            </w:r>
            <w:hyperlink r:id="rId8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.</w:t>
            </w:r>
          </w:p>
          <w:p w:rsidR="00DE7F02" w:rsidRPr="006117D5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62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6117D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АО «Единая Электронная Торговая Площадка», </w:t>
            </w:r>
            <w:hyperlink r:id="rId9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0503CC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C40D5" w:rsidP="00EA7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D5">
              <w:rPr>
                <w:rFonts w:ascii="Times New Roman" w:hAnsi="Times New Roman"/>
                <w:bCs/>
                <w:sz w:val="24"/>
                <w:szCs w:val="24"/>
              </w:rPr>
              <w:t>08.12.2020 г.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>, с момента публикации извещения о проведении настоящей закупки на Официальном сайте.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9F7E3C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84C20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BC40D5" w:rsidRPr="00BC40D5">
              <w:rPr>
                <w:rFonts w:ascii="Times New Roman" w:hAnsi="Times New Roman"/>
                <w:bCs/>
                <w:sz w:val="24"/>
                <w:szCs w:val="24"/>
              </w:rPr>
              <w:t xml:space="preserve">.12.2020 г. 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4305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6117D5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</w:t>
            </w:r>
            <w:bookmarkStart w:id="0" w:name="_GoBack"/>
            <w:bookmarkEnd w:id="0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ТНС энерго Марий Эл»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6117D5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6117D5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рассмотрения первых частей аукционных 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84C20" w:rsidP="00611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  <w:r w:rsidR="00594985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подачи ценовых предложений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684C20" w:rsidP="00BC40D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с 09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2B0364" w:rsidRPr="006117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использованием функционала ЕЭТП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рассмотрения вторых частей аукционных заявок. 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684C20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6117D5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6117D5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6117D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proofErr w:type="gramEnd"/>
          </w:p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52726" w:rsidRPr="006117D5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6117D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6117D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BC40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</w:p>
    <w:p w:rsidR="00C46086" w:rsidRPr="006117D5" w:rsidRDefault="009B61B5" w:rsidP="009B6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                       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6117D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2DB1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57FA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0182"/>
    <w:rsid w:val="005D4A19"/>
    <w:rsid w:val="00601873"/>
    <w:rsid w:val="006117D5"/>
    <w:rsid w:val="00615DEB"/>
    <w:rsid w:val="006208EA"/>
    <w:rsid w:val="006218DF"/>
    <w:rsid w:val="00634A4C"/>
    <w:rsid w:val="00636BA3"/>
    <w:rsid w:val="00636C9E"/>
    <w:rsid w:val="00684C20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0A11"/>
    <w:rsid w:val="009B61B5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C40D5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90306"/>
    <w:rsid w:val="00EA7EC8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5833-2211-4208-AEE9-EC0884E8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18</cp:revision>
  <cp:lastPrinted>2020-12-11T09:02:00Z</cp:lastPrinted>
  <dcterms:created xsi:type="dcterms:W3CDTF">2019-09-09T10:58:00Z</dcterms:created>
  <dcterms:modified xsi:type="dcterms:W3CDTF">2020-12-11T11:04:00Z</dcterms:modified>
</cp:coreProperties>
</file>