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10" w:rsidRDefault="00E82910" w:rsidP="00E82910">
      <w:pPr>
        <w:jc w:val="right"/>
        <w:rPr>
          <w:bCs/>
          <w:i/>
        </w:rPr>
      </w:pPr>
      <w:bookmarkStart w:id="0" w:name="_GoBack"/>
      <w:bookmarkEnd w:id="0"/>
      <w:r w:rsidRPr="00AA0B19">
        <w:rPr>
          <w:bCs/>
          <w:i/>
        </w:rPr>
        <w:t xml:space="preserve">Приложение 1 к документации </w:t>
      </w:r>
    </w:p>
    <w:p w:rsidR="00E82910" w:rsidRPr="00AA0B19" w:rsidRDefault="00E82910" w:rsidP="00E82910">
      <w:pPr>
        <w:jc w:val="right"/>
        <w:rPr>
          <w:bCs/>
          <w:i/>
        </w:rPr>
      </w:pPr>
      <w:r w:rsidRPr="00AA0B19">
        <w:rPr>
          <w:bCs/>
          <w:i/>
        </w:rPr>
        <w:t>открытого запроса цен</w:t>
      </w:r>
    </w:p>
    <w:p w:rsidR="00E82910" w:rsidRDefault="00E82910" w:rsidP="00E617B4">
      <w:pPr>
        <w:jc w:val="center"/>
        <w:rPr>
          <w:b/>
          <w:bCs/>
        </w:rPr>
      </w:pPr>
    </w:p>
    <w:p w:rsidR="00E82910" w:rsidRDefault="00E82910" w:rsidP="00E617B4">
      <w:pPr>
        <w:jc w:val="center"/>
        <w:rPr>
          <w:b/>
          <w:bCs/>
        </w:rPr>
      </w:pPr>
    </w:p>
    <w:p w:rsidR="00E617B4" w:rsidRPr="00734104" w:rsidRDefault="00E82910" w:rsidP="00E617B4">
      <w:pPr>
        <w:jc w:val="center"/>
        <w:rPr>
          <w:b/>
          <w:bCs/>
        </w:rPr>
      </w:pPr>
      <w:r w:rsidRPr="00E82910">
        <w:rPr>
          <w:b/>
          <w:bCs/>
        </w:rPr>
        <w:t xml:space="preserve">ПРОЕКТ СУБЛИЦЕНЗИОННОГО ДОГОВОРА </w:t>
      </w:r>
      <w:r w:rsidR="00E617B4" w:rsidRPr="00734104">
        <w:rPr>
          <w:b/>
          <w:bCs/>
        </w:rPr>
        <w:t>№</w:t>
      </w:r>
      <w:r w:rsidR="00E617B4">
        <w:rPr>
          <w:b/>
          <w:bCs/>
        </w:rPr>
        <w:t xml:space="preserve"> ___________</w:t>
      </w:r>
      <w:r w:rsidR="00E617B4" w:rsidRPr="00734104">
        <w:rPr>
          <w:b/>
          <w:bCs/>
        </w:rPr>
        <w:t xml:space="preserve"> </w:t>
      </w:r>
    </w:p>
    <w:p w:rsidR="00E617B4" w:rsidRPr="00734104" w:rsidRDefault="00E617B4" w:rsidP="00E617B4">
      <w:pPr>
        <w:jc w:val="both"/>
      </w:pPr>
    </w:p>
    <w:p w:rsidR="00E617B4" w:rsidRPr="00734104" w:rsidRDefault="00203C45" w:rsidP="00203C45">
      <w:r>
        <w:t xml:space="preserve">  </w:t>
      </w:r>
      <w:r w:rsidR="00E82910">
        <w:t>г. Пенза</w:t>
      </w:r>
      <w:r w:rsidR="00E82910">
        <w:tab/>
      </w:r>
      <w:r w:rsidR="00E82910">
        <w:tab/>
      </w:r>
      <w:r w:rsidR="00E82910">
        <w:tab/>
      </w:r>
      <w:r w:rsidR="00E82910">
        <w:tab/>
      </w:r>
      <w:r w:rsidR="00E82910">
        <w:tab/>
      </w:r>
      <w:r w:rsidR="00E82910">
        <w:tab/>
      </w:r>
      <w:r w:rsidR="00E82910">
        <w:tab/>
      </w:r>
      <w:r w:rsidR="00E82910">
        <w:tab/>
      </w:r>
      <w:r w:rsidR="00E82910">
        <w:tab/>
      </w:r>
      <w:r w:rsidR="00E617B4">
        <w:t>«__</w:t>
      </w:r>
      <w:r w:rsidR="00E617B4" w:rsidRPr="00734104">
        <w:t>»</w:t>
      </w:r>
      <w:r w:rsidR="00E617B4">
        <w:t xml:space="preserve"> _______ </w:t>
      </w:r>
      <w:r w:rsidR="00E617B4" w:rsidRPr="00734104">
        <w:t>201</w:t>
      </w:r>
      <w:r w:rsidR="00D029F5">
        <w:t>8</w:t>
      </w:r>
      <w:r w:rsidR="00E617B4" w:rsidRPr="00734104">
        <w:t xml:space="preserve"> г.</w:t>
      </w:r>
    </w:p>
    <w:p w:rsidR="00E617B4" w:rsidRPr="00734104" w:rsidRDefault="00E617B4" w:rsidP="00E617B4">
      <w:pPr>
        <w:tabs>
          <w:tab w:val="left" w:pos="4404"/>
        </w:tabs>
        <w:jc w:val="both"/>
      </w:pPr>
    </w:p>
    <w:p w:rsidR="00E617B4" w:rsidRPr="00734104" w:rsidRDefault="00E617B4" w:rsidP="00E617B4">
      <w:pPr>
        <w:jc w:val="both"/>
      </w:pPr>
      <w:r>
        <w:rPr>
          <w:b/>
        </w:rPr>
        <w:t>_______________</w:t>
      </w:r>
      <w:r w:rsidRPr="00734104">
        <w:t xml:space="preserve">, именуемое в дальнейшем ЛИЦЕНЗИАТ, в лице </w:t>
      </w:r>
      <w:r>
        <w:t>_____________</w:t>
      </w:r>
      <w:r w:rsidRPr="00734104">
        <w:t xml:space="preserve">, действующего на основании </w:t>
      </w:r>
      <w:r w:rsidR="00356A40">
        <w:t>______</w:t>
      </w:r>
      <w:r w:rsidRPr="00734104">
        <w:t>, с одной стороны, и</w:t>
      </w:r>
      <w:r w:rsidRPr="00734104">
        <w:rPr>
          <w:b/>
        </w:rPr>
        <w:t xml:space="preserve"> </w:t>
      </w:r>
      <w:r w:rsidR="00B11631" w:rsidRPr="00B11631">
        <w:t>Общество с ограниченной ответствен</w:t>
      </w:r>
      <w:r w:rsidR="00D959E5">
        <w:t>ностью «ТНС энерго Пенза» (ООО «</w:t>
      </w:r>
      <w:r w:rsidR="00B11631" w:rsidRPr="00B11631">
        <w:t>ТНС энерго Пенза</w:t>
      </w:r>
      <w:r w:rsidR="00D959E5">
        <w:t>»</w:t>
      </w:r>
      <w:r w:rsidR="00B11631" w:rsidRPr="00B11631">
        <w:t>)</w:t>
      </w:r>
      <w:r w:rsidRPr="00734104">
        <w:rPr>
          <w:b/>
        </w:rPr>
        <w:t>,</w:t>
      </w:r>
      <w:r w:rsidRPr="00734104">
        <w:t xml:space="preserve"> именуемое в дальнейшем СУБЛИЦЕНЗИАТ, в лице </w:t>
      </w:r>
      <w:r w:rsidR="004F5BE8" w:rsidRPr="004F5BE8">
        <w:t>заместителя генерального директора ПАО ГК «ТНС энерго» - управляющего директора ООО «ТНС энерго Пенза» Чернова Романа Борисовича, действующего на основании доверенности от 2</w:t>
      </w:r>
      <w:r w:rsidR="004F5BE8">
        <w:t>9</w:t>
      </w:r>
      <w:r w:rsidR="004F5BE8" w:rsidRPr="004F5BE8">
        <w:t>.0</w:t>
      </w:r>
      <w:r w:rsidR="004F5BE8">
        <w:t>8</w:t>
      </w:r>
      <w:r w:rsidR="004F5BE8" w:rsidRPr="004F5BE8">
        <w:t>.201</w:t>
      </w:r>
      <w:r w:rsidR="004F5BE8">
        <w:t>7</w:t>
      </w:r>
      <w:r w:rsidRPr="00734104">
        <w:t xml:space="preserve">, с другой стороны, </w:t>
      </w:r>
      <w:r w:rsidR="004E6C46">
        <w:t>при совместно</w:t>
      </w:r>
      <w:r w:rsidR="004F5BE8">
        <w:t>м</w:t>
      </w:r>
      <w:r w:rsidR="004E6C46">
        <w:t xml:space="preserve"> упоминании «Стороны», </w:t>
      </w:r>
      <w:r w:rsidRPr="001623DD">
        <w:t>по результатам проведения открытого запроса це</w:t>
      </w:r>
      <w:r>
        <w:t xml:space="preserve">н (Протокол заседания постоянно </w:t>
      </w:r>
      <w:r w:rsidRPr="001623DD">
        <w:t>действующей закупочной комиссии ООО «ТНС энерго Пенза» №____ от ____________ г.)</w:t>
      </w:r>
      <w:r>
        <w:t xml:space="preserve"> </w:t>
      </w:r>
      <w:r w:rsidR="004E6C46">
        <w:t>заключили настоящий Д</w:t>
      </w:r>
      <w:r w:rsidRPr="00734104">
        <w:t>оговор</w:t>
      </w:r>
      <w:r w:rsidR="004E6C46">
        <w:t xml:space="preserve"> </w:t>
      </w:r>
      <w:r w:rsidRPr="00734104">
        <w:t>о нижеследующем:</w:t>
      </w:r>
    </w:p>
    <w:p w:rsidR="00E617B4" w:rsidRPr="00734104" w:rsidRDefault="00E617B4" w:rsidP="00E617B4">
      <w:pPr>
        <w:jc w:val="both"/>
      </w:pPr>
    </w:p>
    <w:p w:rsidR="00E617B4" w:rsidRPr="00734104" w:rsidRDefault="00E617B4" w:rsidP="00E617B4">
      <w:pPr>
        <w:numPr>
          <w:ilvl w:val="0"/>
          <w:numId w:val="1"/>
        </w:numPr>
        <w:ind w:left="284" w:hanging="284"/>
        <w:jc w:val="both"/>
        <w:rPr>
          <w:b/>
          <w:bCs/>
        </w:rPr>
      </w:pPr>
      <w:r w:rsidRPr="00734104">
        <w:rPr>
          <w:b/>
          <w:bCs/>
        </w:rPr>
        <w:t>ПРЕДМЕТ ДОГОВОРА</w:t>
      </w:r>
    </w:p>
    <w:p w:rsidR="00E617B4" w:rsidRDefault="00E617B4" w:rsidP="00E617B4">
      <w:pPr>
        <w:jc w:val="both"/>
      </w:pPr>
      <w:r>
        <w:t xml:space="preserve">1.1. По настоящему Договору ЛИЦЕНЗИАТ, имея соответствующие полномочия от правообладателей, на основании лицензионного договора ___________, предоставляет другой стороне - СУБЛИЦЕНЗИАТУ права на использование результатов интеллектуальной деятельности в виде программ для электронных вычислительных машин, </w:t>
      </w:r>
      <w:r w:rsidR="00124AD6">
        <w:t>(</w:t>
      </w:r>
      <w:r>
        <w:t>далее «ПРОДУКТЫ»</w:t>
      </w:r>
      <w:r w:rsidR="004E6C46">
        <w:t>)</w:t>
      </w:r>
      <w:r>
        <w:t>, в пределах, предусмотренных настоящим Договором, с сохранением за ЛИЦЕНЗИАТОМ права выдачи лицензий другим лицам (простая неисключительная лицензия)</w:t>
      </w:r>
      <w:r w:rsidR="004E6C46">
        <w:t xml:space="preserve"> согласно С</w:t>
      </w:r>
      <w:r w:rsidR="00D975F3">
        <w:t>пециф</w:t>
      </w:r>
      <w:r w:rsidR="004E6C46">
        <w:t>икации (Приложение №1), являющей</w:t>
      </w:r>
      <w:r w:rsidR="00D975F3">
        <w:t>ся неотъемле</w:t>
      </w:r>
      <w:r w:rsidR="001429FF">
        <w:t>мой частью настоящего Договора</w:t>
      </w:r>
      <w:r>
        <w:t>.</w:t>
      </w:r>
    </w:p>
    <w:p w:rsidR="00E617B4" w:rsidRDefault="00E617B4" w:rsidP="00E617B4">
      <w:pPr>
        <w:jc w:val="both"/>
      </w:pPr>
      <w:r>
        <w:t>1.2. Право на использование ПРОДУКТОВ подразумевает под собой неисключительное право на воспроизведение в целях их инсталляции и запуска, включая перенос на другую ПЭВМ, а также право на совершение в отношении них иных действий в соответствии с условиями документ</w:t>
      </w:r>
      <w:r w:rsidR="0022484C">
        <w:t xml:space="preserve">ации, входящей в состав </w:t>
      </w:r>
      <w:r>
        <w:t>каждого ПРОДУКТА.</w:t>
      </w:r>
    </w:p>
    <w:p w:rsidR="00E617B4" w:rsidRDefault="00E617B4" w:rsidP="00E617B4">
      <w:pPr>
        <w:jc w:val="both"/>
      </w:pPr>
      <w:r>
        <w:t xml:space="preserve">1.3. Количество и наименование ПРОДУКТОВ, право на использование которых передаются ЛИЦЕНЗИАТОМ СУБЛИЦЕНЗИАТУ, а также иные условия указываются в Приложении №1, </w:t>
      </w:r>
      <w:r w:rsidR="00356A40">
        <w:t>являющемся неотъемлемой частью Д</w:t>
      </w:r>
      <w:r>
        <w:t>оговора.</w:t>
      </w:r>
    </w:p>
    <w:p w:rsidR="00E617B4" w:rsidRDefault="00E617B4" w:rsidP="00E617B4">
      <w:pPr>
        <w:jc w:val="both"/>
      </w:pPr>
      <w:r>
        <w:t>1.4. В случаях передачи прав на ПРОДУКТЫ на условиях апгрейда (замены) СУБЛИЦЕНЗИАТ обязуется передавать ЛИЦЕНЗИАТУ материалы, необходимые для выполнения Договора в соответствии с условиями апгрейда, установленными правообладателями (регистрационные анкеты пользователя, требуемые книги из пакета документации, первые дискеты установочных комплектов, аппаратные ключи защиты и т.д.). Перечень возвращаемых материалов оформляется актами передачи материалов для апгрейда.</w:t>
      </w:r>
    </w:p>
    <w:p w:rsidR="00E617B4" w:rsidRDefault="00E617B4" w:rsidP="00E617B4">
      <w:pPr>
        <w:jc w:val="both"/>
      </w:pPr>
      <w:r>
        <w:t>1.5. Право на использование программы для электронных вычислительных машин, в отношении которого предоставляется простая неисключительная лицензия, ограничено пределами, предусмотренными лицензионным соглашением для конечного пользователя.</w:t>
      </w:r>
    </w:p>
    <w:p w:rsidR="00E617B4" w:rsidRPr="00734104" w:rsidRDefault="00E617B4" w:rsidP="00E617B4">
      <w:pPr>
        <w:jc w:val="both"/>
      </w:pPr>
      <w:r w:rsidRPr="00734104">
        <w:t xml:space="preserve">1.6. Настоящим ЛИЦЕНЗИАТ гарантирует СУБЛИЦЕНЗИАТУ, что имеет соответствующие полномочия на продажу программных </w:t>
      </w:r>
      <w:r w:rsidR="009566E2">
        <w:t>ПРОДУКТОВ</w:t>
      </w:r>
      <w:r w:rsidRPr="00734104">
        <w:t xml:space="preserve"> от правообладателей</w:t>
      </w:r>
      <w:r w:rsidR="009566E2">
        <w:t xml:space="preserve">, </w:t>
      </w:r>
      <w:r w:rsidR="009566E2" w:rsidRPr="009566E2">
        <w:t xml:space="preserve">права на использование которых передаются по настоящему Договору. В случае нарушения условий данного пункта </w:t>
      </w:r>
      <w:r w:rsidR="009566E2">
        <w:t>Д</w:t>
      </w:r>
      <w:r w:rsidR="009566E2" w:rsidRPr="009566E2">
        <w:t>оговора Л</w:t>
      </w:r>
      <w:r w:rsidR="009566E2">
        <w:t>ИЦЕНЗИАТ</w:t>
      </w:r>
      <w:r w:rsidR="009566E2" w:rsidRPr="009566E2">
        <w:t xml:space="preserve"> обязуется возместить СУБЛИЦЕНЗИАТУ убытки.</w:t>
      </w:r>
      <w:r w:rsidRPr="00734104">
        <w:t xml:space="preserve"> В качестве подтверждения указанных полномочий ЛИЦЕНЗИАТ передает СУБЛИЦЕНЗИАТУ заверенную копию информационного письма подтверждающего статус ЛИЦЕНЗИАТА, а также иные докуме</w:t>
      </w:r>
      <w:r w:rsidR="00356A40">
        <w:t>нты, предусмотренные настоящим Д</w:t>
      </w:r>
      <w:r w:rsidRPr="00734104">
        <w:t>оговором и договором с правообладателем.</w:t>
      </w:r>
    </w:p>
    <w:p w:rsidR="00E617B4" w:rsidRPr="00734104" w:rsidRDefault="00E617B4" w:rsidP="00E617B4">
      <w:pPr>
        <w:jc w:val="both"/>
      </w:pPr>
    </w:p>
    <w:p w:rsidR="00E617B4" w:rsidRPr="00734104" w:rsidRDefault="00E617B4" w:rsidP="00E617B4">
      <w:pPr>
        <w:jc w:val="both"/>
      </w:pPr>
      <w:r w:rsidRPr="00734104">
        <w:rPr>
          <w:b/>
          <w:bCs/>
        </w:rPr>
        <w:t xml:space="preserve">2. ПОРЯДОК </w:t>
      </w:r>
      <w:r w:rsidR="001429FF">
        <w:rPr>
          <w:b/>
          <w:bCs/>
        </w:rPr>
        <w:t>ПЕРЕДАЧИ ПРАВ</w:t>
      </w:r>
    </w:p>
    <w:p w:rsidR="00E617B4" w:rsidRDefault="00E617B4" w:rsidP="00E617B4">
      <w:pPr>
        <w:jc w:val="both"/>
      </w:pPr>
      <w:r w:rsidRPr="00734104">
        <w:lastRenderedPageBreak/>
        <w:t>2.1. ЛИЦЕНЗИАТ обязуется п</w:t>
      </w:r>
      <w:r w:rsidR="001429FF">
        <w:t>ередать</w:t>
      </w:r>
      <w:r w:rsidRPr="00734104">
        <w:t xml:space="preserve"> ПРОДУКТЫ, указанные в Приложении №1 договора, в течение 1</w:t>
      </w:r>
      <w:r>
        <w:t>0</w:t>
      </w:r>
      <w:r w:rsidRPr="00734104">
        <w:t xml:space="preserve"> </w:t>
      </w:r>
      <w:r>
        <w:t xml:space="preserve">рабочих </w:t>
      </w:r>
      <w:r w:rsidRPr="00734104">
        <w:t>дней</w:t>
      </w:r>
      <w:r>
        <w:t xml:space="preserve"> </w:t>
      </w:r>
      <w:r w:rsidRPr="00734104">
        <w:t xml:space="preserve">с момента </w:t>
      </w:r>
      <w:r w:rsidR="00356A40">
        <w:t>подписания Д</w:t>
      </w:r>
      <w:r>
        <w:t>оговора</w:t>
      </w:r>
      <w:r w:rsidRPr="00734104">
        <w:t xml:space="preserve">. </w:t>
      </w:r>
    </w:p>
    <w:p w:rsidR="001429FF" w:rsidRPr="00734104" w:rsidRDefault="001429FF" w:rsidP="00E617B4">
      <w:pPr>
        <w:jc w:val="both"/>
      </w:pPr>
      <w:r>
        <w:t xml:space="preserve">2.2 </w:t>
      </w:r>
      <w:r w:rsidRPr="001429FF">
        <w:t>В качестве подтверждения правомерности передачи прав по настоящему Договору Л</w:t>
      </w:r>
      <w:r w:rsidR="00D417B0" w:rsidRPr="001429FF">
        <w:t>ИЦЕНЗИАТ</w:t>
      </w:r>
      <w:r w:rsidRPr="001429FF">
        <w:t xml:space="preserve"> обязуется передать С</w:t>
      </w:r>
      <w:r w:rsidR="00D417B0" w:rsidRPr="001429FF">
        <w:t>УБЛИЦЕНЗИАТУ</w:t>
      </w:r>
      <w:r w:rsidRPr="001429FF">
        <w:t xml:space="preserve"> одновременно с передачей предусмотренных Договором прав Лицензии на П</w:t>
      </w:r>
      <w:r w:rsidR="00D417B0" w:rsidRPr="001429FF">
        <w:t>РОДУКТ</w:t>
      </w:r>
      <w:r w:rsidR="00D417B0">
        <w:t>Ы</w:t>
      </w:r>
      <w:r w:rsidRPr="001429FF">
        <w:t xml:space="preserve"> (документ, подтверждающий право С</w:t>
      </w:r>
      <w:r w:rsidR="00D417B0" w:rsidRPr="001429FF">
        <w:t>УБЛИЦЕНЗИАТА</w:t>
      </w:r>
      <w:r w:rsidRPr="001429FF">
        <w:t xml:space="preserve"> на использование П</w:t>
      </w:r>
      <w:r w:rsidR="00356A40" w:rsidRPr="001429FF">
        <w:t>РОДУКТ</w:t>
      </w:r>
      <w:r w:rsidR="00356A40">
        <w:t>ОВ</w:t>
      </w:r>
      <w:r w:rsidRPr="001429FF">
        <w:t xml:space="preserve"> с сохранением за Л</w:t>
      </w:r>
      <w:r w:rsidR="00D417B0" w:rsidRPr="001429FF">
        <w:t>ИЦЕНЗИАТОМ</w:t>
      </w:r>
      <w:r w:rsidRPr="001429FF">
        <w:t xml:space="preserve"> и П</w:t>
      </w:r>
      <w:r w:rsidR="00D417B0" w:rsidRPr="001429FF">
        <w:t>РАВООБЛАДАТЕЛЕМ</w:t>
      </w:r>
      <w:r w:rsidRPr="001429FF">
        <w:t xml:space="preserve"> права передачи прав на использование П</w:t>
      </w:r>
      <w:r w:rsidR="00D417B0" w:rsidRPr="001429FF">
        <w:t>РОДУКТ</w:t>
      </w:r>
      <w:r w:rsidR="00D417B0">
        <w:t>ОВ</w:t>
      </w:r>
      <w:r w:rsidRPr="001429FF">
        <w:t xml:space="preserve"> другим лицам) в количестве согласно </w:t>
      </w:r>
      <w:r w:rsidR="00D417B0">
        <w:t>С</w:t>
      </w:r>
      <w:r>
        <w:t>пецификации (</w:t>
      </w:r>
      <w:r w:rsidRPr="001429FF">
        <w:t>Приложения № 1</w:t>
      </w:r>
      <w:r>
        <w:t>)</w:t>
      </w:r>
      <w:r w:rsidRPr="001429FF">
        <w:t>.</w:t>
      </w:r>
    </w:p>
    <w:p w:rsidR="00E617B4" w:rsidRPr="00734104" w:rsidRDefault="00D417B0" w:rsidP="00E617B4">
      <w:pPr>
        <w:jc w:val="both"/>
      </w:pPr>
      <w:r>
        <w:t>2.3</w:t>
      </w:r>
      <w:r w:rsidR="00E617B4" w:rsidRPr="00734104">
        <w:t xml:space="preserve">. </w:t>
      </w:r>
      <w:r w:rsidR="00E617B4" w:rsidRPr="00734104">
        <w:rPr>
          <w:snapToGrid w:val="0"/>
        </w:rPr>
        <w:t>Факт предоставления</w:t>
      </w:r>
      <w:r w:rsidR="00E617B4" w:rsidRPr="00734104">
        <w:t xml:space="preserve"> СУБЛИЦЕНЗИАТУ ПРОДУКТОВ осуществляется подписанием СУБЛИЦЕНЗИАТ</w:t>
      </w:r>
      <w:r w:rsidR="001429FF">
        <w:t>ОМ</w:t>
      </w:r>
      <w:r w:rsidR="00E617B4" w:rsidRPr="00734104">
        <w:t xml:space="preserve"> Акта приема-передачи прав. </w:t>
      </w:r>
    </w:p>
    <w:p w:rsidR="00E617B4" w:rsidRPr="00734104" w:rsidRDefault="00E617B4" w:rsidP="00E617B4">
      <w:pPr>
        <w:jc w:val="both"/>
      </w:pPr>
      <w:r w:rsidRPr="00734104">
        <w:t>2.</w:t>
      </w:r>
      <w:r w:rsidR="004823C3">
        <w:t>4</w:t>
      </w:r>
      <w:r w:rsidRPr="00734104">
        <w:t xml:space="preserve">. СУБЛИЦЕНЗИАТ обязуется предпринять все надлежащие меры, обеспечивающие принятие ПРОДУКТОВ, </w:t>
      </w:r>
      <w:r w:rsidR="00472A64">
        <w:t>предоставленных</w:t>
      </w:r>
      <w:r w:rsidRPr="00734104">
        <w:t xml:space="preserve"> ЛИЦЕНЗИАТОМ в соответствии с условиями настоящего договора в адрес СУБЛИЦЕНЗИАТА.</w:t>
      </w:r>
    </w:p>
    <w:p w:rsidR="00E617B4" w:rsidRDefault="00E617B4" w:rsidP="00E617B4">
      <w:pPr>
        <w:jc w:val="both"/>
      </w:pPr>
      <w:r w:rsidRPr="00734104">
        <w:t>2.</w:t>
      </w:r>
      <w:r w:rsidR="004823C3">
        <w:t>5</w:t>
      </w:r>
      <w:r w:rsidRPr="00734104">
        <w:t>. ЛИЦЕНЗИАТ обязуется</w:t>
      </w:r>
      <w:r w:rsidR="0022484C">
        <w:t xml:space="preserve"> устранить недостатки в к</w:t>
      </w:r>
      <w:r w:rsidRPr="00734104">
        <w:t xml:space="preserve">омплектности </w:t>
      </w:r>
      <w:r w:rsidR="0022484C">
        <w:t>переданных</w:t>
      </w:r>
      <w:r w:rsidRPr="00734104">
        <w:t xml:space="preserve"> ПРОДУКТОВ</w:t>
      </w:r>
      <w:r>
        <w:t xml:space="preserve"> в течение 5</w:t>
      </w:r>
      <w:r w:rsidRPr="00734104">
        <w:t xml:space="preserve"> дней с момента их обнаружения.</w:t>
      </w:r>
    </w:p>
    <w:p w:rsidR="00D417B0" w:rsidRDefault="00D417B0" w:rsidP="00E617B4">
      <w:pPr>
        <w:jc w:val="both"/>
      </w:pPr>
      <w:r>
        <w:t>2.</w:t>
      </w:r>
      <w:r w:rsidR="004823C3">
        <w:t>6</w:t>
      </w:r>
      <w:r>
        <w:t xml:space="preserve">. </w:t>
      </w:r>
      <w:r w:rsidRPr="00D417B0">
        <w:t>СУБЛИЦЕНЗИАТ получает предусмотренные настоящим Договором права на использование П</w:t>
      </w:r>
      <w:r w:rsidR="007B5D82" w:rsidRPr="00D417B0">
        <w:t>РОДУКТОВ</w:t>
      </w:r>
      <w:r w:rsidRPr="00D417B0">
        <w:t xml:space="preserve"> с момента подписания уполномоченными представителями Сторон Акта приема-передачи прав.</w:t>
      </w:r>
    </w:p>
    <w:p w:rsidR="00E617B4" w:rsidRPr="00734104" w:rsidRDefault="00E617B4" w:rsidP="00E617B4">
      <w:pPr>
        <w:jc w:val="both"/>
      </w:pPr>
    </w:p>
    <w:p w:rsidR="00E617B4" w:rsidRPr="00734104" w:rsidRDefault="00E617B4" w:rsidP="00E617B4">
      <w:pPr>
        <w:jc w:val="both"/>
      </w:pPr>
    </w:p>
    <w:p w:rsidR="00E617B4" w:rsidRPr="00734104" w:rsidRDefault="00E617B4" w:rsidP="00E617B4">
      <w:pPr>
        <w:jc w:val="both"/>
      </w:pPr>
      <w:r w:rsidRPr="00734104">
        <w:rPr>
          <w:b/>
          <w:bCs/>
        </w:rPr>
        <w:t xml:space="preserve">3. </w:t>
      </w:r>
      <w:r w:rsidR="00D4630F">
        <w:rPr>
          <w:b/>
          <w:bCs/>
        </w:rPr>
        <w:t>ОПЛАТА ВОЗНАГРАЖДЕНИЯ</w:t>
      </w:r>
    </w:p>
    <w:p w:rsidR="00E617B4" w:rsidRDefault="00E617B4" w:rsidP="00E617B4">
      <w:pPr>
        <w:jc w:val="both"/>
      </w:pPr>
      <w:r w:rsidRPr="00734104">
        <w:t xml:space="preserve">3.1. </w:t>
      </w:r>
      <w:r w:rsidR="00FE0FFE" w:rsidRPr="00FE0FFE">
        <w:t>За предоставляемые по настоящему Договору неисключительные права на использование П</w:t>
      </w:r>
      <w:r w:rsidR="007B5D82" w:rsidRPr="00FE0FFE">
        <w:t xml:space="preserve">РОДУКТОВ </w:t>
      </w:r>
      <w:r w:rsidR="00FE0FFE" w:rsidRPr="00FE0FFE">
        <w:t>С</w:t>
      </w:r>
      <w:r w:rsidR="007B5D82" w:rsidRPr="00FE0FFE">
        <w:t>УБЛИЦЕНЗИАТ</w:t>
      </w:r>
      <w:r w:rsidR="00FE0FFE" w:rsidRPr="00FE0FFE">
        <w:t xml:space="preserve"> обязуется выплатить Л</w:t>
      </w:r>
      <w:r w:rsidR="007B5D82" w:rsidRPr="00FE0FFE">
        <w:t>ИЦЕНЗИАТУ</w:t>
      </w:r>
      <w:r w:rsidR="00FE0FFE" w:rsidRPr="00FE0FFE">
        <w:t xml:space="preserve"> вознаграждение </w:t>
      </w:r>
      <w:r w:rsidR="00FE0FFE">
        <w:t>(</w:t>
      </w:r>
      <w:r w:rsidR="00FE0FFE" w:rsidRPr="008D4248">
        <w:t>устанавливается на основании Протокола заседания постоянно-действующей закупочной комиссии ООО «ТНС энерго Пенза» № ____ от ______________г.</w:t>
      </w:r>
      <w:r w:rsidR="00FE0FFE">
        <w:t xml:space="preserve">) </w:t>
      </w:r>
      <w:r w:rsidR="00FE0FFE" w:rsidRPr="00FE0FFE">
        <w:t>в размере</w:t>
      </w:r>
      <w:r w:rsidRPr="00734104">
        <w:t xml:space="preserve"> </w:t>
      </w:r>
      <w:r>
        <w:rPr>
          <w:b/>
        </w:rPr>
        <w:t>__________</w:t>
      </w:r>
      <w:r w:rsidRPr="00734104">
        <w:rPr>
          <w:b/>
        </w:rPr>
        <w:t xml:space="preserve"> </w:t>
      </w:r>
      <w:r w:rsidRPr="00734104">
        <w:t>(</w:t>
      </w:r>
      <w:r>
        <w:t>___________________</w:t>
      </w:r>
      <w:r w:rsidRPr="00734104">
        <w:t>)</w:t>
      </w:r>
      <w:r>
        <w:t xml:space="preserve"> рублей</w:t>
      </w:r>
      <w:r w:rsidRPr="00734104">
        <w:t xml:space="preserve"> </w:t>
      </w:r>
      <w:r>
        <w:rPr>
          <w:b/>
        </w:rPr>
        <w:t>__</w:t>
      </w:r>
      <w:r w:rsidRPr="00734104">
        <w:t xml:space="preserve"> копеек, </w:t>
      </w:r>
      <w:r>
        <w:t xml:space="preserve">НДС  не облагается </w:t>
      </w:r>
      <w:r w:rsidRPr="005A4A0E">
        <w:t>на основании подпункта 26 пункта 2 статьи 149 Налогового Кодекса Российской Федерации</w:t>
      </w:r>
      <w:r w:rsidRPr="00734104">
        <w:t>. Все платежи по настоящему Договору осуществляются в валюте Российской Федерации, путём перечисления денежных средств на расчётный счёт ЛИЦЕНЗИАТА.</w:t>
      </w:r>
    </w:p>
    <w:p w:rsidR="00E617B4" w:rsidRPr="00734104" w:rsidRDefault="00E617B4" w:rsidP="00E617B4">
      <w:pPr>
        <w:jc w:val="both"/>
      </w:pPr>
      <w:r>
        <w:t xml:space="preserve">3.2 </w:t>
      </w:r>
      <w:r w:rsidRPr="00C91F77">
        <w:t>Цена Договора включает в себя стоимость лицензий, а также уплату всех налогов, сборов и других платежей, которые являются обязательными в силу закона и связаны с исполнением договора.</w:t>
      </w:r>
    </w:p>
    <w:p w:rsidR="00E617B4" w:rsidRPr="00734104" w:rsidRDefault="00E617B4" w:rsidP="00E617B4">
      <w:pPr>
        <w:pStyle w:val="a3"/>
        <w:spacing w:after="0"/>
        <w:jc w:val="both"/>
        <w:rPr>
          <w:rFonts w:eastAsia="Times New Roman"/>
          <w:lang w:eastAsia="ru-RU"/>
        </w:rPr>
      </w:pPr>
      <w:r w:rsidRPr="00734104">
        <w:t>3.</w:t>
      </w:r>
      <w:r>
        <w:t>3</w:t>
      </w:r>
      <w:r w:rsidRPr="00734104">
        <w:t>. СУБЛИЦЕНЗИАТ</w:t>
      </w:r>
      <w:r w:rsidRPr="00734104">
        <w:rPr>
          <w:rFonts w:eastAsia="Times New Roman"/>
          <w:lang w:eastAsia="ru-RU"/>
        </w:rPr>
        <w:t xml:space="preserve"> осуществляет оплату </w:t>
      </w:r>
      <w:r w:rsidR="00FE0FFE">
        <w:rPr>
          <w:rFonts w:eastAsia="Times New Roman"/>
          <w:lang w:eastAsia="ru-RU"/>
        </w:rPr>
        <w:t>вознаграждения за переданные</w:t>
      </w:r>
      <w:r w:rsidRPr="00734104">
        <w:rPr>
          <w:rFonts w:eastAsia="Times New Roman"/>
          <w:lang w:eastAsia="ru-RU"/>
        </w:rPr>
        <w:t xml:space="preserve"> по договору </w:t>
      </w:r>
      <w:r w:rsidR="00FE0FFE">
        <w:t>ПРОДУКТЫ</w:t>
      </w:r>
      <w:r>
        <w:rPr>
          <w:rFonts w:eastAsia="Times New Roman"/>
          <w:lang w:eastAsia="ru-RU"/>
        </w:rPr>
        <w:t xml:space="preserve"> на </w:t>
      </w:r>
      <w:r w:rsidRPr="003756EE">
        <w:rPr>
          <w:rFonts w:eastAsia="Times New Roman"/>
          <w:lang w:eastAsia="ru-RU"/>
        </w:rPr>
        <w:t>основании счета</w:t>
      </w:r>
      <w:r>
        <w:rPr>
          <w:rFonts w:eastAsia="Times New Roman"/>
          <w:lang w:eastAsia="ru-RU"/>
        </w:rPr>
        <w:t xml:space="preserve"> </w:t>
      </w:r>
      <w:r w:rsidRPr="003756EE">
        <w:rPr>
          <w:rFonts w:eastAsia="Times New Roman"/>
          <w:lang w:eastAsia="ru-RU"/>
        </w:rPr>
        <w:t>на оплату</w:t>
      </w:r>
      <w:r>
        <w:rPr>
          <w:rFonts w:eastAsia="Times New Roman"/>
          <w:lang w:eastAsia="ru-RU"/>
        </w:rPr>
        <w:t xml:space="preserve">, </w:t>
      </w:r>
      <w:r w:rsidRPr="00734104">
        <w:rPr>
          <w:rFonts w:eastAsia="Times New Roman"/>
          <w:lang w:eastAsia="ru-RU"/>
        </w:rPr>
        <w:t xml:space="preserve">выставленного </w:t>
      </w:r>
      <w:r w:rsidRPr="00734104">
        <w:t>ЛИЦЕНЗИАТОМ</w:t>
      </w:r>
      <w:r>
        <w:t>,</w:t>
      </w:r>
      <w:r w:rsidRPr="003756EE">
        <w:rPr>
          <w:rFonts w:eastAsia="Times New Roman"/>
          <w:lang w:eastAsia="ru-RU"/>
        </w:rPr>
        <w:t xml:space="preserve">  в течение 10 рабочих дней с момента </w:t>
      </w:r>
      <w:r w:rsidR="00FE0FFE">
        <w:rPr>
          <w:rFonts w:eastAsia="Times New Roman"/>
          <w:lang w:eastAsia="ru-RU"/>
        </w:rPr>
        <w:t>передачи прав на продукты</w:t>
      </w:r>
      <w:r w:rsidRPr="003756EE">
        <w:rPr>
          <w:rFonts w:eastAsia="Times New Roman"/>
          <w:lang w:eastAsia="ru-RU"/>
        </w:rPr>
        <w:t xml:space="preserve"> </w:t>
      </w:r>
      <w:r w:rsidR="00FE0FFE">
        <w:rPr>
          <w:rFonts w:eastAsia="Times New Roman"/>
          <w:lang w:eastAsia="ru-RU"/>
        </w:rPr>
        <w:t>ПРОДУКТЫ</w:t>
      </w:r>
      <w:r w:rsidRPr="003756EE">
        <w:rPr>
          <w:rFonts w:eastAsia="Times New Roman"/>
          <w:lang w:eastAsia="ru-RU"/>
        </w:rPr>
        <w:t xml:space="preserve"> </w:t>
      </w:r>
      <w:r w:rsidRPr="00734104">
        <w:t>СУБЛИЦЕНЗИАТ</w:t>
      </w:r>
      <w:r w:rsidR="00FE0FFE">
        <w:t>У</w:t>
      </w:r>
      <w:r w:rsidRPr="00734104">
        <w:rPr>
          <w:rFonts w:eastAsia="Times New Roman"/>
          <w:lang w:eastAsia="ru-RU"/>
        </w:rPr>
        <w:t>.</w:t>
      </w:r>
    </w:p>
    <w:p w:rsidR="00E617B4" w:rsidRPr="00734104" w:rsidRDefault="00E617B4" w:rsidP="00E617B4">
      <w:pPr>
        <w:pStyle w:val="a3"/>
        <w:spacing w:after="0"/>
        <w:jc w:val="both"/>
      </w:pPr>
      <w:r w:rsidRPr="00734104">
        <w:t>3.</w:t>
      </w:r>
      <w:r>
        <w:t>4</w:t>
      </w:r>
      <w:r w:rsidRPr="00734104">
        <w:t>. Днём оплаты признаётся день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w:t>
      </w:r>
    </w:p>
    <w:p w:rsidR="00E617B4" w:rsidRPr="00734104" w:rsidRDefault="00E617B4" w:rsidP="00E617B4"/>
    <w:p w:rsidR="00E617B4" w:rsidRPr="00734104" w:rsidRDefault="00E617B4" w:rsidP="00E617B4">
      <w:r w:rsidRPr="00734104">
        <w:rPr>
          <w:b/>
          <w:bCs/>
        </w:rPr>
        <w:t>4. ОБЯЗАННОСТИ ЛИЦЕНЗИАТА</w:t>
      </w:r>
    </w:p>
    <w:p w:rsidR="00E617B4" w:rsidRDefault="00E617B4" w:rsidP="00E617B4">
      <w:pPr>
        <w:jc w:val="both"/>
      </w:pPr>
      <w:r w:rsidRPr="00734104">
        <w:t xml:space="preserve">4.1. ЛИЦЕНЗИАТ обязуется передавать  </w:t>
      </w:r>
      <w:r w:rsidR="00B11631" w:rsidRPr="00734104">
        <w:t>СУБЛИЦЕНЗИАТ</w:t>
      </w:r>
      <w:r w:rsidR="00B11631">
        <w:t>У</w:t>
      </w:r>
      <w:r w:rsidR="00B11631" w:rsidRPr="00734104">
        <w:t xml:space="preserve"> </w:t>
      </w:r>
      <w:r w:rsidRPr="00734104">
        <w:t xml:space="preserve">оплаченные ПРОДУКТЫ в требуемом количестве в соответствии с условиями, предусмотренными Сторонами в настоящем Договоре и акте (актах) </w:t>
      </w:r>
      <w:r w:rsidR="00B11631">
        <w:t>приема-</w:t>
      </w:r>
      <w:r w:rsidRPr="00734104">
        <w:t>передачи прав.</w:t>
      </w:r>
    </w:p>
    <w:p w:rsidR="007B5D82" w:rsidRPr="00734104" w:rsidRDefault="007B5D82" w:rsidP="00E617B4">
      <w:pPr>
        <w:jc w:val="both"/>
      </w:pPr>
      <w:r>
        <w:t xml:space="preserve">4.2. </w:t>
      </w:r>
      <w:r w:rsidRPr="007B5D82">
        <w:t>В течение срока действия настоящего Договора ЛИЦЕНЗИАТ обязан воздерживаться от каких-либо действий, способных затруднить осуществление СУБЛИЦЕНЗИАТОМ предоставленных ему прав на использование ПРОДУКТОВ, в установленных Договором пределах.</w:t>
      </w:r>
    </w:p>
    <w:p w:rsidR="00E617B4" w:rsidRPr="00734104" w:rsidRDefault="00E617B4" w:rsidP="00E617B4">
      <w:pPr>
        <w:jc w:val="both"/>
      </w:pPr>
    </w:p>
    <w:p w:rsidR="00E617B4" w:rsidRPr="00734104" w:rsidRDefault="00E617B4" w:rsidP="00E617B4">
      <w:pPr>
        <w:rPr>
          <w:b/>
        </w:rPr>
      </w:pPr>
      <w:r w:rsidRPr="00734104">
        <w:rPr>
          <w:b/>
        </w:rPr>
        <w:t>5. ОБЯЗАННОСТИ СУБЛИЦЕНЗИАТА</w:t>
      </w:r>
    </w:p>
    <w:p w:rsidR="00E617B4" w:rsidRPr="00734104" w:rsidRDefault="00E617B4" w:rsidP="00E617B4">
      <w:pPr>
        <w:jc w:val="both"/>
      </w:pPr>
      <w:r w:rsidRPr="00734104">
        <w:t>5.1. СУБЛИЦЕНЗИАТ обязуется своевременно опла</w:t>
      </w:r>
      <w:r>
        <w:t>тить</w:t>
      </w:r>
      <w:r w:rsidRPr="00734104">
        <w:t xml:space="preserve"> и прин</w:t>
      </w:r>
      <w:r>
        <w:t>ять</w:t>
      </w:r>
      <w:r w:rsidRPr="00734104">
        <w:t xml:space="preserve"> ПРОДУКТЫ. </w:t>
      </w:r>
    </w:p>
    <w:p w:rsidR="00E617B4" w:rsidRPr="00734104" w:rsidRDefault="00E617B4" w:rsidP="00E617B4">
      <w:pPr>
        <w:jc w:val="both"/>
      </w:pPr>
      <w:r w:rsidRPr="00734104">
        <w:t>5.2. СУБЛИЦЕНЗИАТ обязуется строго придерживаться и не нарушать правил лицензионного использования ПРОДУКТОВ, указанных в документации, входящей в состав каждого ПРОДУКТА.</w:t>
      </w:r>
    </w:p>
    <w:p w:rsidR="00E617B4" w:rsidRPr="00734104" w:rsidRDefault="00E617B4" w:rsidP="00E617B4">
      <w:pPr>
        <w:jc w:val="both"/>
      </w:pPr>
      <w:r w:rsidRPr="00734104">
        <w:lastRenderedPageBreak/>
        <w:t>5.3. СУБЛИЦЕНЗИАТ обязуется не осуществлять действий по обходу технических средств защиты, встроенных в ПРОДУКТЫ.</w:t>
      </w:r>
    </w:p>
    <w:p w:rsidR="00E617B4" w:rsidRPr="00734104" w:rsidRDefault="00E617B4" w:rsidP="00E617B4"/>
    <w:p w:rsidR="00E617B4" w:rsidRPr="00734104" w:rsidRDefault="00D4630F" w:rsidP="00E617B4">
      <w:pPr>
        <w:rPr>
          <w:b/>
        </w:rPr>
      </w:pPr>
      <w:r>
        <w:rPr>
          <w:b/>
        </w:rPr>
        <w:t>6. СРОК ДЕЙСТВИЯ ДОГОВОРА</w:t>
      </w:r>
    </w:p>
    <w:p w:rsidR="00E617B4" w:rsidRPr="00734104" w:rsidRDefault="00E617B4" w:rsidP="00E617B4">
      <w:pPr>
        <w:jc w:val="both"/>
      </w:pPr>
      <w:r w:rsidRPr="00734104">
        <w:t xml:space="preserve">6.1. </w:t>
      </w:r>
      <w:r w:rsidR="007B5D82">
        <w:t xml:space="preserve">Срок действия настоящего Договора с ___________ по ___________ (срок </w:t>
      </w:r>
      <w:r w:rsidR="00356A40">
        <w:t xml:space="preserve">действия </w:t>
      </w:r>
      <w:r w:rsidR="007B5D82">
        <w:t>лицензионного договора №______ от __________)</w:t>
      </w:r>
      <w:r w:rsidRPr="00734104">
        <w:t>.</w:t>
      </w:r>
    </w:p>
    <w:p w:rsidR="00E617B4" w:rsidRPr="00734104" w:rsidRDefault="007B5D82" w:rsidP="00E617B4">
      <w:pPr>
        <w:jc w:val="both"/>
      </w:pPr>
      <w:r>
        <w:t>6</w:t>
      </w:r>
      <w:r w:rsidR="00E617B4" w:rsidRPr="00734104">
        <w:t xml:space="preserve">.2. Объем и срок действия прав на использование в отношении конкретных ПРОДУКТОВ, переданных СУБЛИЦЕНЗИАТУ в период действия настоящего сублицензионного договора, определяется документацией, входящей в состав </w:t>
      </w:r>
      <w:r w:rsidR="00D4630F">
        <w:t>переданных</w:t>
      </w:r>
      <w:r w:rsidR="00E617B4" w:rsidRPr="00734104">
        <w:t xml:space="preserve"> ПРОДУКТОВ.</w:t>
      </w:r>
    </w:p>
    <w:p w:rsidR="00E617B4" w:rsidRPr="00734104" w:rsidRDefault="00E617B4" w:rsidP="00E617B4">
      <w:pPr>
        <w:jc w:val="both"/>
      </w:pPr>
    </w:p>
    <w:p w:rsidR="00E617B4" w:rsidRDefault="00E617B4" w:rsidP="00E617B4">
      <w:pPr>
        <w:jc w:val="both"/>
        <w:rPr>
          <w:b/>
          <w:bCs/>
        </w:rPr>
      </w:pPr>
      <w:r w:rsidRPr="00734104">
        <w:rPr>
          <w:b/>
          <w:bCs/>
        </w:rPr>
        <w:t>7. ОТВЕТСТВЕННОСТЬ СТОРОН</w:t>
      </w:r>
    </w:p>
    <w:p w:rsidR="002610D2" w:rsidRPr="002610D2" w:rsidRDefault="002610D2" w:rsidP="00E617B4">
      <w:pPr>
        <w:jc w:val="both"/>
        <w:rPr>
          <w:bCs/>
        </w:rPr>
      </w:pPr>
      <w:r w:rsidRPr="002610D2">
        <w:rPr>
          <w:bCs/>
        </w:rPr>
        <w:t>7.1.</w:t>
      </w:r>
      <w:r w:rsidRPr="002610D2">
        <w:t xml:space="preserve"> </w:t>
      </w:r>
      <w:r w:rsidRPr="002610D2">
        <w:rPr>
          <w:bCs/>
        </w:rPr>
        <w:t>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E617B4" w:rsidRPr="00734104" w:rsidRDefault="002610D2" w:rsidP="00E617B4">
      <w:pPr>
        <w:jc w:val="both"/>
      </w:pPr>
      <w:r>
        <w:t>7.2</w:t>
      </w:r>
      <w:r w:rsidR="00E617B4" w:rsidRPr="00734104">
        <w:t>.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E617B4" w:rsidRPr="00734104" w:rsidRDefault="002610D2" w:rsidP="00E617B4">
      <w:pPr>
        <w:jc w:val="both"/>
      </w:pPr>
      <w:r>
        <w:t>7.3</w:t>
      </w:r>
      <w:r w:rsidR="00E617B4" w:rsidRPr="00734104">
        <w:t>.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 небрежности, неосмотрительности).</w:t>
      </w:r>
    </w:p>
    <w:p w:rsidR="00E617B4" w:rsidRPr="00734104" w:rsidRDefault="002610D2" w:rsidP="00E617B4">
      <w:pPr>
        <w:jc w:val="both"/>
      </w:pPr>
      <w:r>
        <w:t>7.4</w:t>
      </w:r>
      <w:r w:rsidR="00E617B4" w:rsidRPr="00734104">
        <w:t>. Отсутствие вины за неисполнение или ненадлежащее исполнение обязательств по договору доказывается стороной, нарушившей обязательства.</w:t>
      </w:r>
    </w:p>
    <w:p w:rsidR="00E617B4" w:rsidRPr="00734104" w:rsidRDefault="002610D2" w:rsidP="00E617B4">
      <w:pPr>
        <w:jc w:val="both"/>
      </w:pPr>
      <w:r>
        <w:t>7.5</w:t>
      </w:r>
      <w:r w:rsidR="00E617B4" w:rsidRPr="00734104">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E617B4" w:rsidRPr="00734104" w:rsidRDefault="00E617B4" w:rsidP="00E617B4">
      <w:pPr>
        <w:jc w:val="both"/>
      </w:pPr>
      <w:r w:rsidRPr="00734104">
        <w:t>7.</w:t>
      </w:r>
      <w:r w:rsidR="002610D2">
        <w:t>6</w:t>
      </w:r>
      <w:r w:rsidRPr="00734104">
        <w:t>. Положения настояще</w:t>
      </w:r>
      <w:r w:rsidR="00B11631">
        <w:t>го</w:t>
      </w:r>
      <w:r w:rsidRPr="00734104">
        <w:t xml:space="preserve"> </w:t>
      </w:r>
      <w:r w:rsidR="00B11631">
        <w:t xml:space="preserve">раздела </w:t>
      </w:r>
      <w:r w:rsidRPr="00734104">
        <w:t>договора применяются независимо от того, в чьей собственности в тот момент находился товар (продукция), предусмотренный предметом настоящего договора.</w:t>
      </w:r>
    </w:p>
    <w:p w:rsidR="00E617B4" w:rsidRPr="00734104" w:rsidRDefault="00E617B4" w:rsidP="00E617B4">
      <w:pPr>
        <w:jc w:val="both"/>
      </w:pPr>
    </w:p>
    <w:p w:rsidR="00E617B4" w:rsidRPr="00734104" w:rsidRDefault="00E617B4" w:rsidP="00E617B4">
      <w:pPr>
        <w:jc w:val="both"/>
      </w:pPr>
      <w:r w:rsidRPr="00734104">
        <w:rPr>
          <w:b/>
          <w:bCs/>
        </w:rPr>
        <w:t>8. ПОРЯДОК РАЗРЕШЕНИЯ СПОРОВ</w:t>
      </w:r>
    </w:p>
    <w:p w:rsidR="00E617B4" w:rsidRPr="00734104" w:rsidRDefault="00E617B4" w:rsidP="00E617B4">
      <w:pPr>
        <w:jc w:val="both"/>
      </w:pPr>
      <w:r w:rsidRPr="00734104">
        <w:t>8.1.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w:t>
      </w:r>
      <w:r w:rsidR="007B5D82">
        <w:t>ксами. При этом каждая из С</w:t>
      </w:r>
      <w:r w:rsidRPr="00734104">
        <w:t>торон вправе претендовать на наличие у нее в письменном виде результатов разрешения возникших вопросов.</w:t>
      </w:r>
    </w:p>
    <w:p w:rsidR="00E617B4" w:rsidRPr="00734104" w:rsidRDefault="00E617B4" w:rsidP="00E617B4">
      <w:pPr>
        <w:jc w:val="both"/>
      </w:pPr>
      <w:r w:rsidRPr="00734104">
        <w:t>8.2. При не достиж</w:t>
      </w:r>
      <w:r w:rsidR="007B5D82">
        <w:t>ении взаимоприемлемого решения С</w:t>
      </w:r>
      <w:r w:rsidRPr="00734104">
        <w:t xml:space="preserve">тороны вправе передать спорный вопрос на разрешение в судебном порядке в соответствии с действующими </w:t>
      </w:r>
      <w:r w:rsidR="002610D2">
        <w:t>законодательством</w:t>
      </w:r>
      <w:r w:rsidRPr="00734104">
        <w:t xml:space="preserve"> Российской Федерации</w:t>
      </w:r>
      <w:r w:rsidR="002610D2">
        <w:t>.</w:t>
      </w:r>
    </w:p>
    <w:p w:rsidR="00E617B4" w:rsidRPr="00734104" w:rsidRDefault="00E617B4" w:rsidP="00E617B4">
      <w:pPr>
        <w:jc w:val="both"/>
      </w:pPr>
    </w:p>
    <w:p w:rsidR="00E617B4" w:rsidRPr="00734104" w:rsidRDefault="00E617B4" w:rsidP="00E617B4">
      <w:pPr>
        <w:jc w:val="both"/>
      </w:pPr>
      <w:r w:rsidRPr="00734104">
        <w:rPr>
          <w:b/>
          <w:bCs/>
        </w:rPr>
        <w:t>9. ИЗМЕНЕНИЕ И/ИЛИ ДОПОЛНЕНИЕ ДОГОВОРА</w:t>
      </w:r>
    </w:p>
    <w:p w:rsidR="00E617B4" w:rsidRPr="00734104" w:rsidRDefault="00E617B4" w:rsidP="00E617B4">
      <w:pPr>
        <w:jc w:val="both"/>
      </w:pPr>
      <w:r w:rsidRPr="00734104">
        <w:lastRenderedPageBreak/>
        <w:t>9.1. Настоящий договор мож</w:t>
      </w:r>
      <w:r w:rsidR="007B5D82">
        <w:t>ет быть изменен и/или дополнен С</w:t>
      </w:r>
      <w:r w:rsidRPr="00734104">
        <w:t>торонами в период его действия на основе их взаимного согласия и наличия объективных причин, вызвавших такие действия сторон.</w:t>
      </w:r>
    </w:p>
    <w:p w:rsidR="00E617B4" w:rsidRPr="00734104" w:rsidRDefault="00E617B4" w:rsidP="00E617B4">
      <w:pPr>
        <w:jc w:val="both"/>
      </w:pPr>
      <w:r w:rsidRPr="00734104">
        <w:t>9.2</w:t>
      </w:r>
      <w:r w:rsidR="007B5D82">
        <w:t>. Любые соглашения С</w:t>
      </w:r>
      <w:r w:rsidRPr="00734104">
        <w:t xml:space="preserve">торон по изменению и/или дополнению условий настоящего договора имеют силу в том случае, если они оформлены в письменном виде, подписаны </w:t>
      </w:r>
      <w:r>
        <w:t xml:space="preserve">уполномоченными </w:t>
      </w:r>
      <w:r w:rsidRPr="00734104">
        <w:t>сторонами</w:t>
      </w:r>
      <w:r w:rsidR="00C97539">
        <w:t xml:space="preserve"> договора и скреплены печатями С</w:t>
      </w:r>
      <w:r w:rsidRPr="00734104">
        <w:t>торон.</w:t>
      </w:r>
    </w:p>
    <w:p w:rsidR="00E617B4" w:rsidRPr="00734104" w:rsidRDefault="00E617B4" w:rsidP="00E617B4">
      <w:pPr>
        <w:jc w:val="both"/>
      </w:pPr>
    </w:p>
    <w:p w:rsidR="00E617B4" w:rsidRPr="00734104" w:rsidRDefault="00E617B4" w:rsidP="00E617B4">
      <w:pPr>
        <w:jc w:val="both"/>
      </w:pPr>
      <w:r w:rsidRPr="00734104">
        <w:rPr>
          <w:b/>
          <w:bCs/>
        </w:rPr>
        <w:t>10. РАСТОРЖЕНИЕ ДОГОВОРА</w:t>
      </w:r>
    </w:p>
    <w:p w:rsidR="00E617B4" w:rsidRPr="00734104" w:rsidRDefault="00E617B4" w:rsidP="00E617B4">
      <w:pPr>
        <w:jc w:val="both"/>
      </w:pPr>
      <w:r w:rsidRPr="00734104">
        <w:t>10.1. Настоящий договор может быть расторгнут по соглашению сторон.</w:t>
      </w:r>
    </w:p>
    <w:p w:rsidR="00E617B4" w:rsidRPr="00734104" w:rsidRDefault="00E617B4" w:rsidP="00E617B4">
      <w:pPr>
        <w:jc w:val="both"/>
      </w:pPr>
      <w:r w:rsidRPr="00734104">
        <w:t>10.2.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E617B4" w:rsidRPr="00734104" w:rsidRDefault="00E617B4" w:rsidP="00E617B4">
      <w:pPr>
        <w:jc w:val="both"/>
      </w:pPr>
      <w:r w:rsidRPr="00734104">
        <w:t>10.3.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E617B4" w:rsidRDefault="00E617B4" w:rsidP="00E617B4">
      <w:pPr>
        <w:jc w:val="both"/>
      </w:pPr>
      <w:r w:rsidRPr="00734104">
        <w:t>10.4. Договор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877078" w:rsidRPr="00734104" w:rsidRDefault="00877078" w:rsidP="00E617B4">
      <w:pPr>
        <w:jc w:val="both"/>
      </w:pPr>
    </w:p>
    <w:p w:rsidR="00877078" w:rsidRPr="00877078" w:rsidRDefault="00877078" w:rsidP="00877078">
      <w:pPr>
        <w:jc w:val="both"/>
        <w:rPr>
          <w:b/>
        </w:rPr>
      </w:pPr>
      <w:r w:rsidRPr="00877078">
        <w:rPr>
          <w:b/>
        </w:rPr>
        <w:t>11. АНТИКОРРУПЦИОННАЯ ОГОВОРКА</w:t>
      </w:r>
    </w:p>
    <w:p w:rsidR="00877078" w:rsidRPr="00877078" w:rsidRDefault="00877078" w:rsidP="00877078">
      <w:pPr>
        <w:jc w:val="both"/>
      </w:pPr>
      <w:r w:rsidRPr="00877078">
        <w:t xml:space="preserve">11.1. ЛИЦЕНЗИАТУ известно о том, что </w:t>
      </w:r>
      <w:r>
        <w:t>СУБЛИЦЕНЗИАТ</w:t>
      </w:r>
      <w:r w:rsidRPr="00877078">
        <w:t xml:space="preserve"> реализует требования статьи 13.3. Федерального закона от 25 декабря 2008 года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партнёров и поддерживают антикоррупционные стандарты ведения бизнеса.</w:t>
      </w:r>
    </w:p>
    <w:p w:rsidR="00877078" w:rsidRPr="00877078" w:rsidRDefault="00877078" w:rsidP="00877078">
      <w:pPr>
        <w:jc w:val="both"/>
      </w:pPr>
      <w:r w:rsidRPr="00877078">
        <w:t xml:space="preserve">11.2. </w:t>
      </w:r>
      <w:r>
        <w:t>ЛИЦЕНЗИАТ</w:t>
      </w:r>
      <w:r w:rsidRPr="00877078">
        <w:t xml:space="preserve"> настоящим подтверждает, что он ознакомился с Антикоррупционной политикой </w:t>
      </w:r>
      <w:r>
        <w:t>ООО</w:t>
      </w:r>
      <w:r w:rsidRPr="00877078">
        <w:t xml:space="preserve"> «ТНС энерго </w:t>
      </w:r>
      <w:r>
        <w:t>Пенза</w:t>
      </w:r>
      <w:r w:rsidRPr="00877078">
        <w:t xml:space="preserve">», </w:t>
      </w:r>
      <w:r w:rsidR="0051571A">
        <w:t>представленной</w:t>
      </w:r>
      <w:r w:rsidRPr="00877078">
        <w:t xml:space="preserve"> </w:t>
      </w:r>
      <w:r w:rsidR="0051571A">
        <w:t>в разделе «</w:t>
      </w:r>
      <w:r w:rsidR="00447B12">
        <w:rPr>
          <w:rFonts w:eastAsia="Calibri"/>
          <w:sz w:val="26"/>
          <w:szCs w:val="26"/>
        </w:rPr>
        <w:t>Раскрытие информации</w:t>
      </w:r>
      <w:r w:rsidR="0051571A">
        <w:rPr>
          <w:rFonts w:eastAsia="Calibri"/>
          <w:sz w:val="26"/>
          <w:szCs w:val="26"/>
        </w:rPr>
        <w:t xml:space="preserve">» </w:t>
      </w:r>
      <w:r w:rsidR="002616C5">
        <w:t xml:space="preserve">на </w:t>
      </w:r>
      <w:r w:rsidR="0051571A">
        <w:t xml:space="preserve">официальном </w:t>
      </w:r>
      <w:r w:rsidR="002616C5">
        <w:t>сайте</w:t>
      </w:r>
      <w:r w:rsidR="0051571A">
        <w:t xml:space="preserve"> ООО</w:t>
      </w:r>
      <w:r w:rsidR="0051571A" w:rsidRPr="00877078">
        <w:t xml:space="preserve"> «ТНС энерго </w:t>
      </w:r>
      <w:r w:rsidR="0051571A">
        <w:t>Пенза</w:t>
      </w:r>
      <w:r w:rsidR="0051571A" w:rsidRPr="00877078">
        <w:t>»</w:t>
      </w:r>
      <w:r w:rsidR="0051571A">
        <w:t xml:space="preserve"> по адресу</w:t>
      </w:r>
      <w:r w:rsidRPr="00877078">
        <w:t>:</w:t>
      </w:r>
      <w:r w:rsidR="00E82910">
        <w:t xml:space="preserve"> </w:t>
      </w:r>
      <w:hyperlink r:id="rId5" w:history="1">
        <w:r w:rsidR="00E82910" w:rsidRPr="00E82910">
          <w:rPr>
            <w:rStyle w:val="a8"/>
          </w:rPr>
          <w:t>https://penza.tns-e.ru/disclosure/company/polozheniya-obshchestva/</w:t>
        </w:r>
      </w:hyperlink>
      <w:r w:rsidR="00E82910">
        <w:t xml:space="preserve">, </w:t>
      </w:r>
      <w:r w:rsidRPr="00877078">
        <w:t xml:space="preserve">полностью принимает положения Антикоррупционной политики </w:t>
      </w:r>
      <w:r>
        <w:t>ООО</w:t>
      </w:r>
      <w:r w:rsidRPr="00877078">
        <w:t xml:space="preserve"> «ТНС энерго </w:t>
      </w:r>
      <w:r>
        <w:t>Пенза</w:t>
      </w:r>
      <w:r w:rsidRPr="00877078">
        <w:t xml:space="preserve">» и обязуется обеспечивать соблюдение её требований как со своей стороны, так и со стороны аффилированных с ним физических и юридически лиц, действующих по настоящему Договору, включая собственников, должностных лиц, работников </w:t>
      </w:r>
      <w:r w:rsidR="00447B12">
        <w:t>и/</w:t>
      </w:r>
      <w:r w:rsidRPr="00877078">
        <w:t>или посредников.</w:t>
      </w:r>
    </w:p>
    <w:p w:rsidR="00877078" w:rsidRPr="00877078" w:rsidRDefault="00877078" w:rsidP="00877078">
      <w:pPr>
        <w:jc w:val="both"/>
      </w:pPr>
      <w:r w:rsidRPr="002616C5">
        <w:t>11</w:t>
      </w:r>
      <w:r w:rsidRPr="00877078">
        <w:t xml:space="preserve">.3. При исполнении своих обязательств по настоящему Договору, Стороны, их аффилированные лица, работники </w:t>
      </w:r>
      <w:r w:rsidR="00447B12">
        <w:t>и/</w:t>
      </w:r>
      <w:r w:rsidRPr="00877078">
        <w:t>или посредники,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с целью получить какие-либо неправомерные преимущества или достичь иные неправомерные цели.</w:t>
      </w:r>
    </w:p>
    <w:p w:rsidR="00877078" w:rsidRPr="00877078" w:rsidRDefault="00877078" w:rsidP="00877078">
      <w:pPr>
        <w:jc w:val="both"/>
      </w:pPr>
      <w:r w:rsidRPr="00877078">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направленным</w:t>
      </w:r>
      <w:r w:rsidR="00447B12">
        <w:t>и</w:t>
      </w:r>
      <w:r w:rsidRPr="00877078">
        <w:t xml:space="preserve"> на обеспечение выполнения этим работником каких-либо действий в пользу стимулирующей его стороны (</w:t>
      </w:r>
      <w:r w:rsidR="0051571A">
        <w:t>ЛИЦЕНЗИАТА, СУБЛИЦЕНЗИАТА</w:t>
      </w:r>
      <w:r w:rsidRPr="00877078">
        <w:t>).</w:t>
      </w:r>
    </w:p>
    <w:p w:rsidR="00877078" w:rsidRPr="00877078" w:rsidRDefault="00877078" w:rsidP="00877078">
      <w:pPr>
        <w:jc w:val="both"/>
      </w:pPr>
      <w:r w:rsidRPr="00877078">
        <w:t xml:space="preserve">11.4. В случае возникновения у </w:t>
      </w:r>
      <w:r w:rsidR="0051571A">
        <w:t>одной из Сторон</w:t>
      </w:r>
      <w:r w:rsidRPr="00877078">
        <w:t xml:space="preserve"> подозрений, что произошло или может произойти нарушение каких-либо положений </w:t>
      </w:r>
      <w:r w:rsidR="00A928AC">
        <w:t>пунктов 11.1 - 11.3 настоящего Д</w:t>
      </w:r>
      <w:r w:rsidR="00A928AC" w:rsidRPr="00A928AC">
        <w:t>оговора</w:t>
      </w:r>
      <w:r w:rsidR="0051571A" w:rsidRPr="0051571A">
        <w:t xml:space="preserve">, указанная Сторона </w:t>
      </w:r>
      <w:r w:rsidRPr="00877078">
        <w:t xml:space="preserve">обязуется уведомить другую Сторону в письменной форме. После письменного уведомления </w:t>
      </w:r>
      <w:r w:rsidR="0051571A">
        <w:t xml:space="preserve">Сторона </w:t>
      </w:r>
      <w:r w:rsidRPr="00877078">
        <w:t xml:space="preserve"> имеет право приостановить исполнение Договора до </w:t>
      </w:r>
      <w:r w:rsidRPr="00877078">
        <w:lastRenderedPageBreak/>
        <w:t>получе</w:t>
      </w:r>
      <w:r w:rsidR="00A928AC">
        <w:t>ния подтверждения, что нарушение</w:t>
      </w:r>
      <w:r w:rsidRPr="00877078">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77078" w:rsidRPr="00877078" w:rsidRDefault="00877078" w:rsidP="00877078">
      <w:pPr>
        <w:jc w:val="both"/>
      </w:pPr>
      <w:r w:rsidRPr="00877078">
        <w:t xml:space="preserve">В письменном уведомлении </w:t>
      </w:r>
      <w:r w:rsidR="0051571A">
        <w:t>Сторона обязана</w:t>
      </w:r>
      <w:r w:rsidRPr="00877078">
        <w:t xml:space="preserve"> сослаться на факты и/или предоставить материалы, достоверно подтверждающие или дающие основание полагать, что произошло или может произойти нарушение каких-либо положений пункта 11.1. и пункта 11.2</w:t>
      </w:r>
      <w:r w:rsidR="00A928AC">
        <w:t xml:space="preserve"> настоящего Договора</w:t>
      </w:r>
      <w:r w:rsidRPr="00877078">
        <w:t xml:space="preserve"> </w:t>
      </w:r>
      <w:r w:rsidR="0051571A">
        <w:t>любой из Сторон</w:t>
      </w:r>
      <w:r w:rsidRPr="00877078">
        <w:t xml:space="preserve">, аффилированными лицами, работниками </w:t>
      </w:r>
      <w:r w:rsidR="00BA4360">
        <w:t>и/</w:t>
      </w:r>
      <w:r w:rsidRPr="00877078">
        <w:t>или посредниками.</w:t>
      </w:r>
    </w:p>
    <w:p w:rsidR="00D4630F" w:rsidRPr="00877078" w:rsidRDefault="00877078" w:rsidP="00877078">
      <w:pPr>
        <w:jc w:val="both"/>
      </w:pPr>
      <w:r w:rsidRPr="00877078">
        <w:t xml:space="preserve">11.5. В случае нарушения </w:t>
      </w:r>
      <w:r w:rsidR="0051571A" w:rsidRPr="0051571A">
        <w:t>одной из Сторон</w:t>
      </w:r>
      <w:r w:rsidRPr="00877078">
        <w:t xml:space="preserve"> обязательств по соблюдению требований, предусмотренных пунктами 11.1, 11.2 </w:t>
      </w:r>
      <w:r w:rsidR="00A928AC">
        <w:t>настоящего Договора</w:t>
      </w:r>
      <w:r w:rsidR="007147C7">
        <w:t>,</w:t>
      </w:r>
      <w:r w:rsidR="00A928AC">
        <w:t xml:space="preserve"> </w:t>
      </w:r>
      <w:r w:rsidRPr="00877078">
        <w:t>и обязательств воздерживаться от запрещенных в пункте 11.3. настоящего Договора действий, и/или неполучения другой стороной в установленных с</w:t>
      </w:r>
      <w:r w:rsidR="00A928AC">
        <w:t>рок подтверждения, что нарушение</w:t>
      </w:r>
      <w:r w:rsidRPr="00877078">
        <w:t xml:space="preserve"> не произошло или не произойдет, </w:t>
      </w:r>
      <w:r>
        <w:t>ЛИЦЕНЗИАТ</w:t>
      </w:r>
      <w:r w:rsidR="00A928AC">
        <w:t xml:space="preserve"> </w:t>
      </w:r>
      <w:r w:rsidRPr="00877078">
        <w:t xml:space="preserve">или </w:t>
      </w:r>
      <w:r>
        <w:t>СУБЛИЦЕНЗИАТ</w:t>
      </w:r>
      <w:r w:rsidRPr="00877078">
        <w:t xml:space="preserve">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77078" w:rsidRDefault="00877078" w:rsidP="00877078">
      <w:pPr>
        <w:jc w:val="both"/>
        <w:rPr>
          <w:b/>
        </w:rPr>
      </w:pPr>
    </w:p>
    <w:p w:rsidR="00E617B4" w:rsidRDefault="002610D2" w:rsidP="00E617B4">
      <w:pPr>
        <w:jc w:val="both"/>
        <w:rPr>
          <w:b/>
        </w:rPr>
      </w:pPr>
      <w:r>
        <w:rPr>
          <w:b/>
        </w:rPr>
        <w:t>1</w:t>
      </w:r>
      <w:r w:rsidR="00877078" w:rsidRPr="002616C5">
        <w:rPr>
          <w:b/>
        </w:rPr>
        <w:t>2</w:t>
      </w:r>
      <w:r>
        <w:rPr>
          <w:b/>
        </w:rPr>
        <w:t>.</w:t>
      </w:r>
      <w:r w:rsidR="00D4630F" w:rsidRPr="00734104">
        <w:rPr>
          <w:b/>
        </w:rPr>
        <w:t>ПРОЧИЕ УСЛОВИЯ</w:t>
      </w:r>
    </w:p>
    <w:p w:rsidR="00E617B4" w:rsidRPr="00734104" w:rsidRDefault="00E617B4" w:rsidP="00E617B4">
      <w:pPr>
        <w:jc w:val="both"/>
      </w:pPr>
      <w:r w:rsidRPr="00734104">
        <w:t>1</w:t>
      </w:r>
      <w:r w:rsidR="00877078" w:rsidRPr="002616C5">
        <w:t>2</w:t>
      </w:r>
      <w:r w:rsidRPr="00734104">
        <w:t>.1. В случае изменения юридического адреса или обслуживающего банка стороны договора обязаны уведомить об этом друг друга.</w:t>
      </w:r>
    </w:p>
    <w:p w:rsidR="00C13E80" w:rsidRDefault="00C13E80" w:rsidP="00C13E80">
      <w:pPr>
        <w:jc w:val="both"/>
      </w:pPr>
      <w:r>
        <w:t>1</w:t>
      </w:r>
      <w:r w:rsidR="00877078" w:rsidRPr="00877078">
        <w:t>2</w:t>
      </w:r>
      <w:r>
        <w:t>.2 Настоящий Договор составлен в двух экземплярах, идентичных и имеющих одинаковую юридическую силу, по одному для каждой Стороны.</w:t>
      </w:r>
    </w:p>
    <w:p w:rsidR="00C13E80" w:rsidRDefault="00C13E80" w:rsidP="00C13E80">
      <w:pPr>
        <w:jc w:val="both"/>
      </w:pPr>
      <w:r>
        <w:t>1</w:t>
      </w:r>
      <w:r w:rsidR="00877078" w:rsidRPr="00877078">
        <w:t>2</w:t>
      </w:r>
      <w:r>
        <w:t>.3  Настоящий Договор вступает в силу с даты подписания его Сторонами и действует до полного исполнения Сторонами принятых на себя обязательств.</w:t>
      </w:r>
    </w:p>
    <w:p w:rsidR="00C97539" w:rsidRDefault="00C97539" w:rsidP="00C13E80">
      <w:pPr>
        <w:jc w:val="both"/>
      </w:pPr>
      <w:r>
        <w:t>1</w:t>
      </w:r>
      <w:r w:rsidR="00877078" w:rsidRPr="00877078">
        <w:t>2</w:t>
      </w:r>
      <w:r>
        <w:t xml:space="preserve">.4 </w:t>
      </w:r>
      <w:r w:rsidRPr="00C97539">
        <w:t>Все интеллектуальные права ЛИЦЕНЗИАТА и правообладателей защищены законодательством Российской Федерации.</w:t>
      </w:r>
    </w:p>
    <w:p w:rsidR="002610D2" w:rsidRDefault="002610D2" w:rsidP="00E617B4">
      <w:pPr>
        <w:jc w:val="both"/>
      </w:pPr>
      <w:r>
        <w:t>1</w:t>
      </w:r>
      <w:r w:rsidR="00877078" w:rsidRPr="00877078">
        <w:t>2</w:t>
      </w:r>
      <w:r>
        <w:t xml:space="preserve">.5 </w:t>
      </w:r>
      <w:r w:rsidR="00C13E80">
        <w:t xml:space="preserve"> </w:t>
      </w:r>
      <w:r>
        <w:t xml:space="preserve">Приложение </w:t>
      </w:r>
      <w:r w:rsidR="00C97539">
        <w:t>№</w:t>
      </w:r>
      <w:r>
        <w:t>1-  Спецификация.</w:t>
      </w:r>
    </w:p>
    <w:p w:rsidR="002610D2" w:rsidRDefault="002610D2" w:rsidP="00E617B4">
      <w:pPr>
        <w:jc w:val="both"/>
      </w:pPr>
    </w:p>
    <w:p w:rsidR="002610D2" w:rsidRPr="002610D2" w:rsidRDefault="002610D2" w:rsidP="00E617B4">
      <w:pPr>
        <w:jc w:val="both"/>
        <w:rPr>
          <w:b/>
        </w:rPr>
      </w:pPr>
      <w:r w:rsidRPr="002610D2">
        <w:rPr>
          <w:b/>
        </w:rPr>
        <w:t>1</w:t>
      </w:r>
      <w:r w:rsidR="00877078" w:rsidRPr="00877078">
        <w:rPr>
          <w:b/>
        </w:rPr>
        <w:t>3</w:t>
      </w:r>
      <w:r w:rsidRPr="002610D2">
        <w:rPr>
          <w:b/>
        </w:rPr>
        <w:t>.РЕКВИЗИТЫ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617B4" w:rsidRPr="00C97539" w:rsidTr="002610D2">
        <w:tc>
          <w:tcPr>
            <w:tcW w:w="4672" w:type="dxa"/>
          </w:tcPr>
          <w:p w:rsidR="00E617B4" w:rsidRPr="00C13E80" w:rsidRDefault="00E617B4" w:rsidP="00E617B4">
            <w:pPr>
              <w:rPr>
                <w:b/>
              </w:rPr>
            </w:pPr>
            <w:r w:rsidRPr="00C13E80">
              <w:rPr>
                <w:b/>
              </w:rPr>
              <w:t>ЛИЦЕНЗИАТ</w:t>
            </w:r>
          </w:p>
          <w:p w:rsidR="00E617B4" w:rsidRPr="00734104" w:rsidRDefault="00E617B4" w:rsidP="00E617B4">
            <w:pPr>
              <w:rPr>
                <w:b/>
              </w:rPr>
            </w:pPr>
            <w:r>
              <w:rPr>
                <w:b/>
              </w:rPr>
              <w:t>________________</w:t>
            </w:r>
          </w:p>
          <w:p w:rsidR="00E617B4" w:rsidRPr="00734104" w:rsidRDefault="00E617B4" w:rsidP="00E617B4">
            <w:r w:rsidRPr="00734104">
              <w:t>Фактический адрес:</w:t>
            </w:r>
            <w:r>
              <w:t>___________________</w:t>
            </w:r>
          </w:p>
          <w:p w:rsidR="00E617B4" w:rsidRPr="00734104" w:rsidRDefault="00E617B4" w:rsidP="00E617B4">
            <w:r w:rsidRPr="00734104">
              <w:t xml:space="preserve">Юридический адрес: </w:t>
            </w:r>
            <w:r>
              <w:t>_________________</w:t>
            </w:r>
          </w:p>
          <w:p w:rsidR="00E617B4" w:rsidRPr="00E617B4" w:rsidRDefault="00E617B4" w:rsidP="00E617B4">
            <w:r w:rsidRPr="00734104">
              <w:t xml:space="preserve">Телефон/факс: </w:t>
            </w:r>
            <w:r>
              <w:t>____________</w:t>
            </w:r>
          </w:p>
          <w:p w:rsidR="00E617B4" w:rsidRPr="00162DF2" w:rsidRDefault="00E617B4" w:rsidP="00E617B4">
            <w:r w:rsidRPr="00162DF2">
              <w:t>Платежные реквизиты:</w:t>
            </w:r>
            <w:r w:rsidRPr="00E617B4">
              <w:t>_______________</w:t>
            </w:r>
            <w:r w:rsidRPr="00162DF2">
              <w:t xml:space="preserve"> </w:t>
            </w:r>
          </w:p>
          <w:p w:rsidR="00E617B4" w:rsidRPr="00E617B4" w:rsidRDefault="00E617B4" w:rsidP="00E617B4">
            <w:r w:rsidRPr="00162DF2">
              <w:t>ИНН</w:t>
            </w:r>
            <w:r w:rsidRPr="00E617B4">
              <w:t>_______</w:t>
            </w:r>
            <w:r w:rsidRPr="00162DF2">
              <w:t xml:space="preserve"> / КПП </w:t>
            </w:r>
            <w:r w:rsidRPr="00E617B4">
              <w:t>___________</w:t>
            </w:r>
          </w:p>
          <w:p w:rsidR="00E617B4" w:rsidRPr="00734104" w:rsidRDefault="00E617B4" w:rsidP="00E617B4"/>
          <w:p w:rsidR="00E617B4" w:rsidRDefault="00E617B4" w:rsidP="00E617B4">
            <w:pPr>
              <w:jc w:val="both"/>
            </w:pPr>
          </w:p>
        </w:tc>
        <w:tc>
          <w:tcPr>
            <w:tcW w:w="4673" w:type="dxa"/>
          </w:tcPr>
          <w:p w:rsidR="00E617B4" w:rsidRPr="00C13E80" w:rsidRDefault="00E617B4" w:rsidP="00E617B4">
            <w:pPr>
              <w:jc w:val="both"/>
              <w:rPr>
                <w:b/>
              </w:rPr>
            </w:pPr>
            <w:r w:rsidRPr="00C13E80">
              <w:rPr>
                <w:b/>
              </w:rPr>
              <w:t>СУБЛИЦЕНЗИАТ</w:t>
            </w:r>
            <w:r w:rsidR="00203C45" w:rsidRPr="00C13E80">
              <w:rPr>
                <w:b/>
              </w:rPr>
              <w:t>:</w:t>
            </w:r>
          </w:p>
          <w:p w:rsidR="00E617B4" w:rsidRPr="00C13E80" w:rsidRDefault="00203C45" w:rsidP="00E617B4">
            <w:r w:rsidRPr="00C13E80">
              <w:t>ООО «ТНС энерго Пенза»</w:t>
            </w:r>
          </w:p>
          <w:p w:rsidR="00203C45" w:rsidRDefault="00203C45" w:rsidP="00203C45">
            <w:r>
              <w:t>ОГРН 1107746839463 ИНН 7702743761, КПП 583501001</w:t>
            </w:r>
          </w:p>
          <w:p w:rsidR="00203C45" w:rsidRDefault="00203C45" w:rsidP="00203C45">
            <w:r>
              <w:t>440039, Россия, г. Пенза, ул. Гагарина, 11 Б</w:t>
            </w:r>
          </w:p>
          <w:p w:rsidR="00203C45" w:rsidRDefault="00203C45" w:rsidP="00203C45">
            <w:r>
              <w:t>Р/с 40702810629170000092 Филиал Нижегородский» ОАО «АЛЬФА-БАНК» г. Нижний Новгород</w:t>
            </w:r>
          </w:p>
          <w:p w:rsidR="00203C45" w:rsidRDefault="00203C45" w:rsidP="00C97539">
            <w:r>
              <w:t>к/сч.30101810200000000824, БИК 042202824</w:t>
            </w:r>
          </w:p>
          <w:p w:rsidR="00E617B4" w:rsidRDefault="00203C45" w:rsidP="00C97539">
            <w:pPr>
              <w:pStyle w:val="a3"/>
              <w:keepNext/>
              <w:spacing w:after="0"/>
            </w:pPr>
            <w:r>
              <w:t>Телефон: +7 (8412) 55-90-19</w:t>
            </w:r>
          </w:p>
          <w:p w:rsidR="00C97539" w:rsidRPr="00356A40" w:rsidRDefault="00C97539" w:rsidP="00C97539">
            <w:pPr>
              <w:pStyle w:val="a3"/>
              <w:keepNext/>
              <w:spacing w:after="0"/>
            </w:pPr>
            <w:r>
              <w:rPr>
                <w:lang w:val="en-US"/>
              </w:rPr>
              <w:t>e</w:t>
            </w:r>
            <w:r w:rsidRPr="00356A40">
              <w:t>-</w:t>
            </w:r>
            <w:r>
              <w:rPr>
                <w:lang w:val="en-US"/>
              </w:rPr>
              <w:t>mail</w:t>
            </w:r>
            <w:r w:rsidRPr="00356A40">
              <w:t xml:space="preserve">: </w:t>
            </w:r>
            <w:r>
              <w:rPr>
                <w:lang w:val="en-US"/>
              </w:rPr>
              <w:t>shamanov</w:t>
            </w:r>
            <w:r w:rsidRPr="00356A40">
              <w:t>-</w:t>
            </w:r>
            <w:r>
              <w:rPr>
                <w:lang w:val="en-US"/>
              </w:rPr>
              <w:t>ai</w:t>
            </w:r>
            <w:r w:rsidRPr="00356A40">
              <w:t>@</w:t>
            </w:r>
            <w:r>
              <w:rPr>
                <w:lang w:val="en-US"/>
              </w:rPr>
              <w:t>penza</w:t>
            </w:r>
            <w:r w:rsidRPr="00356A40">
              <w:t>.</w:t>
            </w:r>
            <w:r>
              <w:rPr>
                <w:lang w:val="en-US"/>
              </w:rPr>
              <w:t>tns</w:t>
            </w:r>
            <w:r w:rsidRPr="00356A40">
              <w:t>-</w:t>
            </w:r>
            <w:r>
              <w:rPr>
                <w:lang w:val="en-US"/>
              </w:rPr>
              <w:t>e</w:t>
            </w:r>
            <w:r w:rsidRPr="00356A40">
              <w:t>.</w:t>
            </w:r>
            <w:r>
              <w:rPr>
                <w:lang w:val="en-US"/>
              </w:rPr>
              <w:t>ru</w:t>
            </w:r>
          </w:p>
          <w:p w:rsidR="00C97539" w:rsidRPr="00356A40" w:rsidRDefault="00C97539" w:rsidP="00203C45">
            <w:pPr>
              <w:pStyle w:val="a3"/>
              <w:keepNext/>
              <w:rPr>
                <w:rFonts w:eastAsia="Times New Roman"/>
                <w:lang w:eastAsia="ru-RU"/>
              </w:rPr>
            </w:pPr>
          </w:p>
          <w:p w:rsidR="00E617B4" w:rsidRPr="00356A40" w:rsidRDefault="00E617B4" w:rsidP="00E617B4">
            <w:pPr>
              <w:jc w:val="both"/>
            </w:pPr>
          </w:p>
        </w:tc>
      </w:tr>
    </w:tbl>
    <w:tbl>
      <w:tblPr>
        <w:tblW w:w="9922" w:type="dxa"/>
        <w:tblInd w:w="534" w:type="dxa"/>
        <w:tblLook w:val="01E0" w:firstRow="1" w:lastRow="1" w:firstColumn="1" w:lastColumn="1" w:noHBand="0" w:noVBand="0"/>
      </w:tblPr>
      <w:tblGrid>
        <w:gridCol w:w="4974"/>
        <w:gridCol w:w="4948"/>
      </w:tblGrid>
      <w:tr w:rsidR="00E617B4" w:rsidRPr="00734104" w:rsidTr="008779F4">
        <w:tc>
          <w:tcPr>
            <w:tcW w:w="4974" w:type="dxa"/>
          </w:tcPr>
          <w:p w:rsidR="00E617B4" w:rsidRPr="00734104" w:rsidRDefault="00203C45" w:rsidP="008779F4">
            <w:pPr>
              <w:jc w:val="both"/>
            </w:pPr>
            <w:r>
              <w:t xml:space="preserve">От </w:t>
            </w:r>
            <w:r w:rsidR="00E617B4" w:rsidRPr="00734104">
              <w:t>Лицензиат</w:t>
            </w:r>
            <w:r>
              <w:t>а</w:t>
            </w:r>
            <w:r w:rsidR="00E617B4" w:rsidRPr="00734104">
              <w:t>:</w:t>
            </w:r>
          </w:p>
          <w:p w:rsidR="00E617B4" w:rsidRPr="00734104" w:rsidRDefault="00E617B4" w:rsidP="008779F4">
            <w:pPr>
              <w:jc w:val="both"/>
            </w:pPr>
          </w:p>
          <w:p w:rsidR="00E617B4" w:rsidRPr="00734104" w:rsidRDefault="00E617B4" w:rsidP="008779F4">
            <w:pPr>
              <w:jc w:val="both"/>
            </w:pPr>
          </w:p>
          <w:p w:rsidR="00E617B4" w:rsidRPr="00734104" w:rsidRDefault="00E617B4" w:rsidP="008779F4">
            <w:pPr>
              <w:jc w:val="both"/>
            </w:pPr>
          </w:p>
          <w:p w:rsidR="00E617B4" w:rsidRPr="00734104" w:rsidRDefault="00E617B4" w:rsidP="008779F4">
            <w:r w:rsidRPr="00734104">
              <w:t>____________________ /</w:t>
            </w:r>
            <w:r>
              <w:rPr>
                <w:lang w:val="en-US"/>
              </w:rPr>
              <w:t>_____________</w:t>
            </w:r>
            <w:r w:rsidRPr="00734104">
              <w:t>/</w:t>
            </w:r>
          </w:p>
        </w:tc>
        <w:tc>
          <w:tcPr>
            <w:tcW w:w="4948" w:type="dxa"/>
          </w:tcPr>
          <w:p w:rsidR="00E617B4" w:rsidRPr="00734104" w:rsidRDefault="00203C45" w:rsidP="008779F4">
            <w:r>
              <w:t xml:space="preserve">От </w:t>
            </w:r>
            <w:r w:rsidR="00E617B4" w:rsidRPr="00734104">
              <w:t>Сублицензиат</w:t>
            </w:r>
            <w:r>
              <w:t>а</w:t>
            </w:r>
            <w:r w:rsidR="00E617B4" w:rsidRPr="00734104">
              <w:t>:</w:t>
            </w:r>
          </w:p>
          <w:p w:rsidR="00E617B4" w:rsidRPr="00734104" w:rsidRDefault="00E617B4" w:rsidP="008779F4">
            <w:pPr>
              <w:jc w:val="both"/>
            </w:pPr>
          </w:p>
          <w:p w:rsidR="00203C45" w:rsidRPr="00734104" w:rsidRDefault="00203C45" w:rsidP="008779F4">
            <w:pPr>
              <w:jc w:val="both"/>
            </w:pPr>
          </w:p>
          <w:p w:rsidR="00E617B4" w:rsidRPr="00734104" w:rsidRDefault="00E617B4" w:rsidP="008779F4">
            <w:pPr>
              <w:jc w:val="both"/>
            </w:pPr>
          </w:p>
          <w:p w:rsidR="00E617B4" w:rsidRPr="00734104" w:rsidRDefault="00E617B4" w:rsidP="008779F4">
            <w:r w:rsidRPr="00734104">
              <w:t>_________________ /</w:t>
            </w:r>
            <w:r w:rsidR="00203C45" w:rsidRPr="00203C45">
              <w:rPr>
                <w:u w:val="single"/>
              </w:rPr>
              <w:t>Р.Б.Чернов</w:t>
            </w:r>
            <w:r>
              <w:t xml:space="preserve"> </w:t>
            </w:r>
            <w:r w:rsidRPr="00734104">
              <w:t>/</w:t>
            </w:r>
          </w:p>
          <w:p w:rsidR="00E617B4" w:rsidRPr="00734104" w:rsidRDefault="00E617B4" w:rsidP="008779F4">
            <w:pPr>
              <w:jc w:val="both"/>
            </w:pPr>
          </w:p>
        </w:tc>
      </w:tr>
    </w:tbl>
    <w:p w:rsidR="00E617B4" w:rsidRPr="00734104" w:rsidRDefault="00E617B4" w:rsidP="00E617B4">
      <w:pPr>
        <w:jc w:val="right"/>
      </w:pPr>
    </w:p>
    <w:p w:rsidR="00E617B4" w:rsidRPr="00734104" w:rsidRDefault="00E617B4" w:rsidP="00E617B4">
      <w:pPr>
        <w:jc w:val="right"/>
      </w:pPr>
    </w:p>
    <w:p w:rsidR="00E617B4" w:rsidRDefault="00E617B4" w:rsidP="00E617B4">
      <w:pPr>
        <w:jc w:val="right"/>
      </w:pPr>
    </w:p>
    <w:p w:rsidR="00203C45" w:rsidRDefault="00E617B4" w:rsidP="00203C45">
      <w:pPr>
        <w:ind w:left="4956"/>
      </w:pPr>
      <w:r w:rsidRPr="00734104">
        <w:t>Приложение №1 к договору</w:t>
      </w:r>
      <w:r>
        <w:t xml:space="preserve">  </w:t>
      </w:r>
    </w:p>
    <w:p w:rsidR="00E617B4" w:rsidRPr="00734104" w:rsidRDefault="00E617B4" w:rsidP="00203C45">
      <w:pPr>
        <w:ind w:left="4956"/>
      </w:pPr>
      <w:r w:rsidRPr="00734104">
        <w:t>№</w:t>
      </w:r>
      <w:r>
        <w:t xml:space="preserve"> ________</w:t>
      </w:r>
      <w:r w:rsidR="00203C45">
        <w:t xml:space="preserve"> </w:t>
      </w:r>
      <w:r w:rsidRPr="00734104">
        <w:t xml:space="preserve">от </w:t>
      </w:r>
      <w:r>
        <w:t>«__» _________ _______</w:t>
      </w:r>
      <w:r w:rsidRPr="00734104">
        <w:t xml:space="preserve"> г.</w:t>
      </w:r>
    </w:p>
    <w:p w:rsidR="00E617B4" w:rsidRPr="00734104" w:rsidRDefault="00E617B4" w:rsidP="00E617B4">
      <w:pPr>
        <w:jc w:val="right"/>
      </w:pPr>
    </w:p>
    <w:p w:rsidR="00E617B4" w:rsidRPr="00734104" w:rsidRDefault="00E617B4" w:rsidP="00E617B4">
      <w:pPr>
        <w:jc w:val="right"/>
      </w:pPr>
    </w:p>
    <w:p w:rsidR="00E617B4" w:rsidRPr="00734104" w:rsidRDefault="00E617B4" w:rsidP="00E617B4">
      <w:pPr>
        <w:jc w:val="right"/>
      </w:pPr>
    </w:p>
    <w:p w:rsidR="00E617B4" w:rsidRPr="00734104" w:rsidRDefault="002610D2" w:rsidP="00E617B4">
      <w:pPr>
        <w:jc w:val="center"/>
        <w:rPr>
          <w:b/>
        </w:rPr>
      </w:pPr>
      <w:r>
        <w:rPr>
          <w:b/>
        </w:rPr>
        <w:t>Спецификация</w:t>
      </w:r>
    </w:p>
    <w:p w:rsidR="00E617B4" w:rsidRPr="00734104" w:rsidRDefault="00E617B4" w:rsidP="00E617B4">
      <w:pPr>
        <w:jc w:val="center"/>
        <w:rPr>
          <w:b/>
        </w:rPr>
      </w:pPr>
    </w:p>
    <w:tbl>
      <w:tblPr>
        <w:tblW w:w="7451" w:type="dxa"/>
        <w:tblInd w:w="110" w:type="dxa"/>
        <w:tblLook w:val="04A0" w:firstRow="1" w:lastRow="0" w:firstColumn="1" w:lastColumn="0" w:noHBand="0" w:noVBand="1"/>
      </w:tblPr>
      <w:tblGrid>
        <w:gridCol w:w="445"/>
        <w:gridCol w:w="3548"/>
        <w:gridCol w:w="709"/>
        <w:gridCol w:w="1190"/>
        <w:gridCol w:w="1559"/>
      </w:tblGrid>
      <w:tr w:rsidR="00356A40" w:rsidRPr="00AC6BA0" w:rsidTr="00356A40">
        <w:trPr>
          <w:trHeight w:val="34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A40" w:rsidRPr="00AC6BA0" w:rsidRDefault="00356A40" w:rsidP="008779F4">
            <w:pPr>
              <w:jc w:val="center"/>
            </w:pPr>
            <w:r w:rsidRPr="00AC6BA0">
              <w:t>№</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356A40" w:rsidRPr="00C97539" w:rsidRDefault="00356A40" w:rsidP="008779F4">
            <w:pPr>
              <w:jc w:val="center"/>
            </w:pPr>
            <w:r w:rsidRPr="00AC6BA0">
              <w:t>Наименование</w:t>
            </w:r>
            <w:r>
              <w:rPr>
                <w:lang w:val="en-US"/>
              </w:rPr>
              <w:t xml:space="preserve"> Продуктов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56A40" w:rsidRPr="00AC6BA0" w:rsidRDefault="00356A40" w:rsidP="008779F4">
            <w:pPr>
              <w:jc w:val="center"/>
            </w:pPr>
            <w:r w:rsidRPr="00AC6BA0">
              <w:t>К-во</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356A40" w:rsidRPr="00AC6BA0" w:rsidRDefault="00356A40" w:rsidP="008779F4">
            <w:pPr>
              <w:jc w:val="center"/>
            </w:pPr>
            <w:r w:rsidRPr="00AC6BA0">
              <w:t>Цена руб.</w:t>
            </w:r>
            <w:r>
              <w:t xml:space="preserve"> за 1 ед.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6A40" w:rsidRPr="00AC6BA0" w:rsidRDefault="00356A40" w:rsidP="008779F4">
            <w:pPr>
              <w:jc w:val="center"/>
            </w:pPr>
            <w:r w:rsidRPr="00AC6BA0">
              <w:t xml:space="preserve">Сумма руб. </w:t>
            </w:r>
          </w:p>
        </w:tc>
      </w:tr>
      <w:tr w:rsidR="00356A40" w:rsidRPr="00AC6BA0" w:rsidTr="00356A4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56A40" w:rsidRPr="00AC6BA0" w:rsidRDefault="00356A40" w:rsidP="008779F4">
            <w:pPr>
              <w:jc w:val="center"/>
            </w:pPr>
            <w:r w:rsidRPr="00AC6BA0">
              <w:t>1</w:t>
            </w:r>
          </w:p>
        </w:tc>
        <w:tc>
          <w:tcPr>
            <w:tcW w:w="3548" w:type="dxa"/>
            <w:tcBorders>
              <w:top w:val="nil"/>
              <w:left w:val="single" w:sz="4" w:space="0" w:color="auto"/>
              <w:bottom w:val="single" w:sz="4" w:space="0" w:color="auto"/>
              <w:right w:val="single" w:sz="4" w:space="0" w:color="auto"/>
            </w:tcBorders>
            <w:shd w:val="clear" w:color="auto" w:fill="auto"/>
            <w:vAlign w:val="center"/>
          </w:tcPr>
          <w:p w:rsidR="00356A40" w:rsidRPr="00356A40" w:rsidRDefault="005035AF" w:rsidP="008779F4">
            <w:pPr>
              <w:rPr>
                <w:lang w:val="en-US"/>
              </w:rPr>
            </w:pPr>
            <w:r w:rsidRPr="00824F5B">
              <w:rPr>
                <w:sz w:val="22"/>
                <w:szCs w:val="22"/>
                <w:lang w:val="en-US"/>
              </w:rPr>
              <w:t xml:space="preserve">Kaspersky Total Security </w:t>
            </w:r>
            <w:r>
              <w:rPr>
                <w:sz w:val="22"/>
                <w:szCs w:val="22"/>
                <w:lang w:val="en-US"/>
              </w:rPr>
              <w:t>для бизнеса</w:t>
            </w:r>
            <w:r w:rsidRPr="00824F5B">
              <w:rPr>
                <w:sz w:val="22"/>
                <w:szCs w:val="22"/>
                <w:lang w:val="en-US"/>
              </w:rPr>
              <w:t xml:space="preserve"> Russian Edition. 500</w:t>
            </w:r>
            <w:r>
              <w:rPr>
                <w:sz w:val="22"/>
                <w:szCs w:val="22"/>
              </w:rPr>
              <w:t>-</w:t>
            </w:r>
            <w:r w:rsidRPr="00824F5B">
              <w:rPr>
                <w:sz w:val="22"/>
                <w:szCs w:val="22"/>
                <w:lang w:val="en-US"/>
              </w:rPr>
              <w:t>999</w:t>
            </w:r>
            <w:r>
              <w:rPr>
                <w:sz w:val="22"/>
                <w:szCs w:val="22"/>
              </w:rPr>
              <w:t xml:space="preserve"> </w:t>
            </w:r>
            <w:r w:rsidRPr="00824F5B">
              <w:rPr>
                <w:sz w:val="22"/>
                <w:szCs w:val="22"/>
                <w:lang w:val="en-US"/>
              </w:rPr>
              <w:t>Node 1 year Renewal License</w:t>
            </w:r>
          </w:p>
        </w:tc>
        <w:tc>
          <w:tcPr>
            <w:tcW w:w="709" w:type="dxa"/>
            <w:tcBorders>
              <w:top w:val="nil"/>
              <w:left w:val="nil"/>
              <w:bottom w:val="single" w:sz="4" w:space="0" w:color="auto"/>
              <w:right w:val="single" w:sz="4" w:space="0" w:color="auto"/>
            </w:tcBorders>
            <w:shd w:val="clear" w:color="auto" w:fill="auto"/>
            <w:noWrap/>
            <w:vAlign w:val="center"/>
          </w:tcPr>
          <w:p w:rsidR="00356A40" w:rsidRPr="00C97539" w:rsidRDefault="00356A40" w:rsidP="008779F4">
            <w:pPr>
              <w:jc w:val="center"/>
            </w:pPr>
            <w:r>
              <w:t>500</w:t>
            </w:r>
          </w:p>
        </w:tc>
        <w:tc>
          <w:tcPr>
            <w:tcW w:w="1190" w:type="dxa"/>
            <w:tcBorders>
              <w:top w:val="nil"/>
              <w:left w:val="single" w:sz="4" w:space="0" w:color="auto"/>
              <w:bottom w:val="single" w:sz="4" w:space="0" w:color="auto"/>
              <w:right w:val="single" w:sz="4" w:space="0" w:color="auto"/>
            </w:tcBorders>
            <w:shd w:val="clear" w:color="auto" w:fill="auto"/>
            <w:noWrap/>
            <w:vAlign w:val="center"/>
          </w:tcPr>
          <w:p w:rsidR="00356A40" w:rsidRPr="00AC6BA0" w:rsidRDefault="00356A40" w:rsidP="008779F4">
            <w:pPr>
              <w:jc w:val="center"/>
            </w:pPr>
          </w:p>
        </w:tc>
        <w:tc>
          <w:tcPr>
            <w:tcW w:w="1559" w:type="dxa"/>
            <w:tcBorders>
              <w:top w:val="nil"/>
              <w:left w:val="nil"/>
              <w:bottom w:val="single" w:sz="4" w:space="0" w:color="auto"/>
              <w:right w:val="single" w:sz="4" w:space="0" w:color="auto"/>
            </w:tcBorders>
            <w:shd w:val="clear" w:color="auto" w:fill="auto"/>
            <w:noWrap/>
            <w:vAlign w:val="center"/>
          </w:tcPr>
          <w:p w:rsidR="00356A40" w:rsidRPr="00AC6BA0" w:rsidRDefault="00356A40" w:rsidP="008779F4">
            <w:pPr>
              <w:jc w:val="center"/>
            </w:pPr>
          </w:p>
        </w:tc>
      </w:tr>
      <w:tr w:rsidR="00356A40" w:rsidRPr="00AC6BA0" w:rsidTr="00356A40">
        <w:trPr>
          <w:trHeight w:val="3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356A40" w:rsidRPr="00AC6BA0" w:rsidRDefault="00356A40" w:rsidP="008779F4">
            <w:r w:rsidRPr="00AC6BA0">
              <w:t> </w:t>
            </w:r>
          </w:p>
        </w:tc>
        <w:tc>
          <w:tcPr>
            <w:tcW w:w="3548" w:type="dxa"/>
            <w:tcBorders>
              <w:top w:val="nil"/>
              <w:left w:val="nil"/>
              <w:bottom w:val="single" w:sz="4" w:space="0" w:color="auto"/>
              <w:right w:val="single" w:sz="4" w:space="0" w:color="auto"/>
            </w:tcBorders>
            <w:shd w:val="clear" w:color="auto" w:fill="auto"/>
            <w:noWrap/>
            <w:vAlign w:val="center"/>
            <w:hideMark/>
          </w:tcPr>
          <w:p w:rsidR="00356A40" w:rsidRPr="00AC6BA0" w:rsidRDefault="00356A40" w:rsidP="008779F4">
            <w:pPr>
              <w:rPr>
                <w:b/>
                <w:bCs/>
              </w:rPr>
            </w:pPr>
            <w:r w:rsidRPr="00AC6BA0">
              <w:rPr>
                <w:b/>
                <w:bCs/>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356A40" w:rsidRPr="00AC6BA0" w:rsidRDefault="00356A40" w:rsidP="008779F4">
            <w:r w:rsidRPr="00AC6BA0">
              <w:t> </w:t>
            </w:r>
          </w:p>
        </w:tc>
        <w:tc>
          <w:tcPr>
            <w:tcW w:w="1190" w:type="dxa"/>
            <w:tcBorders>
              <w:top w:val="nil"/>
              <w:left w:val="nil"/>
              <w:bottom w:val="single" w:sz="4" w:space="0" w:color="auto"/>
              <w:right w:val="single" w:sz="4" w:space="0" w:color="auto"/>
            </w:tcBorders>
            <w:shd w:val="clear" w:color="auto" w:fill="auto"/>
            <w:noWrap/>
            <w:vAlign w:val="bottom"/>
            <w:hideMark/>
          </w:tcPr>
          <w:p w:rsidR="00356A40" w:rsidRPr="00AC6BA0" w:rsidRDefault="00356A40" w:rsidP="008779F4">
            <w:r w:rsidRPr="00AC6BA0">
              <w:t> </w:t>
            </w:r>
          </w:p>
        </w:tc>
        <w:tc>
          <w:tcPr>
            <w:tcW w:w="1559" w:type="dxa"/>
            <w:tcBorders>
              <w:top w:val="nil"/>
              <w:left w:val="nil"/>
              <w:bottom w:val="single" w:sz="4" w:space="0" w:color="auto"/>
              <w:right w:val="single" w:sz="4" w:space="0" w:color="auto"/>
            </w:tcBorders>
            <w:shd w:val="clear" w:color="auto" w:fill="auto"/>
            <w:noWrap/>
            <w:vAlign w:val="center"/>
            <w:hideMark/>
          </w:tcPr>
          <w:p w:rsidR="00356A40" w:rsidRPr="00AC6BA0" w:rsidRDefault="00356A40" w:rsidP="008779F4">
            <w:pPr>
              <w:jc w:val="center"/>
              <w:rPr>
                <w:b/>
                <w:bCs/>
              </w:rPr>
            </w:pPr>
            <w:r w:rsidRPr="00AC6BA0">
              <w:rPr>
                <w:b/>
                <w:bCs/>
              </w:rPr>
              <w:t xml:space="preserve"> </w:t>
            </w:r>
          </w:p>
        </w:tc>
      </w:tr>
    </w:tbl>
    <w:p w:rsidR="00E617B4" w:rsidRPr="00734104" w:rsidRDefault="00E617B4" w:rsidP="00E617B4">
      <w:pPr>
        <w:rPr>
          <w:b/>
          <w:lang w:val="en-US"/>
        </w:rPr>
      </w:pPr>
    </w:p>
    <w:p w:rsidR="00E617B4" w:rsidRDefault="00E617B4" w:rsidP="00E617B4"/>
    <w:p w:rsidR="00C5300C" w:rsidRDefault="00C5300C" w:rsidP="00C5300C">
      <w:pPr>
        <w:rPr>
          <w:sz w:val="20"/>
          <w:szCs w:val="20"/>
        </w:rPr>
      </w:pPr>
      <w:r>
        <w:t>*</w:t>
      </w:r>
      <w:r>
        <w:rPr>
          <w:lang w:val="en-US"/>
        </w:rPr>
        <w:t>C</w:t>
      </w:r>
      <w:r>
        <w:rPr>
          <w:sz w:val="20"/>
          <w:szCs w:val="20"/>
        </w:rPr>
        <w:t>тоимость лицензий (неисключительных прав) не облагается НДС на основании пп. 26 п. 2 ст. 149 НК РФ.</w:t>
      </w:r>
    </w:p>
    <w:p w:rsidR="00C5300C" w:rsidRPr="00734104" w:rsidRDefault="00C5300C" w:rsidP="00E617B4"/>
    <w:p w:rsidR="00E617B4" w:rsidRPr="00734104" w:rsidRDefault="00E617B4" w:rsidP="00E617B4"/>
    <w:tbl>
      <w:tblPr>
        <w:tblW w:w="9922" w:type="dxa"/>
        <w:tblInd w:w="534" w:type="dxa"/>
        <w:tblLook w:val="01E0" w:firstRow="1" w:lastRow="1" w:firstColumn="1" w:lastColumn="1" w:noHBand="0" w:noVBand="0"/>
      </w:tblPr>
      <w:tblGrid>
        <w:gridCol w:w="4974"/>
        <w:gridCol w:w="4948"/>
      </w:tblGrid>
      <w:tr w:rsidR="00203C45" w:rsidRPr="00734104" w:rsidTr="008779F4">
        <w:tc>
          <w:tcPr>
            <w:tcW w:w="4974" w:type="dxa"/>
          </w:tcPr>
          <w:p w:rsidR="00203C45" w:rsidRPr="00734104" w:rsidRDefault="00203C45" w:rsidP="008779F4">
            <w:pPr>
              <w:jc w:val="both"/>
            </w:pPr>
            <w:r>
              <w:t xml:space="preserve">От </w:t>
            </w:r>
            <w:r w:rsidRPr="00734104">
              <w:t>Лицензиат</w:t>
            </w:r>
            <w:r>
              <w:t>а</w:t>
            </w:r>
            <w:r w:rsidRPr="00734104">
              <w:t>:</w:t>
            </w:r>
          </w:p>
          <w:p w:rsidR="00203C45" w:rsidRPr="00734104" w:rsidRDefault="00203C45" w:rsidP="008779F4">
            <w:pPr>
              <w:jc w:val="both"/>
            </w:pPr>
          </w:p>
          <w:p w:rsidR="00203C45" w:rsidRPr="00734104" w:rsidRDefault="00203C45" w:rsidP="008779F4">
            <w:pPr>
              <w:jc w:val="both"/>
            </w:pPr>
          </w:p>
          <w:p w:rsidR="00203C45" w:rsidRPr="00734104" w:rsidRDefault="00203C45" w:rsidP="008779F4">
            <w:pPr>
              <w:jc w:val="both"/>
            </w:pPr>
          </w:p>
          <w:p w:rsidR="00203C45" w:rsidRPr="00734104" w:rsidRDefault="00203C45" w:rsidP="008779F4">
            <w:r w:rsidRPr="00734104">
              <w:t>____________________ /</w:t>
            </w:r>
            <w:r>
              <w:rPr>
                <w:lang w:val="en-US"/>
              </w:rPr>
              <w:t>_____________</w:t>
            </w:r>
            <w:r w:rsidRPr="00734104">
              <w:t>/</w:t>
            </w:r>
          </w:p>
        </w:tc>
        <w:tc>
          <w:tcPr>
            <w:tcW w:w="4948" w:type="dxa"/>
          </w:tcPr>
          <w:p w:rsidR="00203C45" w:rsidRPr="00734104" w:rsidRDefault="00203C45" w:rsidP="008779F4">
            <w:r>
              <w:t xml:space="preserve">От </w:t>
            </w:r>
            <w:r w:rsidRPr="00734104">
              <w:t>Сублицензиат</w:t>
            </w:r>
            <w:r>
              <w:t>а</w:t>
            </w:r>
            <w:r w:rsidRPr="00734104">
              <w:t>:</w:t>
            </w:r>
          </w:p>
          <w:p w:rsidR="00203C45" w:rsidRPr="00734104" w:rsidRDefault="00203C45" w:rsidP="008779F4">
            <w:pPr>
              <w:jc w:val="both"/>
            </w:pPr>
          </w:p>
          <w:p w:rsidR="00203C45" w:rsidRPr="00734104" w:rsidRDefault="00203C45" w:rsidP="008779F4">
            <w:pPr>
              <w:jc w:val="both"/>
            </w:pPr>
          </w:p>
          <w:p w:rsidR="00203C45" w:rsidRPr="00734104" w:rsidRDefault="00203C45" w:rsidP="008779F4">
            <w:pPr>
              <w:jc w:val="both"/>
            </w:pPr>
          </w:p>
          <w:p w:rsidR="00203C45" w:rsidRPr="00734104" w:rsidRDefault="00203C45" w:rsidP="008779F4">
            <w:r w:rsidRPr="00734104">
              <w:t>_________________ /</w:t>
            </w:r>
            <w:r w:rsidRPr="00203C45">
              <w:rPr>
                <w:u w:val="single"/>
              </w:rPr>
              <w:t>Р.Б.Чернов</w:t>
            </w:r>
            <w:r>
              <w:t xml:space="preserve"> </w:t>
            </w:r>
            <w:r w:rsidRPr="00734104">
              <w:t>/</w:t>
            </w:r>
          </w:p>
          <w:p w:rsidR="00203C45" w:rsidRPr="00734104" w:rsidRDefault="00203C45" w:rsidP="008779F4">
            <w:pPr>
              <w:jc w:val="both"/>
            </w:pPr>
          </w:p>
        </w:tc>
      </w:tr>
    </w:tbl>
    <w:p w:rsidR="00E617B4" w:rsidRPr="00734104" w:rsidRDefault="00E617B4" w:rsidP="00E617B4"/>
    <w:p w:rsidR="00E617B4" w:rsidRPr="00734104" w:rsidRDefault="00E617B4" w:rsidP="00E617B4"/>
    <w:p w:rsidR="00E617B4" w:rsidRPr="00734104" w:rsidRDefault="00E617B4" w:rsidP="00E617B4">
      <w:pPr>
        <w:jc w:val="both"/>
      </w:pPr>
    </w:p>
    <w:p w:rsidR="00ED35A9" w:rsidRDefault="00ED35A9"/>
    <w:sectPr w:rsidR="00ED35A9" w:rsidSect="00C9753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56EAA"/>
    <w:multiLevelType w:val="hybridMultilevel"/>
    <w:tmpl w:val="0BA4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B4"/>
    <w:rsid w:val="000428A5"/>
    <w:rsid w:val="00124AD6"/>
    <w:rsid w:val="001429FF"/>
    <w:rsid w:val="00203C45"/>
    <w:rsid w:val="002073BF"/>
    <w:rsid w:val="0022484C"/>
    <w:rsid w:val="002610D2"/>
    <w:rsid w:val="002616C5"/>
    <w:rsid w:val="00356A40"/>
    <w:rsid w:val="00447B12"/>
    <w:rsid w:val="00472A64"/>
    <w:rsid w:val="004823C3"/>
    <w:rsid w:val="004E6C46"/>
    <w:rsid w:val="004F5BE8"/>
    <w:rsid w:val="005035AF"/>
    <w:rsid w:val="0051571A"/>
    <w:rsid w:val="007147C7"/>
    <w:rsid w:val="007B5D82"/>
    <w:rsid w:val="00877078"/>
    <w:rsid w:val="00904791"/>
    <w:rsid w:val="009566E2"/>
    <w:rsid w:val="00A51605"/>
    <w:rsid w:val="00A928AC"/>
    <w:rsid w:val="00B11631"/>
    <w:rsid w:val="00BA4360"/>
    <w:rsid w:val="00C13E80"/>
    <w:rsid w:val="00C5300C"/>
    <w:rsid w:val="00C97539"/>
    <w:rsid w:val="00D029F5"/>
    <w:rsid w:val="00D417B0"/>
    <w:rsid w:val="00D4630F"/>
    <w:rsid w:val="00D959E5"/>
    <w:rsid w:val="00D975F3"/>
    <w:rsid w:val="00E617B4"/>
    <w:rsid w:val="00E82910"/>
    <w:rsid w:val="00EB011F"/>
    <w:rsid w:val="00ED35A9"/>
    <w:rsid w:val="00F44BC0"/>
    <w:rsid w:val="00FE0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2B0E3-86F3-4AD0-B9BD-D1FED869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17B4"/>
    <w:pPr>
      <w:spacing w:after="120"/>
    </w:pPr>
    <w:rPr>
      <w:rFonts w:eastAsia="Batang"/>
      <w:lang w:eastAsia="ko-KR"/>
    </w:rPr>
  </w:style>
  <w:style w:type="character" w:customStyle="1" w:styleId="a4">
    <w:name w:val="Основной текст Знак"/>
    <w:basedOn w:val="a0"/>
    <w:link w:val="a3"/>
    <w:rsid w:val="00E617B4"/>
    <w:rPr>
      <w:rFonts w:ascii="Times New Roman" w:eastAsia="Batang" w:hAnsi="Times New Roman" w:cs="Times New Roman"/>
      <w:sz w:val="24"/>
      <w:szCs w:val="24"/>
      <w:lang w:eastAsia="ko-KR"/>
    </w:rPr>
  </w:style>
  <w:style w:type="table" w:styleId="a5">
    <w:name w:val="Table Grid"/>
    <w:basedOn w:val="a1"/>
    <w:uiPriority w:val="39"/>
    <w:rsid w:val="00E6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B011F"/>
    <w:rPr>
      <w:rFonts w:ascii="Segoe UI" w:hAnsi="Segoe UI" w:cs="Segoe UI"/>
      <w:sz w:val="18"/>
      <w:szCs w:val="18"/>
    </w:rPr>
  </w:style>
  <w:style w:type="character" w:customStyle="1" w:styleId="a7">
    <w:name w:val="Текст выноски Знак"/>
    <w:basedOn w:val="a0"/>
    <w:link w:val="a6"/>
    <w:uiPriority w:val="99"/>
    <w:semiHidden/>
    <w:rsid w:val="00EB011F"/>
    <w:rPr>
      <w:rFonts w:ascii="Segoe UI" w:eastAsia="Times New Roman" w:hAnsi="Segoe UI" w:cs="Segoe UI"/>
      <w:sz w:val="18"/>
      <w:szCs w:val="18"/>
      <w:lang w:eastAsia="ru-RU"/>
    </w:rPr>
  </w:style>
  <w:style w:type="character" w:styleId="a8">
    <w:name w:val="Hyperlink"/>
    <w:basedOn w:val="a0"/>
    <w:uiPriority w:val="99"/>
    <w:unhideWhenUsed/>
    <w:rsid w:val="002616C5"/>
    <w:rPr>
      <w:color w:val="0563C1" w:themeColor="hyperlink"/>
      <w:u w:val="single"/>
    </w:rPr>
  </w:style>
  <w:style w:type="character" w:styleId="a9">
    <w:name w:val="FollowedHyperlink"/>
    <w:basedOn w:val="a0"/>
    <w:uiPriority w:val="99"/>
    <w:semiHidden/>
    <w:unhideWhenUsed/>
    <w:rsid w:val="00E82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497060">
      <w:bodyDiv w:val="1"/>
      <w:marLeft w:val="0"/>
      <w:marRight w:val="0"/>
      <w:marTop w:val="0"/>
      <w:marBottom w:val="0"/>
      <w:divBdr>
        <w:top w:val="none" w:sz="0" w:space="0" w:color="auto"/>
        <w:left w:val="none" w:sz="0" w:space="0" w:color="auto"/>
        <w:bottom w:val="none" w:sz="0" w:space="0" w:color="auto"/>
        <w:right w:val="none" w:sz="0" w:space="0" w:color="auto"/>
      </w:divBdr>
    </w:div>
    <w:div w:id="11327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nza.tns-e.ru/disclosure/company/polozheniya-obshchest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14116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Шаманов Алексей Иванович</dc:creator>
  <cp:keywords/>
  <dc:description/>
  <cp:lastModifiedBy>Горина Марина Алексеевна</cp:lastModifiedBy>
  <cp:revision>2</cp:revision>
  <cp:lastPrinted>2018-04-26T06:39:00Z</cp:lastPrinted>
  <dcterms:created xsi:type="dcterms:W3CDTF">2018-04-26T07:22:00Z</dcterms:created>
  <dcterms:modified xsi:type="dcterms:W3CDTF">2018-04-26T07:22:00Z</dcterms:modified>
</cp:coreProperties>
</file>