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06" w:rsidRPr="00635F94" w:rsidRDefault="00D35C05" w:rsidP="00E33206">
      <w:pPr>
        <w:spacing w:after="240"/>
        <w:ind w:left="11340"/>
        <w:jc w:val="right"/>
        <w:rPr>
          <w:rFonts w:ascii="Times New Roman" w:hAnsi="Times New Roman" w:cs="Times New Roman"/>
          <w:sz w:val="20"/>
          <w:szCs w:val="20"/>
        </w:rPr>
      </w:pPr>
      <w:r w:rsidRPr="00635F94">
        <w:rPr>
          <w:rFonts w:ascii="Times New Roman" w:hAnsi="Times New Roman" w:cs="Times New Roman"/>
          <w:sz w:val="20"/>
          <w:szCs w:val="20"/>
        </w:rPr>
        <w:t>Приложение №</w:t>
      </w:r>
      <w:r w:rsidR="004A5990" w:rsidRPr="00635F94">
        <w:rPr>
          <w:rFonts w:ascii="Times New Roman" w:hAnsi="Times New Roman" w:cs="Times New Roman"/>
          <w:sz w:val="20"/>
          <w:szCs w:val="20"/>
        </w:rPr>
        <w:t xml:space="preserve"> </w:t>
      </w:r>
      <w:r w:rsidR="0048433F" w:rsidRPr="00635F94">
        <w:rPr>
          <w:rFonts w:ascii="Times New Roman" w:hAnsi="Times New Roman" w:cs="Times New Roman"/>
          <w:sz w:val="20"/>
          <w:szCs w:val="20"/>
        </w:rPr>
        <w:t>16</w:t>
      </w:r>
      <w:r w:rsidR="0048433F" w:rsidRPr="00635F94">
        <w:rPr>
          <w:rFonts w:ascii="Times New Roman" w:hAnsi="Times New Roman" w:cs="Times New Roman"/>
          <w:sz w:val="20"/>
          <w:szCs w:val="20"/>
        </w:rPr>
        <w:br/>
        <w:t>к П</w:t>
      </w:r>
      <w:r w:rsidR="00E33206" w:rsidRPr="00635F94">
        <w:rPr>
          <w:rFonts w:ascii="Times New Roman" w:hAnsi="Times New Roman" w:cs="Times New Roman"/>
          <w:sz w:val="20"/>
          <w:szCs w:val="20"/>
        </w:rPr>
        <w:t>ри</w:t>
      </w:r>
      <w:r w:rsidR="0026149F" w:rsidRPr="00635F94">
        <w:rPr>
          <w:rFonts w:ascii="Times New Roman" w:hAnsi="Times New Roman" w:cs="Times New Roman"/>
          <w:sz w:val="20"/>
          <w:szCs w:val="20"/>
        </w:rPr>
        <w:t>казу ФАС России</w:t>
      </w:r>
      <w:r w:rsidR="0048433F" w:rsidRPr="00635F94">
        <w:rPr>
          <w:rFonts w:ascii="Times New Roman" w:hAnsi="Times New Roman" w:cs="Times New Roman"/>
          <w:sz w:val="20"/>
          <w:szCs w:val="20"/>
        </w:rPr>
        <w:t xml:space="preserve"> №</w:t>
      </w:r>
      <w:r w:rsidR="004A5990" w:rsidRPr="00635F94">
        <w:rPr>
          <w:rFonts w:ascii="Times New Roman" w:hAnsi="Times New Roman" w:cs="Times New Roman"/>
          <w:sz w:val="20"/>
          <w:szCs w:val="20"/>
        </w:rPr>
        <w:t> </w:t>
      </w:r>
      <w:r w:rsidR="0048433F" w:rsidRPr="00635F94">
        <w:rPr>
          <w:rFonts w:ascii="Times New Roman" w:hAnsi="Times New Roman" w:cs="Times New Roman"/>
          <w:sz w:val="20"/>
          <w:szCs w:val="20"/>
        </w:rPr>
        <w:t>631/14</w:t>
      </w:r>
      <w:r w:rsidR="0026149F" w:rsidRPr="00635F94">
        <w:rPr>
          <w:rFonts w:ascii="Times New Roman" w:hAnsi="Times New Roman" w:cs="Times New Roman"/>
          <w:sz w:val="20"/>
          <w:szCs w:val="20"/>
        </w:rPr>
        <w:t xml:space="preserve"> от 08.10.2014</w:t>
      </w:r>
      <w:r w:rsidR="0048433F" w:rsidRPr="00635F94">
        <w:rPr>
          <w:rFonts w:ascii="Times New Roman" w:hAnsi="Times New Roman" w:cs="Times New Roman"/>
          <w:sz w:val="20"/>
          <w:szCs w:val="20"/>
        </w:rPr>
        <w:t xml:space="preserve"> </w:t>
      </w:r>
    </w:p>
    <w:p w:rsidR="00DB49EA" w:rsidRPr="00635F94" w:rsidRDefault="00B94B39" w:rsidP="00DB49EA">
      <w:pPr>
        <w:spacing w:after="0" w:line="240" w:lineRule="auto"/>
        <w:ind w:right="-454"/>
        <w:contextualSpacing/>
        <w:jc w:val="center"/>
        <w:rPr>
          <w:rFonts w:ascii="Times New Roman" w:hAnsi="Times New Roman" w:cs="Times New Roman"/>
          <w:b/>
        </w:rPr>
      </w:pPr>
      <w:r w:rsidRPr="00635F94">
        <w:rPr>
          <w:rFonts w:ascii="Times New Roman" w:hAnsi="Times New Roman" w:cs="Times New Roman"/>
          <w:b/>
        </w:rPr>
        <w:t xml:space="preserve">Основные условия договора энергоснабжения для граждан, владеющих отдельно стоящими гаражами, приобретающих электрическую энергию (мощность) в целях потребления на коммунально-бытовые нужды, и граждан, осуществляющих ведение садоводства или огородничества на земельном участке, </w:t>
      </w:r>
      <w:r w:rsidR="00F67F2C">
        <w:rPr>
          <w:rFonts w:ascii="Times New Roman" w:hAnsi="Times New Roman" w:cs="Times New Roman"/>
          <w:b/>
        </w:rPr>
        <w:t>на 2021 год</w:t>
      </w:r>
    </w:p>
    <w:tbl>
      <w:tblPr>
        <w:tblStyle w:val="a3"/>
        <w:tblW w:w="15736" w:type="dxa"/>
        <w:tblInd w:w="-318" w:type="dxa"/>
        <w:tblLayout w:type="fixed"/>
        <w:tblLook w:val="04A0" w:firstRow="1" w:lastRow="0" w:firstColumn="1" w:lastColumn="0" w:noHBand="0" w:noVBand="1"/>
      </w:tblPr>
      <w:tblGrid>
        <w:gridCol w:w="1986"/>
        <w:gridCol w:w="709"/>
        <w:gridCol w:w="2976"/>
        <w:gridCol w:w="10065"/>
      </w:tblGrid>
      <w:tr w:rsidR="00E33206" w:rsidRPr="00635F94" w:rsidTr="00B94B39">
        <w:trPr>
          <w:trHeight w:val="3069"/>
        </w:trPr>
        <w:tc>
          <w:tcPr>
            <w:tcW w:w="1986" w:type="dxa"/>
            <w:vMerge w:val="restart"/>
            <w:textDirection w:val="btLr"/>
            <w:hideMark/>
          </w:tcPr>
          <w:p w:rsidR="00E33206" w:rsidRPr="00635F94" w:rsidRDefault="00B94B39" w:rsidP="00684124">
            <w:pPr>
              <w:ind w:left="113" w:right="113"/>
              <w:jc w:val="center"/>
              <w:rPr>
                <w:rFonts w:ascii="Times New Roman" w:hAnsi="Times New Roman" w:cs="Times New Roman"/>
                <w:b/>
              </w:rPr>
            </w:pPr>
            <w:r w:rsidRPr="00635F94">
              <w:rPr>
                <w:rFonts w:ascii="Times New Roman" w:hAnsi="Times New Roman" w:cs="Times New Roman"/>
                <w:b/>
              </w:rPr>
              <w:t xml:space="preserve">Основные условия договора энергоснабжения для граждан, владеющих отдельно стоящими гаражами, приобретающих электрическую энергию (мощность) в целях потребления на коммунально-бытовые нужды, и граждан, осуществляющих ведение садоводства или огородничества на земельном участке, </w:t>
            </w:r>
            <w:r w:rsidR="00F67F2C">
              <w:rPr>
                <w:rFonts w:ascii="Times New Roman" w:hAnsi="Times New Roman" w:cs="Times New Roman"/>
                <w:b/>
              </w:rPr>
              <w:t>на 2021 год</w:t>
            </w: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1</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Срок действия договора</w:t>
            </w:r>
          </w:p>
        </w:tc>
        <w:tc>
          <w:tcPr>
            <w:tcW w:w="10065" w:type="dxa"/>
            <w:vAlign w:val="center"/>
            <w:hideMark/>
          </w:tcPr>
          <w:p w:rsidR="00B94B39" w:rsidRPr="00635F94" w:rsidRDefault="00B94B39" w:rsidP="00B94B39">
            <w:pPr>
              <w:jc w:val="both"/>
              <w:rPr>
                <w:rFonts w:ascii="Times New Roman" w:hAnsi="Times New Roman" w:cs="Times New Roman"/>
              </w:rPr>
            </w:pPr>
            <w:r w:rsidRPr="00635F94">
              <w:rPr>
                <w:rFonts w:ascii="Times New Roman" w:hAnsi="Times New Roman" w:cs="Times New Roman"/>
              </w:rPr>
              <w:t xml:space="preserve">Договор вступает в силу с момента подписания Сторонами, распространяет свое действие на отношения Сторон, возникшие с 00 часов 00 минут «___» __________ 20___г., но не ранее даты и времени начала оказания услуг по передаче электрической энергии в отношении </w:t>
            </w:r>
            <w:proofErr w:type="spellStart"/>
            <w:r w:rsidRPr="00635F94">
              <w:rPr>
                <w:rFonts w:ascii="Times New Roman" w:hAnsi="Times New Roman" w:cs="Times New Roman"/>
              </w:rPr>
              <w:t>энергопринимающих</w:t>
            </w:r>
            <w:proofErr w:type="spellEnd"/>
            <w:r w:rsidRPr="00635F94">
              <w:rPr>
                <w:rFonts w:ascii="Times New Roman" w:hAnsi="Times New Roman" w:cs="Times New Roman"/>
              </w:rPr>
              <w:t xml:space="preserve"> устройств Потребителя, и действует по «___» __________ 20___г. </w:t>
            </w:r>
          </w:p>
          <w:p w:rsidR="00B94B39" w:rsidRPr="00635F94" w:rsidRDefault="00B94B39" w:rsidP="00B94B39">
            <w:pPr>
              <w:jc w:val="both"/>
              <w:rPr>
                <w:rFonts w:ascii="Times New Roman" w:hAnsi="Times New Roman" w:cs="Times New Roman"/>
              </w:rPr>
            </w:pPr>
            <w:r w:rsidRPr="00635F94">
              <w:rPr>
                <w:rFonts w:ascii="Times New Roman" w:hAnsi="Times New Roman" w:cs="Times New Roman"/>
              </w:rPr>
              <w:t xml:space="preserve">Договор считается продленным на каждый последующий календарный год на тех же условиях, если за 30 дней до окончания срока действия настоящего Договора ни одна из Сторон не заявит о его прекращении, изменении или о заключении нового договора. </w:t>
            </w:r>
          </w:p>
          <w:p w:rsidR="00DB49EA" w:rsidRPr="00635F94" w:rsidRDefault="00B94B39" w:rsidP="00E803FC">
            <w:pPr>
              <w:jc w:val="both"/>
              <w:rPr>
                <w:rFonts w:ascii="Times New Roman" w:hAnsi="Times New Roman" w:cs="Times New Roman"/>
              </w:rPr>
            </w:pPr>
            <w:r w:rsidRPr="00635F94">
              <w:rPr>
                <w:rFonts w:ascii="Times New Roman" w:hAnsi="Times New Roman" w:cs="Times New Roman"/>
              </w:rPr>
              <w:t xml:space="preserve">Если за 30 дней до окончания срока действия Договора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настоящего Договора. </w:t>
            </w:r>
          </w:p>
        </w:tc>
      </w:tr>
      <w:tr w:rsidR="00E33206" w:rsidRPr="00635F94" w:rsidTr="00B94B39">
        <w:trPr>
          <w:trHeight w:val="1411"/>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2</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br/>
              <w:t>Вид цены на электрическую энергию (фиксированная и</w:t>
            </w:r>
            <w:bookmarkStart w:id="0" w:name="_GoBack"/>
            <w:bookmarkEnd w:id="0"/>
            <w:r w:rsidRPr="00635F94">
              <w:rPr>
                <w:rFonts w:ascii="Times New Roman" w:hAnsi="Times New Roman" w:cs="Times New Roman"/>
                <w:b/>
              </w:rPr>
              <w:t>ли переменная)</w:t>
            </w:r>
          </w:p>
        </w:tc>
        <w:tc>
          <w:tcPr>
            <w:tcW w:w="10065" w:type="dxa"/>
            <w:vAlign w:val="center"/>
            <w:hideMark/>
          </w:tcPr>
          <w:p w:rsidR="00E33206" w:rsidRPr="00635F94" w:rsidRDefault="00B94B39" w:rsidP="00720926">
            <w:pPr>
              <w:jc w:val="both"/>
              <w:rPr>
                <w:rFonts w:ascii="Times New Roman" w:hAnsi="Times New Roman" w:cs="Times New Roman"/>
              </w:rPr>
            </w:pPr>
            <w:r w:rsidRPr="00635F94">
              <w:rPr>
                <w:rFonts w:ascii="Times New Roman" w:hAnsi="Times New Roman" w:cs="Times New Roman"/>
              </w:rPr>
              <w:t>Определение стоимости и оплата объема электрической энергии (мощности), поставленной приравненным к населению категориям потребителей, производится по регулируемым ценам (тарифам) (в том числе, НДС), утвержденным в установленном порядке органами, осуществляющими государственное регулирование тарифов.</w:t>
            </w:r>
          </w:p>
        </w:tc>
      </w:tr>
      <w:tr w:rsidR="00E33206" w:rsidRPr="00635F94" w:rsidTr="00B94B39">
        <w:trPr>
          <w:trHeight w:val="1261"/>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3</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Форма оплаты</w:t>
            </w:r>
          </w:p>
        </w:tc>
        <w:tc>
          <w:tcPr>
            <w:tcW w:w="10065" w:type="dxa"/>
            <w:vAlign w:val="center"/>
            <w:hideMark/>
          </w:tcPr>
          <w:p w:rsidR="00B94B39" w:rsidRPr="00635F94" w:rsidRDefault="00B94B39" w:rsidP="00B94B39">
            <w:pPr>
              <w:jc w:val="both"/>
              <w:rPr>
                <w:rFonts w:ascii="Times New Roman" w:hAnsi="Times New Roman" w:cs="Times New Roman"/>
              </w:rPr>
            </w:pPr>
            <w:r w:rsidRPr="00635F94">
              <w:rPr>
                <w:rFonts w:ascii="Times New Roman" w:hAnsi="Times New Roman" w:cs="Times New Roman"/>
              </w:rPr>
              <w:t>Расчетным периодом для осуществления расчетов за потребляемую электрическую энергию (мощность) является один календарный месяц.</w:t>
            </w:r>
          </w:p>
          <w:p w:rsidR="0030406F" w:rsidRPr="00635F94" w:rsidRDefault="00B94B39" w:rsidP="00B94B39">
            <w:pPr>
              <w:jc w:val="both"/>
              <w:rPr>
                <w:rFonts w:ascii="Times New Roman" w:hAnsi="Times New Roman" w:cs="Times New Roman"/>
              </w:rPr>
            </w:pPr>
            <w:r w:rsidRPr="00635F94">
              <w:rPr>
                <w:rFonts w:ascii="Times New Roman" w:hAnsi="Times New Roman" w:cs="Times New Roman"/>
              </w:rPr>
              <w:t xml:space="preserve">Исполнение обязательств по оплате электрической энергии (мощности) производится Потребителем в адрес </w:t>
            </w:r>
            <w:r w:rsidR="001E4E61" w:rsidRPr="00635F94">
              <w:rPr>
                <w:rFonts w:ascii="Times New Roman" w:hAnsi="Times New Roman" w:cs="Times New Roman"/>
              </w:rPr>
              <w:t>Гарантирующего поставщика</w:t>
            </w:r>
            <w:r w:rsidRPr="00635F94">
              <w:rPr>
                <w:rFonts w:ascii="Times New Roman" w:hAnsi="Times New Roman" w:cs="Times New Roman"/>
              </w:rPr>
              <w:t xml:space="preserve"> не позднее 10-го числа месяца, следующего за расчетным периодом.</w:t>
            </w:r>
          </w:p>
        </w:tc>
      </w:tr>
      <w:tr w:rsidR="00E33206" w:rsidRPr="00635F94" w:rsidTr="00B94B39">
        <w:trPr>
          <w:trHeight w:val="1230"/>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4</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Форма обеспечения исполнения обязатель</w:t>
            </w:r>
            <w:proofErr w:type="gramStart"/>
            <w:r w:rsidRPr="00635F94">
              <w:rPr>
                <w:rFonts w:ascii="Times New Roman" w:hAnsi="Times New Roman" w:cs="Times New Roman"/>
                <w:b/>
              </w:rPr>
              <w:t>ств ст</w:t>
            </w:r>
            <w:proofErr w:type="gramEnd"/>
            <w:r w:rsidRPr="00635F94">
              <w:rPr>
                <w:rFonts w:ascii="Times New Roman" w:hAnsi="Times New Roman" w:cs="Times New Roman"/>
                <w:b/>
              </w:rPr>
              <w:t>орон по договору</w:t>
            </w:r>
          </w:p>
        </w:tc>
        <w:tc>
          <w:tcPr>
            <w:tcW w:w="10065" w:type="dxa"/>
            <w:noWrap/>
            <w:vAlign w:val="center"/>
            <w:hideMark/>
          </w:tcPr>
          <w:p w:rsidR="00E33206" w:rsidRPr="00635F94" w:rsidRDefault="00E33206" w:rsidP="00ED37CF">
            <w:pPr>
              <w:jc w:val="both"/>
              <w:rPr>
                <w:rFonts w:ascii="Times New Roman" w:hAnsi="Times New Roman" w:cs="Times New Roman"/>
              </w:rPr>
            </w:pPr>
            <w:r w:rsidRPr="00635F94">
              <w:rPr>
                <w:rFonts w:ascii="Times New Roman" w:hAnsi="Times New Roman" w:cs="Times New Roman"/>
              </w:rPr>
              <w:t xml:space="preserve">Гарантирующий поставщик </w:t>
            </w:r>
            <w:r w:rsidR="00A16CE9" w:rsidRPr="00635F94">
              <w:rPr>
                <w:rFonts w:ascii="Times New Roman" w:hAnsi="Times New Roman" w:cs="Times New Roman"/>
              </w:rPr>
              <w:t>имеет право</w:t>
            </w:r>
            <w:r w:rsidRPr="00635F94">
              <w:rPr>
                <w:rFonts w:ascii="Times New Roman" w:hAnsi="Times New Roman" w:cs="Times New Roman"/>
              </w:rPr>
              <w:t xml:space="preserve">: 1) </w:t>
            </w:r>
            <w:r w:rsidR="00A16CE9" w:rsidRPr="00635F94">
              <w:rPr>
                <w:rFonts w:ascii="Times New Roman" w:hAnsi="Times New Roman" w:cs="Times New Roman"/>
              </w:rPr>
              <w:t>Инициировать ограничение режима потребления электрической энергии (мощности), поставляемой Потребителю по Договору, по основаниям и в порядке, предусмотренными законодательством РФ и Договором, с учетом величин технологической и (или) аварийной брони.</w:t>
            </w:r>
          </w:p>
        </w:tc>
      </w:tr>
      <w:tr w:rsidR="00E33206" w:rsidRPr="00635F94" w:rsidTr="00B94B39">
        <w:trPr>
          <w:trHeight w:val="726"/>
        </w:trPr>
        <w:tc>
          <w:tcPr>
            <w:tcW w:w="1986" w:type="dxa"/>
            <w:vMerge/>
            <w:tcBorders>
              <w:bottom w:val="single" w:sz="4" w:space="0" w:color="auto"/>
            </w:tcBorders>
            <w:hideMark/>
          </w:tcPr>
          <w:p w:rsidR="00E33206" w:rsidRPr="00635F94" w:rsidRDefault="00E33206" w:rsidP="00E803FC">
            <w:pPr>
              <w:jc w:val="center"/>
              <w:rPr>
                <w:rFonts w:ascii="Times New Roman" w:hAnsi="Times New Roman" w:cs="Times New Roman"/>
              </w:rPr>
            </w:pPr>
          </w:p>
        </w:tc>
        <w:tc>
          <w:tcPr>
            <w:tcW w:w="709" w:type="dxa"/>
            <w:tcBorders>
              <w:bottom w:val="single" w:sz="4" w:space="0" w:color="auto"/>
            </w:tcBorders>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5</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Зона обслуживания</w:t>
            </w:r>
          </w:p>
        </w:tc>
        <w:tc>
          <w:tcPr>
            <w:tcW w:w="10065" w:type="dxa"/>
            <w:vAlign w:val="center"/>
            <w:hideMark/>
          </w:tcPr>
          <w:p w:rsidR="00E33206" w:rsidRPr="00635F94" w:rsidRDefault="00E33206" w:rsidP="00B43E81">
            <w:pPr>
              <w:jc w:val="both"/>
              <w:rPr>
                <w:rFonts w:ascii="Times New Roman" w:hAnsi="Times New Roman" w:cs="Times New Roman"/>
              </w:rPr>
            </w:pPr>
            <w:r w:rsidRPr="00635F94">
              <w:rPr>
                <w:rFonts w:ascii="Times New Roman" w:hAnsi="Times New Roman" w:cs="Times New Roman"/>
              </w:rPr>
              <w:t xml:space="preserve">Республика Карелия, в соответствии с Постановлением Государственного комитета РК по энергетике и регулированию </w:t>
            </w:r>
            <w:r w:rsidR="0026149F" w:rsidRPr="00635F94">
              <w:rPr>
                <w:rFonts w:ascii="Times New Roman" w:hAnsi="Times New Roman" w:cs="Times New Roman"/>
              </w:rPr>
              <w:t xml:space="preserve">тарифов </w:t>
            </w:r>
            <w:r w:rsidR="00B43E81" w:rsidRPr="00635F94">
              <w:rPr>
                <w:rFonts w:ascii="Times New Roman" w:hAnsi="Times New Roman" w:cs="Times New Roman"/>
              </w:rPr>
              <w:t>№</w:t>
            </w:r>
            <w:r w:rsidR="004A5990" w:rsidRPr="00635F94">
              <w:rPr>
                <w:rFonts w:ascii="Times New Roman" w:hAnsi="Times New Roman" w:cs="Times New Roman"/>
              </w:rPr>
              <w:t xml:space="preserve"> </w:t>
            </w:r>
            <w:r w:rsidR="00B43E81" w:rsidRPr="00635F94">
              <w:rPr>
                <w:rFonts w:ascii="Times New Roman" w:hAnsi="Times New Roman" w:cs="Times New Roman"/>
              </w:rPr>
              <w:t xml:space="preserve">137 </w:t>
            </w:r>
            <w:r w:rsidR="0026149F" w:rsidRPr="00635F94">
              <w:rPr>
                <w:rFonts w:ascii="Times New Roman" w:hAnsi="Times New Roman" w:cs="Times New Roman"/>
              </w:rPr>
              <w:t>от 10 октября 2006 г.</w:t>
            </w:r>
          </w:p>
        </w:tc>
      </w:tr>
      <w:tr w:rsidR="00E33206" w:rsidRPr="00635F94" w:rsidTr="00B94B39">
        <w:trPr>
          <w:trHeight w:val="560"/>
        </w:trPr>
        <w:tc>
          <w:tcPr>
            <w:tcW w:w="1986" w:type="dxa"/>
            <w:vMerge/>
            <w:tcBorders>
              <w:bottom w:val="nil"/>
              <w:right w:val="single" w:sz="4" w:space="0" w:color="auto"/>
            </w:tcBorders>
            <w:hideMark/>
          </w:tcPr>
          <w:p w:rsidR="00E33206" w:rsidRPr="00635F94" w:rsidRDefault="00E33206" w:rsidP="00E803FC">
            <w:pPr>
              <w:jc w:val="center"/>
              <w:rPr>
                <w:rFonts w:ascii="Times New Roman" w:hAnsi="Times New Roman" w:cs="Times New Roman"/>
              </w:rPr>
            </w:pPr>
          </w:p>
        </w:tc>
        <w:tc>
          <w:tcPr>
            <w:tcW w:w="709" w:type="dxa"/>
            <w:vMerge w:val="restart"/>
            <w:tcBorders>
              <w:left w:val="single" w:sz="4" w:space="0" w:color="auto"/>
              <w:bottom w:val="single" w:sz="4" w:space="0" w:color="auto"/>
            </w:tcBorders>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6</w:t>
            </w:r>
          </w:p>
        </w:tc>
        <w:tc>
          <w:tcPr>
            <w:tcW w:w="2976" w:type="dxa"/>
            <w:vMerge w:val="restart"/>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Условия расторжения договора</w:t>
            </w:r>
          </w:p>
        </w:tc>
        <w:tc>
          <w:tcPr>
            <w:tcW w:w="10065" w:type="dxa"/>
            <w:vMerge w:val="restart"/>
            <w:vAlign w:val="center"/>
            <w:hideMark/>
          </w:tcPr>
          <w:p w:rsidR="00B43E81" w:rsidRPr="00635F94" w:rsidRDefault="00B43E81" w:rsidP="00B43E81">
            <w:pPr>
              <w:jc w:val="both"/>
              <w:rPr>
                <w:rFonts w:ascii="Times New Roman" w:hAnsi="Times New Roman" w:cs="Times New Roman"/>
              </w:rPr>
            </w:pPr>
            <w:proofErr w:type="gramStart"/>
            <w:r w:rsidRPr="00635F94">
              <w:rPr>
                <w:rFonts w:ascii="Times New Roman" w:hAnsi="Times New Roman" w:cs="Times New Roman"/>
              </w:rPr>
              <w:t>Договор</w:t>
            </w:r>
            <w:proofErr w:type="gramEnd"/>
            <w:r w:rsidRPr="00635F94">
              <w:rPr>
                <w:rFonts w:ascii="Times New Roman" w:hAnsi="Times New Roman" w:cs="Times New Roman"/>
              </w:rPr>
              <w:t xml:space="preserve"> может быть расторгнут: в одностороннем порядке при соблюдении условий, предусмотренных действующим законодательством РФ, по соглашению Сторон, а также по решению суда в случаях, </w:t>
            </w:r>
            <w:r w:rsidRPr="00635F94">
              <w:rPr>
                <w:rFonts w:ascii="Times New Roman" w:hAnsi="Times New Roman" w:cs="Times New Roman"/>
              </w:rPr>
              <w:lastRenderedPageBreak/>
              <w:t>предусмотренных действующим законодательством РФ.</w:t>
            </w:r>
          </w:p>
          <w:p w:rsidR="0043718A" w:rsidRPr="00635F94" w:rsidRDefault="0043718A" w:rsidP="0043718A">
            <w:pPr>
              <w:jc w:val="both"/>
              <w:rPr>
                <w:rFonts w:ascii="Times New Roman" w:hAnsi="Times New Roman" w:cs="Times New Roman"/>
              </w:rPr>
            </w:pPr>
            <w:r w:rsidRPr="00635F94">
              <w:rPr>
                <w:rFonts w:ascii="Times New Roman" w:hAnsi="Times New Roman" w:cs="Times New Roman"/>
              </w:rPr>
              <w:t xml:space="preserve">Договор может быть изменен или расторгнут: в одностороннем порядке в случаях, предусмотренных настоящим Договором, по соглашению Сторон, а также в случаях, предусмотренных действующим законодательством РФ. </w:t>
            </w:r>
          </w:p>
          <w:p w:rsidR="0043718A" w:rsidRPr="00635F94" w:rsidRDefault="0043718A" w:rsidP="0043718A">
            <w:pPr>
              <w:jc w:val="both"/>
              <w:rPr>
                <w:rFonts w:ascii="Times New Roman" w:hAnsi="Times New Roman" w:cs="Times New Roman"/>
              </w:rPr>
            </w:pPr>
            <w:r w:rsidRPr="00635F94">
              <w:rPr>
                <w:rFonts w:ascii="Times New Roman" w:hAnsi="Times New Roman" w:cs="Times New Roman"/>
              </w:rPr>
              <w:t xml:space="preserve">Гарантирующий поставщик имеет право в одностороннем порядке отказаться от исполнения Договора полностью, уведомив Потребителя об этом за 10 рабочих дней до заявляемой Гарантирующим поставщиком даты отказа от Договора, если по Договору Потребителем не исполняются или исполняются ненадлежащим образом обязательства по оплате. Договор в этом случае считается расторгнутым с даты, указанной в уведомлении. </w:t>
            </w:r>
          </w:p>
          <w:p w:rsidR="00E33206" w:rsidRPr="00635F94" w:rsidRDefault="0043718A" w:rsidP="0043718A">
            <w:pPr>
              <w:jc w:val="both"/>
              <w:rPr>
                <w:rFonts w:ascii="Times New Roman" w:hAnsi="Times New Roman" w:cs="Times New Roman"/>
              </w:rPr>
            </w:pPr>
            <w:proofErr w:type="gramStart"/>
            <w:r w:rsidRPr="00635F94">
              <w:rPr>
                <w:rFonts w:ascii="Times New Roman" w:hAnsi="Times New Roman" w:cs="Times New Roman"/>
              </w:rPr>
              <w:t>Потребитель имеет право</w:t>
            </w:r>
            <w:r w:rsidR="000210C9" w:rsidRPr="00635F94">
              <w:rPr>
                <w:rFonts w:ascii="Times New Roman" w:hAnsi="Times New Roman" w:cs="Times New Roman"/>
              </w:rPr>
              <w:t xml:space="preserve"> в одностороннем порядке </w:t>
            </w:r>
            <w:r w:rsidRPr="00635F94">
              <w:rPr>
                <w:rFonts w:ascii="Times New Roman" w:hAnsi="Times New Roman" w:cs="Times New Roman"/>
              </w:rPr>
              <w:t>отказаться от исполнения Договора полностью, что влечет его расторжение при условии оплаты Гарантирующему поставщику</w:t>
            </w:r>
            <w:r w:rsidR="00035B04" w:rsidRPr="00635F94">
              <w:rPr>
                <w:rFonts w:ascii="Times New Roman" w:hAnsi="Times New Roman" w:cs="Times New Roman"/>
              </w:rPr>
              <w:t xml:space="preserve"> не позднее, чем за 10 </w:t>
            </w:r>
            <w:r w:rsidRPr="00635F94">
              <w:rPr>
                <w:rFonts w:ascii="Times New Roman" w:hAnsi="Times New Roman" w:cs="Times New Roman"/>
              </w:rPr>
              <w:t>рабочих дней до заявляемой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требованиями Основных положений</w:t>
            </w:r>
            <w:r w:rsidR="000210C9" w:rsidRPr="00635F94">
              <w:rPr>
                <w:rFonts w:ascii="Times New Roman" w:hAnsi="Times New Roman" w:cs="Times New Roman"/>
              </w:rPr>
              <w:t>.</w:t>
            </w:r>
            <w:proofErr w:type="gramEnd"/>
          </w:p>
        </w:tc>
      </w:tr>
      <w:tr w:rsidR="00E33206" w:rsidRPr="00635F94" w:rsidTr="00B94B39">
        <w:trPr>
          <w:trHeight w:val="841"/>
        </w:trPr>
        <w:tc>
          <w:tcPr>
            <w:tcW w:w="1986" w:type="dxa"/>
            <w:vMerge/>
            <w:tcBorders>
              <w:top w:val="nil"/>
              <w:bottom w:val="nil"/>
              <w:right w:val="single" w:sz="4" w:space="0" w:color="auto"/>
            </w:tcBorders>
            <w:hideMark/>
          </w:tcPr>
          <w:p w:rsidR="00E33206" w:rsidRPr="00635F94" w:rsidRDefault="00E33206" w:rsidP="00E803FC">
            <w:pPr>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tcBorders>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253"/>
        </w:trPr>
        <w:tc>
          <w:tcPr>
            <w:tcW w:w="1986" w:type="dxa"/>
            <w:vMerge/>
            <w:tcBorders>
              <w:top w:val="nil"/>
              <w:bottom w:val="nil"/>
              <w:right w:val="single" w:sz="4" w:space="0" w:color="auto"/>
            </w:tcBorders>
            <w:hideMark/>
          </w:tcPr>
          <w:p w:rsidR="00E33206" w:rsidRPr="00635F94" w:rsidRDefault="00E33206" w:rsidP="00E803FC">
            <w:pPr>
              <w:jc w:val="center"/>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tcBorders>
            <w:vAlign w:val="center"/>
            <w:hideMark/>
          </w:tcPr>
          <w:p w:rsidR="00991906" w:rsidRPr="00635F94" w:rsidRDefault="00991906" w:rsidP="00E803FC">
            <w:pPr>
              <w:jc w:val="center"/>
              <w:rPr>
                <w:rFonts w:ascii="Times New Roman" w:hAnsi="Times New Roman" w:cs="Times New Roman"/>
                <w:b/>
              </w:rPr>
            </w:pPr>
          </w:p>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7</w:t>
            </w:r>
          </w:p>
        </w:tc>
        <w:tc>
          <w:tcPr>
            <w:tcW w:w="2976" w:type="dxa"/>
            <w:vMerge w:val="restart"/>
            <w:vAlign w:val="center"/>
            <w:hideMark/>
          </w:tcPr>
          <w:p w:rsidR="00991906" w:rsidRPr="00635F94" w:rsidRDefault="00991906" w:rsidP="00E803FC">
            <w:pPr>
              <w:jc w:val="center"/>
              <w:rPr>
                <w:rFonts w:ascii="Times New Roman" w:hAnsi="Times New Roman" w:cs="Times New Roman"/>
                <w:b/>
              </w:rPr>
            </w:pPr>
          </w:p>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Ответственность сторон</w:t>
            </w:r>
          </w:p>
        </w:tc>
        <w:tc>
          <w:tcPr>
            <w:tcW w:w="10065" w:type="dxa"/>
            <w:vMerge w:val="restart"/>
            <w:vAlign w:val="center"/>
            <w:hideMark/>
          </w:tcPr>
          <w:p w:rsidR="00991906" w:rsidRPr="00635F94" w:rsidRDefault="00991906" w:rsidP="00B81659">
            <w:pPr>
              <w:jc w:val="both"/>
              <w:rPr>
                <w:rFonts w:ascii="Times New Roman" w:hAnsi="Times New Roman" w:cs="Times New Roman"/>
              </w:rPr>
            </w:pP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Потребитель несет ответственность за состояние и обслуживание объектов электросетевого хозяйства, находящихся в границах балансовой принадлежности Потребителя, а также за повреждения объектов электросетевого хозяйства Сетевой организации (ИВС), вызванные неправомерными действиями персонала Потребителя.</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Стороны несут ответственность за нарушение порядка полного и (или) частичного ограничения режима потребления электрической энергии в соответствии с законодательством.</w:t>
            </w:r>
          </w:p>
          <w:p w:rsidR="00635F94" w:rsidRPr="00635F94" w:rsidRDefault="00635F94" w:rsidP="00635F94">
            <w:pPr>
              <w:jc w:val="both"/>
              <w:rPr>
                <w:rFonts w:ascii="Times New Roman" w:hAnsi="Times New Roman" w:cs="Times New Roman"/>
              </w:rPr>
            </w:pPr>
            <w:proofErr w:type="gramStart"/>
            <w:r w:rsidRPr="00635F94">
              <w:rPr>
                <w:rFonts w:ascii="Times New Roman" w:hAnsi="Times New Roman" w:cs="Times New Roman"/>
              </w:rPr>
              <w:t xml:space="preserve">Потребитель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w:t>
            </w:r>
            <w:proofErr w:type="spellStart"/>
            <w:r w:rsidRPr="00635F94">
              <w:rPr>
                <w:rFonts w:ascii="Times New Roman" w:hAnsi="Times New Roman" w:cs="Times New Roman"/>
              </w:rPr>
              <w:t>энергопринимающих</w:t>
            </w:r>
            <w:proofErr w:type="spellEnd"/>
            <w:r w:rsidRPr="00635F94">
              <w:rPr>
                <w:rFonts w:ascii="Times New Roman" w:hAnsi="Times New Roman" w:cs="Times New Roman"/>
              </w:rPr>
              <w:t xml:space="preserve"> устройств, а также за отказ от допуска представителей Гарантирующего поставщика и Сетевой организации для осуществления действий по ограничению режима потребления электроэнергии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w:t>
            </w:r>
            <w:proofErr w:type="gramEnd"/>
            <w:r w:rsidRPr="00635F94">
              <w:rPr>
                <w:rFonts w:ascii="Times New Roman" w:hAnsi="Times New Roman" w:cs="Times New Roman"/>
              </w:rPr>
              <w:t xml:space="preserve"> и услуг, оказание которых является неотъемлемой частью процесса снабжения электрической энергией).</w:t>
            </w:r>
          </w:p>
          <w:p w:rsidR="00635F94" w:rsidRPr="00635F94" w:rsidRDefault="00635F94" w:rsidP="00635F94">
            <w:pPr>
              <w:jc w:val="both"/>
              <w:rPr>
                <w:rFonts w:ascii="Times New Roman" w:hAnsi="Times New Roman" w:cs="Times New Roman"/>
              </w:rPr>
            </w:pPr>
            <w:proofErr w:type="gramStart"/>
            <w:r w:rsidRPr="00635F94">
              <w:rPr>
                <w:rFonts w:ascii="Times New Roman" w:hAnsi="Times New Roman" w:cs="Times New Roman"/>
              </w:rPr>
              <w:t xml:space="preserve">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в том числе, в случае, если </w:t>
            </w:r>
            <w:proofErr w:type="spellStart"/>
            <w:r w:rsidRPr="00635F94">
              <w:rPr>
                <w:rFonts w:ascii="Times New Roman" w:hAnsi="Times New Roman" w:cs="Times New Roman"/>
              </w:rPr>
              <w:t>энергопринимающее</w:t>
            </w:r>
            <w:proofErr w:type="spellEnd"/>
            <w:r w:rsidRPr="00635F94">
              <w:rPr>
                <w:rFonts w:ascii="Times New Roman" w:hAnsi="Times New Roman" w:cs="Times New Roman"/>
              </w:rP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rsidRPr="00635F94">
              <w:rPr>
                <w:rFonts w:ascii="Times New Roman" w:hAnsi="Times New Roman" w:cs="Times New Roman"/>
              </w:rPr>
              <w:t>энергопринимающие</w:t>
            </w:r>
            <w:proofErr w:type="spellEnd"/>
            <w:r w:rsidRPr="00635F94">
              <w:rPr>
                <w:rFonts w:ascii="Times New Roman" w:hAnsi="Times New Roman" w:cs="Times New Roman"/>
              </w:rPr>
              <w:t xml:space="preserve"> устройства, объекты по производству электрической энергии (мощности), объекты электросетевого хозяйства лиц, не</w:t>
            </w:r>
            <w:proofErr w:type="gramEnd"/>
            <w:r w:rsidRPr="00635F94">
              <w:rPr>
                <w:rFonts w:ascii="Times New Roman" w:hAnsi="Times New Roman" w:cs="Times New Roman"/>
              </w:rPr>
              <w:t xml:space="preserve"> </w:t>
            </w:r>
            <w:proofErr w:type="gramStart"/>
            <w:r w:rsidRPr="00635F94">
              <w:rPr>
                <w:rFonts w:ascii="Times New Roman" w:hAnsi="Times New Roman" w:cs="Times New Roman"/>
              </w:rPr>
              <w:t>оказывающих</w:t>
            </w:r>
            <w:proofErr w:type="gramEnd"/>
            <w:r w:rsidRPr="00635F94">
              <w:rPr>
                <w:rFonts w:ascii="Times New Roman" w:hAnsi="Times New Roman" w:cs="Times New Roman"/>
              </w:rPr>
              <w:t xml:space="preserve"> услуги по передаче. </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Стороны освобождаются от ответственности за неисполнение принятых на себя обязатель</w:t>
            </w:r>
            <w:proofErr w:type="gramStart"/>
            <w:r w:rsidRPr="00635F94">
              <w:rPr>
                <w:rFonts w:ascii="Times New Roman" w:hAnsi="Times New Roman" w:cs="Times New Roman"/>
              </w:rPr>
              <w:t>ств в сл</w:t>
            </w:r>
            <w:proofErr w:type="gramEnd"/>
            <w:r w:rsidRPr="00635F94">
              <w:rPr>
                <w:rFonts w:ascii="Times New Roman" w:hAnsi="Times New Roman" w:cs="Times New Roman"/>
              </w:rPr>
              <w:t xml:space="preserve">учае, если оно явилось следствием возникновения непредвиденных и независящих от воли Сторон обстоятельств (форс-мажор): стихийные явления, военные действия любого характера, террористические акты, забастовки, правительственные постановления или распоряжения государственных органов, препятствующие выполнению условий настоящего Договора. </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iCs/>
              </w:rPr>
              <w:t>За несвоевременное и (или) неполное исполнение обязательств по оплате электрической энергии (мощности)</w:t>
            </w:r>
            <w:r w:rsidRPr="00635F94">
              <w:rPr>
                <w:rFonts w:ascii="Times New Roman" w:hAnsi="Times New Roman" w:cs="Times New Roman"/>
              </w:rPr>
              <w:t xml:space="preserve">, предусмотренных п. 4.2 настоящего Договора, Потребитель </w:t>
            </w:r>
            <w:r w:rsidRPr="00635F94">
              <w:rPr>
                <w:rFonts w:ascii="Times New Roman" w:hAnsi="Times New Roman" w:cs="Times New Roman"/>
                <w:iCs/>
              </w:rPr>
              <w:t>обязан уплатить Гарантирующему поставщику пени в размере, определенном законодательством Российской Федерации.</w:t>
            </w:r>
          </w:p>
          <w:p w:rsidR="00635F94" w:rsidRPr="00635F94" w:rsidRDefault="00635F94" w:rsidP="00635F94">
            <w:pPr>
              <w:jc w:val="both"/>
              <w:rPr>
                <w:rFonts w:ascii="Times New Roman" w:hAnsi="Times New Roman" w:cs="Times New Roman"/>
                <w:iCs/>
              </w:rPr>
            </w:pPr>
            <w:r w:rsidRPr="00635F94">
              <w:rPr>
                <w:rFonts w:ascii="Times New Roman" w:hAnsi="Times New Roman" w:cs="Times New Roman"/>
                <w:iCs/>
              </w:rPr>
              <w:t xml:space="preserve">Потребитель в соответствии с законодательством РФ обязан возместить убытки, причиненные неисполнением или ненадлежащим исполнением обязанностей по обеспечению сохранности и </w:t>
            </w:r>
            <w:proofErr w:type="gramStart"/>
            <w:r w:rsidRPr="00635F94">
              <w:rPr>
                <w:rFonts w:ascii="Times New Roman" w:hAnsi="Times New Roman" w:cs="Times New Roman"/>
                <w:iCs/>
              </w:rPr>
              <w:t>целостности</w:t>
            </w:r>
            <w:proofErr w:type="gramEnd"/>
            <w:r w:rsidRPr="00635F94">
              <w:rPr>
                <w:rFonts w:ascii="Times New Roman" w:hAnsi="Times New Roman" w:cs="Times New Roman"/>
                <w:iCs/>
              </w:rPr>
              <w:t xml:space="preserve">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E33206" w:rsidRPr="00635F94" w:rsidRDefault="00B81659" w:rsidP="00635F94">
            <w:pPr>
              <w:jc w:val="both"/>
              <w:rPr>
                <w:rFonts w:ascii="Times New Roman" w:hAnsi="Times New Roman" w:cs="Times New Roman"/>
                <w:iCs/>
              </w:rPr>
            </w:pPr>
            <w:r w:rsidRPr="00635F94">
              <w:rPr>
                <w:rFonts w:ascii="Times New Roman" w:hAnsi="Times New Roman" w:cs="Times New Roman"/>
              </w:rPr>
              <w:t xml:space="preserve">Иная ответственность Сторон, не предусмотренная Договором, </w:t>
            </w:r>
            <w:r w:rsidR="00635F94" w:rsidRPr="00635F94">
              <w:rPr>
                <w:rFonts w:ascii="Times New Roman" w:hAnsi="Times New Roman" w:cs="Times New Roman"/>
                <w:iCs/>
              </w:rPr>
              <w:t xml:space="preserve">регулируются действующим законодательством РФ. </w:t>
            </w:r>
          </w:p>
        </w:tc>
      </w:tr>
      <w:tr w:rsidR="00E33206" w:rsidRPr="00635F94" w:rsidTr="00B94B39">
        <w:trPr>
          <w:trHeight w:val="1736"/>
        </w:trPr>
        <w:tc>
          <w:tcPr>
            <w:tcW w:w="1986" w:type="dxa"/>
            <w:tcBorders>
              <w:top w:val="nil"/>
              <w:bottom w:val="nil"/>
              <w:right w:val="single" w:sz="4" w:space="0" w:color="auto"/>
            </w:tcBorders>
            <w:hideMark/>
          </w:tcPr>
          <w:p w:rsidR="00E33206" w:rsidRPr="00635F94" w:rsidRDefault="00E33206" w:rsidP="00F32FC5">
            <w:pPr>
              <w:rPr>
                <w:rFonts w:ascii="Times New Roman" w:hAnsi="Times New Roman" w:cs="Times New Roman"/>
              </w:rPr>
            </w:pPr>
          </w:p>
        </w:tc>
        <w:tc>
          <w:tcPr>
            <w:tcW w:w="709" w:type="dxa"/>
            <w:vMerge/>
            <w:tcBorders>
              <w:top w:val="single" w:sz="4" w:space="0" w:color="auto"/>
              <w:left w:val="single" w:sz="4" w:space="0" w:color="auto"/>
              <w:bottom w:val="single" w:sz="4" w:space="0" w:color="auto"/>
            </w:tcBorders>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253"/>
        </w:trPr>
        <w:tc>
          <w:tcPr>
            <w:tcW w:w="1986" w:type="dxa"/>
            <w:vMerge w:val="restart"/>
            <w:tcBorders>
              <w:top w:val="nil"/>
              <w:right w:val="single" w:sz="4" w:space="0" w:color="auto"/>
            </w:tcBorders>
            <w:hideMark/>
          </w:tcPr>
          <w:p w:rsidR="00E33206" w:rsidRPr="00635F94" w:rsidRDefault="00E33206" w:rsidP="00F32FC5">
            <w:pPr>
              <w:rPr>
                <w:rFonts w:ascii="Times New Roman" w:hAnsi="Times New Roman" w:cs="Times New Roman"/>
              </w:rPr>
            </w:pPr>
          </w:p>
        </w:tc>
        <w:tc>
          <w:tcPr>
            <w:tcW w:w="709" w:type="dxa"/>
            <w:vMerge/>
            <w:tcBorders>
              <w:top w:val="single" w:sz="4" w:space="0" w:color="auto"/>
              <w:left w:val="single" w:sz="4" w:space="0" w:color="auto"/>
            </w:tcBorders>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253"/>
        </w:trPr>
        <w:tc>
          <w:tcPr>
            <w:tcW w:w="1986" w:type="dxa"/>
            <w:vMerge/>
            <w:hideMark/>
          </w:tcPr>
          <w:p w:rsidR="00E33206" w:rsidRPr="00635F94" w:rsidRDefault="00E33206" w:rsidP="00E803FC">
            <w:pPr>
              <w:jc w:val="center"/>
              <w:rPr>
                <w:rFonts w:ascii="Times New Roman" w:hAnsi="Times New Roman" w:cs="Times New Roman"/>
              </w:rPr>
            </w:pPr>
          </w:p>
        </w:tc>
        <w:tc>
          <w:tcPr>
            <w:tcW w:w="709" w:type="dxa"/>
            <w:vMerge/>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50"/>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8</w:t>
            </w:r>
          </w:p>
        </w:tc>
        <w:tc>
          <w:tcPr>
            <w:tcW w:w="2976" w:type="dxa"/>
            <w:vAlign w:val="center"/>
            <w:hideMark/>
          </w:tcPr>
          <w:p w:rsidR="00E33206" w:rsidRPr="00635F94" w:rsidRDefault="00E33206" w:rsidP="00B81659">
            <w:pPr>
              <w:jc w:val="center"/>
              <w:rPr>
                <w:rFonts w:ascii="Times New Roman" w:hAnsi="Times New Roman" w:cs="Times New Roman"/>
                <w:b/>
              </w:rPr>
            </w:pPr>
            <w:r w:rsidRPr="00635F94">
              <w:rPr>
                <w:rFonts w:ascii="Times New Roman" w:hAnsi="Times New Roman" w:cs="Times New Roman"/>
                <w:b/>
              </w:rPr>
              <w:t>Иная информация, являющаяся существенной для потребителей</w:t>
            </w:r>
          </w:p>
        </w:tc>
        <w:tc>
          <w:tcPr>
            <w:tcW w:w="10065" w:type="dxa"/>
            <w:vAlign w:val="center"/>
            <w:hideMark/>
          </w:tcPr>
          <w:p w:rsidR="00E33206" w:rsidRPr="00635F94" w:rsidRDefault="00E33206" w:rsidP="00720926">
            <w:pPr>
              <w:jc w:val="both"/>
              <w:rPr>
                <w:rFonts w:ascii="Times New Roman" w:hAnsi="Times New Roman" w:cs="Times New Roman"/>
              </w:rPr>
            </w:pPr>
            <w:r w:rsidRPr="00635F94">
              <w:rPr>
                <w:rFonts w:ascii="Times New Roman" w:hAnsi="Times New Roman" w:cs="Times New Roman"/>
              </w:rPr>
              <w:t>Помимо перечисленных условий, по договору энергоснабжения также подлежат согласованию Сторонами условия, перечисленные в п.</w:t>
            </w:r>
            <w:r w:rsidR="004A5990" w:rsidRPr="00635F94">
              <w:rPr>
                <w:rFonts w:ascii="Times New Roman" w:hAnsi="Times New Roman" w:cs="Times New Roman"/>
              </w:rPr>
              <w:t xml:space="preserve"> </w:t>
            </w:r>
            <w:r w:rsidRPr="00635F94">
              <w:rPr>
                <w:rFonts w:ascii="Times New Roman" w:hAnsi="Times New Roman" w:cs="Times New Roman"/>
              </w:rPr>
              <w:t>40, 41 Основных положений, и условия, которые названы в законе или иных правовых актах как существенные или необходимые для договоров данного вида.</w:t>
            </w:r>
          </w:p>
        </w:tc>
      </w:tr>
    </w:tbl>
    <w:p w:rsidR="00E33206" w:rsidRPr="00635F94" w:rsidRDefault="00E33206" w:rsidP="003969E7">
      <w:pPr>
        <w:rPr>
          <w:rFonts w:ascii="Times New Roman" w:hAnsi="Times New Roman" w:cs="Times New Roman"/>
          <w:b/>
        </w:rPr>
      </w:pPr>
    </w:p>
    <w:sectPr w:rsidR="00E33206" w:rsidRPr="00635F94" w:rsidSect="00B81659">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6765"/>
    <w:multiLevelType w:val="hybridMultilevel"/>
    <w:tmpl w:val="FCCCD444"/>
    <w:lvl w:ilvl="0" w:tplc="6E482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06"/>
    <w:rsid w:val="000210C9"/>
    <w:rsid w:val="00035B04"/>
    <w:rsid w:val="00064D6B"/>
    <w:rsid w:val="000C0B23"/>
    <w:rsid w:val="001148A3"/>
    <w:rsid w:val="001B4AFB"/>
    <w:rsid w:val="001E4E61"/>
    <w:rsid w:val="001F5892"/>
    <w:rsid w:val="0026149F"/>
    <w:rsid w:val="0030406F"/>
    <w:rsid w:val="003969E7"/>
    <w:rsid w:val="003D2C56"/>
    <w:rsid w:val="0043718A"/>
    <w:rsid w:val="0048433F"/>
    <w:rsid w:val="004A5990"/>
    <w:rsid w:val="00525945"/>
    <w:rsid w:val="005812F7"/>
    <w:rsid w:val="005E366E"/>
    <w:rsid w:val="00635F94"/>
    <w:rsid w:val="00684124"/>
    <w:rsid w:val="006A4992"/>
    <w:rsid w:val="00715984"/>
    <w:rsid w:val="00720926"/>
    <w:rsid w:val="0072371A"/>
    <w:rsid w:val="00991906"/>
    <w:rsid w:val="00A16CE9"/>
    <w:rsid w:val="00A4231C"/>
    <w:rsid w:val="00B33769"/>
    <w:rsid w:val="00B43E81"/>
    <w:rsid w:val="00B81659"/>
    <w:rsid w:val="00B94B39"/>
    <w:rsid w:val="00BA69DA"/>
    <w:rsid w:val="00C0561E"/>
    <w:rsid w:val="00D35C05"/>
    <w:rsid w:val="00D75AD8"/>
    <w:rsid w:val="00DB49EA"/>
    <w:rsid w:val="00DC2405"/>
    <w:rsid w:val="00E33206"/>
    <w:rsid w:val="00ED37CF"/>
    <w:rsid w:val="00F32FC5"/>
    <w:rsid w:val="00F67F2C"/>
    <w:rsid w:val="00F72208"/>
    <w:rsid w:val="00FA4D4E"/>
    <w:rsid w:val="00FB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4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4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Владимировна</dc:creator>
  <cp:lastModifiedBy>Старкова Кристина Вячеславовна</cp:lastModifiedBy>
  <cp:revision>11</cp:revision>
  <cp:lastPrinted>2020-10-15T13:21:00Z</cp:lastPrinted>
  <dcterms:created xsi:type="dcterms:W3CDTF">2019-01-21T09:09:00Z</dcterms:created>
  <dcterms:modified xsi:type="dcterms:W3CDTF">2021-02-03T13:44:00Z</dcterms:modified>
</cp:coreProperties>
</file>