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ДОГОВОР ПОДРЯДА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г. Ярославль</w:t>
      </w:r>
      <w:r w:rsidRPr="002B5DBC">
        <w:rPr>
          <w:b/>
          <w:sz w:val="24"/>
          <w:szCs w:val="24"/>
          <w:lang w:eastAsia="en-US"/>
        </w:rPr>
        <w:tab/>
      </w:r>
      <w:r w:rsidRPr="002B5DBC">
        <w:rPr>
          <w:b/>
          <w:sz w:val="24"/>
          <w:szCs w:val="24"/>
          <w:lang w:eastAsia="en-US"/>
        </w:rPr>
        <w:tab/>
      </w:r>
      <w:r w:rsidRPr="002B5DBC">
        <w:rPr>
          <w:b/>
          <w:sz w:val="24"/>
          <w:szCs w:val="24"/>
          <w:lang w:eastAsia="en-US"/>
        </w:rPr>
        <w:tab/>
      </w:r>
      <w:r w:rsidRPr="002B5DBC">
        <w:rPr>
          <w:b/>
          <w:sz w:val="24"/>
          <w:szCs w:val="24"/>
          <w:lang w:eastAsia="en-US"/>
        </w:rPr>
        <w:tab/>
      </w:r>
      <w:r w:rsidRPr="002B5DBC">
        <w:rPr>
          <w:b/>
          <w:sz w:val="24"/>
          <w:szCs w:val="24"/>
          <w:lang w:eastAsia="en-US"/>
        </w:rPr>
        <w:tab/>
      </w:r>
      <w:r w:rsidRPr="002B5DBC">
        <w:rPr>
          <w:b/>
          <w:sz w:val="24"/>
          <w:szCs w:val="24"/>
          <w:lang w:eastAsia="en-US"/>
        </w:rPr>
        <w:tab/>
      </w:r>
      <w:r w:rsidRPr="002B5DBC">
        <w:rPr>
          <w:b/>
          <w:sz w:val="24"/>
          <w:szCs w:val="24"/>
          <w:lang w:eastAsia="en-US"/>
        </w:rPr>
        <w:tab/>
        <w:t xml:space="preserve">«        </w:t>
      </w:r>
      <w:r w:rsidR="00C45436">
        <w:rPr>
          <w:b/>
          <w:sz w:val="24"/>
          <w:szCs w:val="24"/>
          <w:lang w:eastAsia="en-US"/>
        </w:rPr>
        <w:t>»___________________2019</w:t>
      </w:r>
      <w:r w:rsidRPr="002B5DBC">
        <w:rPr>
          <w:b/>
          <w:sz w:val="24"/>
          <w:szCs w:val="24"/>
          <w:lang w:eastAsia="en-US"/>
        </w:rPr>
        <w:t>г.</w:t>
      </w:r>
    </w:p>
    <w:p w:rsidR="002B5DBC" w:rsidRPr="002B5DBC" w:rsidRDefault="002B5DBC" w:rsidP="002B5DBC">
      <w:pPr>
        <w:spacing w:line="25" w:lineRule="atLeast"/>
        <w:ind w:firstLine="851"/>
        <w:jc w:val="left"/>
        <w:rPr>
          <w:b/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851"/>
        <w:rPr>
          <w:sz w:val="24"/>
          <w:szCs w:val="24"/>
          <w:lang w:eastAsia="en-US"/>
        </w:rPr>
      </w:pPr>
      <w:proofErr w:type="gramStart"/>
      <w:r w:rsidRPr="002B5DBC">
        <w:rPr>
          <w:b/>
          <w:sz w:val="24"/>
          <w:szCs w:val="24"/>
          <w:lang w:eastAsia="en-US"/>
        </w:rPr>
        <w:t>Публичное акционерное общество «ТНС энерго Ярославль»</w:t>
      </w:r>
      <w:r w:rsidRPr="002B5DBC">
        <w:rPr>
          <w:sz w:val="24"/>
          <w:szCs w:val="24"/>
          <w:lang w:eastAsia="en-US"/>
        </w:rPr>
        <w:t xml:space="preserve"> (ПАО «ТНС энерго Ярославль»), именуемое в дальнейшем «Заказчик», в лице __________________________________________________________, действующего на основании ____________________________________________, с одной стороны, и </w:t>
      </w:r>
      <w:r w:rsidRPr="002B5DBC">
        <w:rPr>
          <w:b/>
          <w:sz w:val="24"/>
          <w:szCs w:val="24"/>
          <w:lang w:eastAsia="en-US"/>
        </w:rPr>
        <w:t>_________________________________________________________</w:t>
      </w:r>
      <w:r w:rsidRPr="002B5DBC">
        <w:rPr>
          <w:sz w:val="24"/>
          <w:szCs w:val="24"/>
          <w:lang w:eastAsia="en-US"/>
        </w:rPr>
        <w:t>, именуемое в дальнейшем «Подрядчик», в лице _________________________________________________________ ________________________________________________________, действующего на основании __________________________, с другой стороны, заключили настоящий договор о нижеследующем:</w:t>
      </w:r>
      <w:proofErr w:type="gramEnd"/>
    </w:p>
    <w:p w:rsidR="002B5DBC" w:rsidRPr="002B5DBC" w:rsidRDefault="002B5DBC" w:rsidP="002B5DBC">
      <w:pPr>
        <w:spacing w:line="25" w:lineRule="atLeast"/>
        <w:ind w:firstLine="851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numPr>
          <w:ilvl w:val="0"/>
          <w:numId w:val="8"/>
        </w:numPr>
        <w:snapToGrid w:val="0"/>
        <w:spacing w:line="25" w:lineRule="atLeast"/>
        <w:ind w:left="0"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Предмет договора.</w:t>
      </w:r>
    </w:p>
    <w:p w:rsidR="002B5DBC" w:rsidRPr="002B5DBC" w:rsidRDefault="002B5DBC" w:rsidP="002B5DBC">
      <w:pPr>
        <w:numPr>
          <w:ilvl w:val="1"/>
          <w:numId w:val="8"/>
        </w:numPr>
        <w:spacing w:after="60" w:line="240" w:lineRule="auto"/>
        <w:ind w:left="0" w:firstLine="0"/>
        <w:rPr>
          <w:snapToGrid/>
          <w:sz w:val="24"/>
          <w:szCs w:val="24"/>
        </w:rPr>
      </w:pPr>
      <w:proofErr w:type="gramStart"/>
      <w:r w:rsidRPr="002B5DBC">
        <w:rPr>
          <w:snapToGrid/>
          <w:sz w:val="24"/>
          <w:szCs w:val="24"/>
        </w:rPr>
        <w:t xml:space="preserve">«Заказчик» поручает, а «Подрядчик» обязуется выполнить по заданию «Заказчика» комплекс работ, </w:t>
      </w:r>
      <w:r w:rsidRPr="002B5DBC">
        <w:rPr>
          <w:snapToGrid/>
          <w:color w:val="000000"/>
          <w:spacing w:val="-1"/>
          <w:sz w:val="24"/>
          <w:szCs w:val="24"/>
        </w:rPr>
        <w:t>направленных на создание автоматизированной информационно-измерительной системы контроля и учета электроэнергии, далее - «</w:t>
      </w:r>
      <w:r w:rsidR="00344A9D">
        <w:rPr>
          <w:snapToGrid/>
          <w:color w:val="000000"/>
          <w:spacing w:val="-1"/>
          <w:sz w:val="24"/>
          <w:szCs w:val="24"/>
        </w:rPr>
        <w:t>АИСКУЭ</w:t>
      </w:r>
      <w:r w:rsidRPr="002B5DBC">
        <w:rPr>
          <w:snapToGrid/>
          <w:color w:val="000000"/>
          <w:spacing w:val="-1"/>
          <w:sz w:val="24"/>
          <w:szCs w:val="24"/>
        </w:rPr>
        <w:t xml:space="preserve">» в жилых многоквартирных домах, далее - «МКД», содержащих </w:t>
      </w:r>
      <w:proofErr w:type="spellStart"/>
      <w:r w:rsidRPr="002B5DBC">
        <w:rPr>
          <w:snapToGrid/>
          <w:color w:val="000000"/>
          <w:spacing w:val="-1"/>
          <w:sz w:val="24"/>
          <w:szCs w:val="24"/>
        </w:rPr>
        <w:t>предпроектное</w:t>
      </w:r>
      <w:proofErr w:type="spellEnd"/>
      <w:r w:rsidRPr="002B5DBC">
        <w:rPr>
          <w:snapToGrid/>
          <w:color w:val="000000"/>
          <w:spacing w:val="-1"/>
          <w:sz w:val="24"/>
          <w:szCs w:val="24"/>
        </w:rPr>
        <w:t xml:space="preserve"> обследование объектов автоматизации </w:t>
      </w:r>
      <w:r w:rsidRPr="002B5DBC">
        <w:rPr>
          <w:snapToGrid/>
          <w:sz w:val="24"/>
          <w:szCs w:val="24"/>
        </w:rPr>
        <w:t>(сегментов эксплуатации)</w:t>
      </w:r>
      <w:r w:rsidRPr="002B5DBC">
        <w:rPr>
          <w:snapToGrid/>
          <w:color w:val="000000"/>
          <w:spacing w:val="-1"/>
          <w:sz w:val="24"/>
          <w:szCs w:val="24"/>
        </w:rPr>
        <w:t xml:space="preserve">, проектирование, разработку рабочей проектно-сметной документации, монтаж, установку и пуско-наладку </w:t>
      </w:r>
      <w:r w:rsidR="00344A9D">
        <w:rPr>
          <w:snapToGrid/>
          <w:color w:val="000000"/>
          <w:spacing w:val="-1"/>
          <w:sz w:val="24"/>
          <w:szCs w:val="24"/>
        </w:rPr>
        <w:t>АИСКУЭ</w:t>
      </w:r>
      <w:r w:rsidRPr="002B5DBC">
        <w:rPr>
          <w:snapToGrid/>
          <w:color w:val="000000"/>
          <w:spacing w:val="-1"/>
          <w:sz w:val="24"/>
          <w:szCs w:val="24"/>
        </w:rPr>
        <w:t xml:space="preserve"> в МКД по адресам, указанным в </w:t>
      </w:r>
      <w:r w:rsidRPr="002B5DBC">
        <w:rPr>
          <w:snapToGrid/>
          <w:sz w:val="24"/>
          <w:szCs w:val="24"/>
        </w:rPr>
        <w:t>Приложении №3 (далее по тексту именуемые «Объект»).</w:t>
      </w:r>
      <w:proofErr w:type="gramEnd"/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1.2 «Подрядчик» обязуется выполнить вышеуказанные работы в соответствии с условиями настоящего договора, техническим заданием «Заказчика», а «Заказчик» обязуется обеспечить «Подрядчику» доступ на Объекты для выполнения работ, принять их результат, оплатить их в соответствии с условиями настоящего договора.</w:t>
      </w:r>
    </w:p>
    <w:p w:rsidR="002B5DBC" w:rsidRPr="002B5DBC" w:rsidRDefault="002B5DBC" w:rsidP="002B5DBC">
      <w:pPr>
        <w:spacing w:line="25" w:lineRule="atLeast"/>
        <w:ind w:firstLine="0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 xml:space="preserve">                                           </w:t>
      </w:r>
      <w:r w:rsidRPr="002B5DBC">
        <w:rPr>
          <w:b/>
          <w:sz w:val="24"/>
          <w:szCs w:val="24"/>
          <w:lang w:val="en-US" w:eastAsia="en-US"/>
        </w:rPr>
        <w:t>2.</w:t>
      </w:r>
      <w:r w:rsidRPr="002B5DBC">
        <w:rPr>
          <w:b/>
          <w:sz w:val="24"/>
          <w:szCs w:val="24"/>
          <w:lang w:eastAsia="en-US"/>
        </w:rPr>
        <w:t xml:space="preserve"> Сроки выполнения работ.</w:t>
      </w:r>
    </w:p>
    <w:p w:rsidR="002B5DBC" w:rsidRDefault="002B5DBC" w:rsidP="002B5DBC">
      <w:pPr>
        <w:numPr>
          <w:ilvl w:val="1"/>
          <w:numId w:val="10"/>
        </w:numPr>
        <w:snapToGrid w:val="0"/>
        <w:spacing w:line="25" w:lineRule="atLeast"/>
        <w:ind w:left="0" w:firstLine="0"/>
        <w:contextualSpacing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 Календарные сроки</w:t>
      </w:r>
      <w:r w:rsidR="00C45436">
        <w:rPr>
          <w:sz w:val="24"/>
          <w:szCs w:val="24"/>
          <w:lang w:eastAsia="en-US"/>
        </w:rPr>
        <w:t xml:space="preserve"> </w:t>
      </w:r>
      <w:r w:rsidRPr="002B5DBC">
        <w:rPr>
          <w:sz w:val="24"/>
          <w:szCs w:val="24"/>
          <w:lang w:eastAsia="en-US"/>
        </w:rPr>
        <w:t xml:space="preserve"> </w:t>
      </w:r>
      <w:r w:rsidR="00C45436">
        <w:rPr>
          <w:sz w:val="24"/>
          <w:szCs w:val="24"/>
          <w:lang w:eastAsia="en-US"/>
        </w:rPr>
        <w:t xml:space="preserve"> начала </w:t>
      </w:r>
      <w:r w:rsidRPr="002B5DBC">
        <w:rPr>
          <w:sz w:val="24"/>
          <w:szCs w:val="24"/>
          <w:lang w:eastAsia="en-US"/>
        </w:rPr>
        <w:t>выполнения указанных в п.1.1. работ «Подрядчиком» определены сторонами:</w:t>
      </w:r>
      <w:r w:rsidRPr="002B5DBC">
        <w:rPr>
          <w:sz w:val="24"/>
          <w:szCs w:val="24"/>
          <w:lang w:eastAsia="en-US"/>
        </w:rPr>
        <w:br/>
        <w:t>начал</w:t>
      </w:r>
      <w:r w:rsidR="00C45436">
        <w:rPr>
          <w:sz w:val="24"/>
          <w:szCs w:val="24"/>
          <w:lang w:eastAsia="en-US"/>
        </w:rPr>
        <w:t xml:space="preserve">о работ: </w:t>
      </w:r>
      <w:r w:rsidR="00C45436">
        <w:rPr>
          <w:sz w:val="24"/>
          <w:szCs w:val="24"/>
          <w:lang w:eastAsia="en-US"/>
        </w:rPr>
        <w:tab/>
      </w:r>
      <w:r w:rsidR="00C45436">
        <w:rPr>
          <w:sz w:val="24"/>
          <w:szCs w:val="24"/>
          <w:lang w:eastAsia="en-US"/>
        </w:rPr>
        <w:tab/>
        <w:t>«___»_________2019г.</w:t>
      </w:r>
    </w:p>
    <w:p w:rsidR="00AF4FF7" w:rsidRPr="002B5DBC" w:rsidRDefault="00AF4FF7" w:rsidP="00AF4FF7">
      <w:pPr>
        <w:snapToGrid w:val="0"/>
        <w:spacing w:line="25" w:lineRule="atLeast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окончание работ:               «___»__________2019г.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2.1  Сроки завершения отдельных этапов работ определяются графиком выполнения работ по каждому Объекту (Приложение №1).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2.3  Работы по отдельным этапам могут быть выполнены «Подрядчиком» досрочно.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2.4</w:t>
      </w:r>
      <w:proofErr w:type="gramStart"/>
      <w:r w:rsidRPr="002B5DBC">
        <w:rPr>
          <w:sz w:val="24"/>
          <w:szCs w:val="24"/>
          <w:lang w:eastAsia="en-US"/>
        </w:rPr>
        <w:t xml:space="preserve"> В</w:t>
      </w:r>
      <w:proofErr w:type="gramEnd"/>
      <w:r w:rsidRPr="002B5DBC">
        <w:rPr>
          <w:sz w:val="24"/>
          <w:szCs w:val="24"/>
          <w:lang w:eastAsia="en-US"/>
        </w:rPr>
        <w:t xml:space="preserve"> случае, если в ходе выполнения работ возникнет необходимость внесения изменений в сроки производства работ, то такие изменения могут быть внесены только письменным соглашением сторон путем подписания дополнительного соглашения к настоящему договору.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3. Стоимость работ.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3.1. </w:t>
      </w:r>
      <w:r w:rsidRPr="002B5DBC">
        <w:rPr>
          <w:snapToGrid/>
          <w:sz w:val="24"/>
          <w:szCs w:val="24"/>
        </w:rPr>
        <w:t>Стоимость работ, указанных в п.1.1 настоящего договора, определяется на основании утвержденных смет, являющихся неотъемлемой частью настоящего договора (Приложение №2), и составляет _________________________________________________________________.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3.2. Работы принимаются по каждому Объекту отдельно.</w:t>
      </w:r>
    </w:p>
    <w:p w:rsidR="002B5DBC" w:rsidRPr="002B5DBC" w:rsidRDefault="002B5DBC" w:rsidP="002B5DBC">
      <w:pPr>
        <w:numPr>
          <w:ilvl w:val="1"/>
          <w:numId w:val="11"/>
        </w:numPr>
        <w:tabs>
          <w:tab w:val="left" w:pos="426"/>
        </w:tabs>
        <w:snapToGrid w:val="0"/>
        <w:spacing w:line="25" w:lineRule="atLeast"/>
        <w:ind w:left="0" w:firstLine="0"/>
        <w:rPr>
          <w:b/>
          <w:sz w:val="24"/>
          <w:szCs w:val="24"/>
          <w:lang w:eastAsia="en-US"/>
        </w:rPr>
      </w:pPr>
      <w:proofErr w:type="gramStart"/>
      <w:r w:rsidRPr="002B5DBC">
        <w:rPr>
          <w:sz w:val="24"/>
          <w:szCs w:val="24"/>
          <w:lang w:eastAsia="en-US"/>
        </w:rPr>
        <w:t xml:space="preserve">Оплата стоимости выполненных комплексных работ, </w:t>
      </w:r>
      <w:r w:rsidRPr="002B5DBC">
        <w:rPr>
          <w:color w:val="000000"/>
          <w:spacing w:val="-1"/>
          <w:sz w:val="24"/>
          <w:szCs w:val="24"/>
          <w:lang w:eastAsia="en-US"/>
        </w:rPr>
        <w:t xml:space="preserve">направленных на создание </w:t>
      </w:r>
      <w:r w:rsidR="00344A9D">
        <w:rPr>
          <w:sz w:val="24"/>
          <w:szCs w:val="24"/>
          <w:lang w:eastAsia="en-US"/>
        </w:rPr>
        <w:t>АИСКУЭ</w:t>
      </w:r>
      <w:r w:rsidRPr="002B5DBC">
        <w:rPr>
          <w:sz w:val="24"/>
          <w:szCs w:val="24"/>
          <w:lang w:eastAsia="en-US"/>
        </w:rPr>
        <w:t xml:space="preserve"> МКД, осуществляется Заказчиком в безналичной форме с использованием платежных поручений путем перечисления денежных средств на расчетный счет Подрядчика в срок, не превышающий 30 (тридцать) календарных дней после даты приемки в промышленную эксплуатацию </w:t>
      </w:r>
      <w:r w:rsidR="00344A9D">
        <w:rPr>
          <w:sz w:val="24"/>
          <w:szCs w:val="24"/>
          <w:lang w:eastAsia="en-US"/>
        </w:rPr>
        <w:t>АИСКУЭ</w:t>
      </w:r>
      <w:r w:rsidRPr="002B5DBC">
        <w:rPr>
          <w:sz w:val="24"/>
          <w:szCs w:val="24"/>
          <w:lang w:eastAsia="en-US"/>
        </w:rPr>
        <w:t xml:space="preserve"> МКД по каждому объекту автоматизации (сегменту эксплуатации), что подтверждается согласованными (подписанными) Подрядчиком и Заказчиком Актами законченного строительством </w:t>
      </w:r>
      <w:r w:rsidRPr="002B5DBC">
        <w:rPr>
          <w:sz w:val="24"/>
          <w:szCs w:val="24"/>
          <w:lang w:eastAsia="en-US"/>
        </w:rPr>
        <w:lastRenderedPageBreak/>
        <w:t>объекта</w:t>
      </w:r>
      <w:proofErr w:type="gramEnd"/>
      <w:r w:rsidRPr="002B5DBC">
        <w:rPr>
          <w:sz w:val="24"/>
          <w:szCs w:val="24"/>
          <w:lang w:eastAsia="en-US"/>
        </w:rPr>
        <w:t xml:space="preserve"> </w:t>
      </w:r>
      <w:proofErr w:type="gramStart"/>
      <w:r w:rsidRPr="002B5DBC">
        <w:rPr>
          <w:sz w:val="24"/>
          <w:szCs w:val="24"/>
          <w:lang w:eastAsia="en-US"/>
        </w:rPr>
        <w:t>автоматизации (сегмента эксплуатации), Актами приемки выполненных работ (Форма КС-2), Справками о стоимости выполненных работ и затрат (Форма КС-3), Актами приема-передачи объекта основных средств (Форма ОС-1), Актами с</w:t>
      </w:r>
      <w:r w:rsidRPr="002B5DBC">
        <w:rPr>
          <w:color w:val="000000"/>
          <w:spacing w:val="-1"/>
          <w:sz w:val="24"/>
          <w:szCs w:val="24"/>
          <w:lang w:eastAsia="en-US"/>
        </w:rPr>
        <w:t xml:space="preserve">дачи-приемки объекта автоматизации (сегмента эксплуатации) в промышленную эксплуатацию, </w:t>
      </w:r>
      <w:r w:rsidRPr="002B5DBC">
        <w:rPr>
          <w:sz w:val="24"/>
          <w:szCs w:val="24"/>
          <w:lang w:eastAsia="en-US"/>
        </w:rPr>
        <w:t>Актами приема-передачи исполнительной</w:t>
      </w:r>
      <w:r w:rsidRPr="002B5DBC">
        <w:rPr>
          <w:color w:val="000000"/>
          <w:sz w:val="24"/>
          <w:szCs w:val="24"/>
          <w:lang w:eastAsia="en-US"/>
        </w:rPr>
        <w:t>, технической и эксплуатационной документации</w:t>
      </w:r>
      <w:r w:rsidRPr="002B5DBC">
        <w:rPr>
          <w:sz w:val="24"/>
          <w:szCs w:val="24"/>
          <w:lang w:eastAsia="en-US"/>
        </w:rPr>
        <w:t>, составленной Подрядчиком в полном объеме в соответствии с требованиями государственных стандартов, технических регламентов, СНиП и ПУЭ, Счетами-фактурами и Счетами</w:t>
      </w:r>
      <w:proofErr w:type="gramEnd"/>
      <w:r w:rsidRPr="002B5DBC">
        <w:rPr>
          <w:sz w:val="24"/>
          <w:szCs w:val="24"/>
          <w:lang w:eastAsia="en-US"/>
        </w:rPr>
        <w:t xml:space="preserve"> на оплату. 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4. Обеспечение материалами.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4.1. Работы по настоящему договору производятся из материалов «Подрядчика». Понятие «материалы» применительно к условиям настоящего договора включает в себя возможные для осуществления работ по договору материалы, приборы, оборудование, конструкции, изделия, программно-технические средства.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4.2. Все поставляемые «Подрядчиком» материалы для выполнения работ, предусмотренные настоящим договором, должны иметь сертификаты соответствия.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4.3. «Заказчик» вправе в любое время в течение срока действия договора проверять соответствие поставляемых «Подрядчиком» для выполнения работ по настоящему договору материалов требованиям п.4.2. договора, не вмешиваясь в оперативно-хозяйственную деятельность «Подрядчика».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4.4. Приемку, разгрузку и складирование поставленных на Объект материалов и оборудования осуществляет «Подрядчик».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4.5. Ответственность за сохранность всех поставляемых «Подрядчиком» для реализации договора материалов до полного завершения работ по каждому Объекту в отдельности (включая период времени, в течение которого «Подрядчик» будет устранять выявленные в ходе приемки недостатки), т.е. до подписания окончательного Акта приемки выполненных работ, несет «Подрядчик».</w:t>
      </w:r>
    </w:p>
    <w:p w:rsidR="002B5DBC" w:rsidRPr="002B5DBC" w:rsidRDefault="002B5DBC" w:rsidP="002B5DBC">
      <w:pPr>
        <w:tabs>
          <w:tab w:val="left" w:pos="0"/>
        </w:tabs>
        <w:spacing w:after="60" w:line="240" w:lineRule="auto"/>
        <w:ind w:firstLine="0"/>
        <w:rPr>
          <w:snapToGrid/>
          <w:sz w:val="24"/>
          <w:szCs w:val="24"/>
        </w:rPr>
      </w:pPr>
      <w:r w:rsidRPr="002B5DBC">
        <w:rPr>
          <w:snapToGrid/>
          <w:sz w:val="24"/>
          <w:szCs w:val="24"/>
        </w:rPr>
        <w:t>4.6. Для организации канала связи стандарта GSM на каждый узел многоквартирных жилых домов «Заказчик» самостоятельно определяет оператора связи, тариф и приобретает комплект SIM-карт (поставка «Заказчика»).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5.Обязанности «Подрядчика».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5.1. «Подрядчик» обязуется выполнить все работы по настоящему договору с надлежащим качеством, в объеме и в сроки, предусмотренные настоящим договором и Приложениями к нему, и сдать Объекты «Заказчику» в установленные сроки в состоянии, обеспечивающем их нормальную эксплуатацию.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5.2. «Подрядчик» обязан обеспечить: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5.2.1.</w:t>
      </w:r>
      <w:r w:rsidRPr="002B5DBC">
        <w:rPr>
          <w:sz w:val="24"/>
          <w:szCs w:val="24"/>
          <w:lang w:eastAsia="en-US"/>
        </w:rPr>
        <w:tab/>
        <w:t>Производство работ в полном соответствии с техническим заданием «Заказчика», сметами, являющимися приложением к настоящему договору, обязательными для исполнения нормами и правилами.</w:t>
      </w:r>
      <w:r w:rsidRPr="002B5DBC">
        <w:rPr>
          <w:sz w:val="24"/>
          <w:szCs w:val="24"/>
          <w:lang w:eastAsia="en-US"/>
        </w:rPr>
        <w:br/>
        <w:t>5.2.3.</w:t>
      </w:r>
      <w:r w:rsidRPr="002B5DBC">
        <w:rPr>
          <w:sz w:val="24"/>
          <w:szCs w:val="24"/>
          <w:lang w:eastAsia="en-US"/>
        </w:rPr>
        <w:tab/>
        <w:t>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5.2.4. В ходе производства работ по настоящему договору соблюдать требования законов и иных нормативно-правовых актов по технике безопасности, охране труда, рациональному использованию территории, охране окружающей среды, зеленых насаждений и земли, и нести полную ответственность за нарушение указанных требований.</w:t>
      </w:r>
      <w:r w:rsidRPr="002B5DBC">
        <w:rPr>
          <w:sz w:val="24"/>
          <w:szCs w:val="24"/>
          <w:lang w:eastAsia="en-US"/>
        </w:rPr>
        <w:br/>
        <w:t>5.3.</w:t>
      </w:r>
      <w:r w:rsidRPr="002B5DBC">
        <w:rPr>
          <w:sz w:val="24"/>
          <w:szCs w:val="24"/>
          <w:lang w:eastAsia="en-US"/>
        </w:rPr>
        <w:tab/>
        <w:t>При готовности Объекта «Подрядчик» обязан:</w:t>
      </w:r>
    </w:p>
    <w:p w:rsidR="002B5DBC" w:rsidRPr="002B5DBC" w:rsidRDefault="002B5DBC" w:rsidP="002B5DBC">
      <w:pPr>
        <w:numPr>
          <w:ilvl w:val="0"/>
          <w:numId w:val="4"/>
        </w:numPr>
        <w:snapToGrid w:val="0"/>
        <w:spacing w:line="25" w:lineRule="atLeast"/>
        <w:ind w:left="0" w:firstLine="284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в этот же день известить об этом «Заказчика»;</w:t>
      </w:r>
    </w:p>
    <w:p w:rsidR="002B5DBC" w:rsidRPr="002B5DBC" w:rsidRDefault="002B5DBC" w:rsidP="002B5DBC">
      <w:pPr>
        <w:numPr>
          <w:ilvl w:val="0"/>
          <w:numId w:val="4"/>
        </w:numPr>
        <w:snapToGrid w:val="0"/>
        <w:spacing w:line="25" w:lineRule="atLeast"/>
        <w:ind w:left="0" w:firstLine="284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предоставить приемо-сдаточную документацию на объект, указанную в техническом задании и оформленную в соответствии с действующими нормами и правилами.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6. Обязанности «Заказчика».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lastRenderedPageBreak/>
        <w:t>6.1. «Заказчик» самостоятельно решает с МКД правовые вопросы, касающиеся замены приборов учета, и принимает необходимые меры для обеспечения возможности ведения работ «Подрядчиком».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6.2. «Заказчик» обязан произвести приемку работы по каждому Объекту отдельно не позднее 3-дней со дня получения уведомления «Подрядчика» о готовности Объекта в соответствии с п.4.3. настоящего договора. 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6.3. «Заказчик» обязан осуществлять технический надзор за выполнением «Подрядчиком» работ по настоящему договору, не вмешиваясь при этом в оперативно-хозяйственную деятельность «Подрядчика».</w:t>
      </w:r>
    </w:p>
    <w:p w:rsid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6.4. В соответствии с условиями настоящего договора оплачивать выполненные «Подрядчиком» работы.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7. Распределение риска между сторонами.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7.1.</w:t>
      </w:r>
      <w:r w:rsidRPr="002B5DBC">
        <w:rPr>
          <w:sz w:val="24"/>
          <w:szCs w:val="24"/>
          <w:lang w:eastAsia="en-US"/>
        </w:rPr>
        <w:tab/>
        <w:t>Риск случайной гибели или случайного повреждения Объекта работ, а также предназначенных для выполнения работ материалов, оборудования, инвентаря, в том числе переданных «Подрядчику» «Заказчиком», несет «Подрядчик» до приемки работ «Заказчиком».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7.2.</w:t>
      </w:r>
      <w:r w:rsidRPr="002B5DBC">
        <w:rPr>
          <w:sz w:val="24"/>
          <w:szCs w:val="24"/>
          <w:lang w:eastAsia="en-US"/>
        </w:rPr>
        <w:tab/>
        <w:t>Риск случайной гибели объекта, а также материалов переходит на «Заказчика» после сдачи Объекта в эксплуатацию в установленном п.8.3 порядке.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8. Сдача и приемка работ.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8.1.</w:t>
      </w:r>
      <w:r w:rsidRPr="002B5DBC">
        <w:rPr>
          <w:sz w:val="24"/>
          <w:szCs w:val="24"/>
          <w:lang w:eastAsia="en-US"/>
        </w:rPr>
        <w:tab/>
        <w:t>«Заказчик» лично либо через своего представителя совместно с «Подрядчиком» осуществляет приемку выполненных работ по акту формы КС-2, КС-3 по каждому Объекту.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8.2.</w:t>
      </w:r>
      <w:r w:rsidRPr="002B5DBC">
        <w:rPr>
          <w:sz w:val="24"/>
          <w:szCs w:val="24"/>
          <w:lang w:eastAsia="en-US"/>
        </w:rPr>
        <w:tab/>
        <w:t>Приемка Объекта осуществляется после выполнения сторонами обязательств, которые в соответствии с настоящим договором должны быть выполнены к моменту завершения Объекта, не позднее 3 дней с момента уведомления «Подрядчиком» «Заказчика» о готовности Объекта в соответствии с п.5.3. договора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8.3</w:t>
      </w:r>
      <w:r w:rsidRPr="002B5DBC">
        <w:rPr>
          <w:sz w:val="24"/>
          <w:szCs w:val="24"/>
          <w:lang w:eastAsia="en-US"/>
        </w:rPr>
        <w:tab/>
        <w:t>Приемка (ввод в эксплуатацию) осуществляется комиссией, создаваемой «Заказчиком».</w:t>
      </w:r>
    </w:p>
    <w:p w:rsidR="002B5DBC" w:rsidRPr="002B5DBC" w:rsidRDefault="002B5DBC" w:rsidP="002B5DBC">
      <w:pPr>
        <w:spacing w:line="25" w:lineRule="atLeast"/>
        <w:ind w:firstLine="0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 xml:space="preserve">                                                 9. Гарантии качества работы.</w:t>
      </w:r>
    </w:p>
    <w:p w:rsidR="002B5DBC" w:rsidRPr="002B5DBC" w:rsidRDefault="002B5DBC" w:rsidP="002B5DBC">
      <w:pPr>
        <w:spacing w:after="60" w:line="240" w:lineRule="auto"/>
        <w:ind w:firstLine="0"/>
        <w:rPr>
          <w:sz w:val="24"/>
          <w:szCs w:val="24"/>
        </w:rPr>
      </w:pPr>
      <w:r w:rsidRPr="002B5DBC">
        <w:rPr>
          <w:sz w:val="24"/>
          <w:szCs w:val="24"/>
          <w:lang w:eastAsia="en-US"/>
        </w:rPr>
        <w:t>9.1.</w:t>
      </w:r>
      <w:r w:rsidRPr="002B5DBC">
        <w:rPr>
          <w:sz w:val="24"/>
          <w:szCs w:val="24"/>
          <w:lang w:eastAsia="en-US"/>
        </w:rPr>
        <w:tab/>
      </w:r>
      <w:r w:rsidRPr="002B5DBC">
        <w:rPr>
          <w:sz w:val="24"/>
          <w:szCs w:val="24"/>
        </w:rPr>
        <w:t>Гарантии качества распространяются на все конструктивные элементы и работы, выполненные «Подрядчиком» по договору.</w:t>
      </w:r>
    </w:p>
    <w:p w:rsidR="002B5DBC" w:rsidRPr="002B5DBC" w:rsidRDefault="002B5DBC" w:rsidP="002B5DBC">
      <w:pPr>
        <w:spacing w:after="60" w:line="240" w:lineRule="auto"/>
        <w:ind w:firstLine="0"/>
        <w:rPr>
          <w:sz w:val="24"/>
          <w:szCs w:val="24"/>
        </w:rPr>
      </w:pPr>
      <w:r w:rsidRPr="002B5DBC">
        <w:rPr>
          <w:sz w:val="24"/>
          <w:szCs w:val="24"/>
        </w:rPr>
        <w:t>9.2.</w:t>
      </w:r>
      <w:r w:rsidRPr="002B5DBC">
        <w:rPr>
          <w:sz w:val="24"/>
          <w:szCs w:val="24"/>
        </w:rPr>
        <w:tab/>
        <w:t xml:space="preserve">«Подрядчик» гарантирует достижение </w:t>
      </w:r>
      <w:r w:rsidR="00344A9D">
        <w:rPr>
          <w:color w:val="000000"/>
          <w:spacing w:val="-1"/>
          <w:sz w:val="24"/>
          <w:szCs w:val="24"/>
        </w:rPr>
        <w:t>АИСКУЭ</w:t>
      </w:r>
      <w:r w:rsidRPr="002B5DBC">
        <w:rPr>
          <w:sz w:val="24"/>
          <w:szCs w:val="24"/>
        </w:rPr>
        <w:t xml:space="preserve"> указанных в техническом задании показателей и возможность эксплуатации Объекта на протяжении гарантийного срока, предусмотренного законом и договором, и несет ответственность за отступление от них.</w:t>
      </w:r>
    </w:p>
    <w:p w:rsidR="00510716" w:rsidRDefault="002B5DBC" w:rsidP="00510716">
      <w:pPr>
        <w:spacing w:after="60" w:line="240" w:lineRule="auto"/>
        <w:ind w:firstLine="0"/>
        <w:rPr>
          <w:sz w:val="24"/>
          <w:szCs w:val="24"/>
        </w:rPr>
      </w:pPr>
      <w:r w:rsidRPr="002B5DBC">
        <w:rPr>
          <w:sz w:val="24"/>
          <w:szCs w:val="24"/>
        </w:rPr>
        <w:t>9.3.</w:t>
      </w:r>
      <w:r w:rsidRPr="002B5DBC">
        <w:rPr>
          <w:sz w:val="24"/>
          <w:szCs w:val="24"/>
        </w:rPr>
        <w:tab/>
        <w:t xml:space="preserve">Гарантийный срок нормальной эксплуатации </w:t>
      </w:r>
      <w:r w:rsidR="00344A9D">
        <w:rPr>
          <w:color w:val="000000"/>
          <w:spacing w:val="-1"/>
          <w:sz w:val="24"/>
          <w:szCs w:val="24"/>
        </w:rPr>
        <w:t>АИСКУЭ</w:t>
      </w:r>
      <w:r w:rsidRPr="002B5DBC">
        <w:rPr>
          <w:sz w:val="24"/>
          <w:szCs w:val="24"/>
        </w:rPr>
        <w:t xml:space="preserve"> и входящих в него элементов устанавливается __________ </w:t>
      </w:r>
      <w:proofErr w:type="gramStart"/>
      <w:r w:rsidRPr="002B5DBC">
        <w:rPr>
          <w:sz w:val="24"/>
          <w:szCs w:val="24"/>
        </w:rPr>
        <w:t>с даты подписания</w:t>
      </w:r>
      <w:proofErr w:type="gramEnd"/>
      <w:r w:rsidRPr="002B5DBC">
        <w:rPr>
          <w:sz w:val="24"/>
          <w:szCs w:val="24"/>
        </w:rPr>
        <w:t xml:space="preserve"> сторонами Акта с</w:t>
      </w:r>
      <w:r w:rsidRPr="002B5DBC">
        <w:rPr>
          <w:color w:val="000000"/>
          <w:spacing w:val="-1"/>
          <w:sz w:val="24"/>
          <w:szCs w:val="24"/>
        </w:rPr>
        <w:t xml:space="preserve">дачи-приемки объекта автоматизации (сегмента эксплуатации) </w:t>
      </w:r>
      <w:r w:rsidR="00344A9D">
        <w:rPr>
          <w:color w:val="000000"/>
          <w:spacing w:val="-1"/>
          <w:sz w:val="24"/>
          <w:szCs w:val="24"/>
        </w:rPr>
        <w:t>АИСКУЭ</w:t>
      </w:r>
      <w:r w:rsidRPr="002B5DBC">
        <w:rPr>
          <w:color w:val="000000"/>
          <w:spacing w:val="-1"/>
          <w:sz w:val="24"/>
          <w:szCs w:val="24"/>
        </w:rPr>
        <w:t xml:space="preserve"> в промышленную эксплуатацию</w:t>
      </w:r>
      <w:r w:rsidRPr="002B5DBC">
        <w:rPr>
          <w:sz w:val="24"/>
          <w:szCs w:val="24"/>
        </w:rPr>
        <w:t xml:space="preserve"> по конкретному Объекту. Гарантийный срок на программно-технические средства </w:t>
      </w:r>
      <w:r w:rsidR="00344A9D">
        <w:rPr>
          <w:color w:val="000000"/>
          <w:spacing w:val="-1"/>
          <w:sz w:val="24"/>
          <w:szCs w:val="24"/>
        </w:rPr>
        <w:t>АИСКУЭ</w:t>
      </w:r>
      <w:r w:rsidRPr="002B5DBC">
        <w:rPr>
          <w:sz w:val="24"/>
          <w:szCs w:val="24"/>
        </w:rPr>
        <w:t xml:space="preserve"> устанавливаются в соответствии с гарантией завода-изготовителя при условии соблюдения правил эксплуатации </w:t>
      </w:r>
      <w:r w:rsidR="00344A9D">
        <w:rPr>
          <w:color w:val="000000"/>
          <w:spacing w:val="-1"/>
          <w:sz w:val="24"/>
          <w:szCs w:val="24"/>
        </w:rPr>
        <w:t>АИСКУЭ</w:t>
      </w:r>
      <w:r w:rsidRPr="002B5DBC">
        <w:rPr>
          <w:sz w:val="24"/>
          <w:szCs w:val="24"/>
        </w:rPr>
        <w:t xml:space="preserve">. </w:t>
      </w:r>
    </w:p>
    <w:p w:rsidR="00510716" w:rsidRPr="00510716" w:rsidRDefault="00510716" w:rsidP="002B5DBC">
      <w:pPr>
        <w:spacing w:after="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2B5DBC" w:rsidRPr="00510716">
        <w:rPr>
          <w:sz w:val="24"/>
          <w:szCs w:val="24"/>
        </w:rPr>
        <w:t xml:space="preserve">Если в период гарантийной эксплуатации </w:t>
      </w:r>
      <w:r w:rsidR="00344A9D" w:rsidRPr="00510716">
        <w:rPr>
          <w:sz w:val="24"/>
          <w:szCs w:val="24"/>
        </w:rPr>
        <w:t>АИСКУЭ</w:t>
      </w:r>
      <w:r w:rsidR="002B5DBC" w:rsidRPr="00510716">
        <w:rPr>
          <w:sz w:val="24"/>
          <w:szCs w:val="24"/>
        </w:rPr>
        <w:t xml:space="preserve"> обнаружатся дефекты, препятствующие нормальной ее эксплуатации, «Подрядчик» обязан их устранить за свой счет и в согласованные с «Заказчиком» сроки. </w:t>
      </w:r>
      <w:r w:rsidRPr="00510716">
        <w:rPr>
          <w:color w:val="000000"/>
          <w:sz w:val="24"/>
          <w:szCs w:val="24"/>
        </w:rPr>
        <w:t>Время реакции - не более 8 часов со дня получения заявки от Заказчика.  Окончательное устранение дефектов в срок не более 2 рабочих дней с момента получения заявки.</w:t>
      </w:r>
    </w:p>
    <w:p w:rsidR="002B5DBC" w:rsidRDefault="002B5DBC" w:rsidP="002B5DBC">
      <w:pPr>
        <w:spacing w:line="25" w:lineRule="atLeast"/>
        <w:ind w:firstLine="0"/>
        <w:rPr>
          <w:sz w:val="24"/>
          <w:szCs w:val="24"/>
        </w:rPr>
      </w:pPr>
      <w:r w:rsidRPr="002B5DBC">
        <w:rPr>
          <w:sz w:val="24"/>
          <w:szCs w:val="24"/>
        </w:rPr>
        <w:t>9.5.</w:t>
      </w:r>
      <w:r w:rsidRPr="002B5DBC">
        <w:rPr>
          <w:sz w:val="24"/>
          <w:szCs w:val="24"/>
        </w:rPr>
        <w:tab/>
        <w:t xml:space="preserve">Послегарантийное обслуживание </w:t>
      </w:r>
      <w:r w:rsidR="00344A9D">
        <w:rPr>
          <w:color w:val="000000"/>
          <w:spacing w:val="-1"/>
          <w:sz w:val="24"/>
          <w:szCs w:val="24"/>
        </w:rPr>
        <w:t>АИСКУЭ</w:t>
      </w:r>
      <w:r w:rsidRPr="002B5DBC">
        <w:rPr>
          <w:sz w:val="24"/>
          <w:szCs w:val="24"/>
        </w:rPr>
        <w:t xml:space="preserve"> «Заказчик» обеспечивает собственными силами или по отдельному договору на абонентное обслуживание со специализированной организацией.</w:t>
      </w:r>
    </w:p>
    <w:p w:rsidR="00510716" w:rsidRDefault="00510716" w:rsidP="002B5DBC">
      <w:pPr>
        <w:spacing w:line="25" w:lineRule="atLeast"/>
        <w:ind w:firstLine="0"/>
        <w:rPr>
          <w:sz w:val="24"/>
          <w:szCs w:val="24"/>
        </w:rPr>
      </w:pPr>
    </w:p>
    <w:p w:rsidR="00510716" w:rsidRPr="002B5DBC" w:rsidRDefault="00510716" w:rsidP="002B5DBC">
      <w:pPr>
        <w:spacing w:line="25" w:lineRule="atLeast"/>
        <w:ind w:firstLine="0"/>
        <w:rPr>
          <w:sz w:val="24"/>
          <w:szCs w:val="24"/>
        </w:rPr>
      </w:pP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10. Контроль и надзор «Заказчика» за выполнением работ.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10.1.</w:t>
      </w:r>
      <w:r w:rsidRPr="002B5DBC">
        <w:rPr>
          <w:sz w:val="24"/>
          <w:szCs w:val="24"/>
          <w:lang w:eastAsia="en-US"/>
        </w:rPr>
        <w:tab/>
        <w:t>«Заказчик» вправе осуществлять контроль и надзор за ходом и качеством выполняемых работ, соблюдением сроков их выполнения, не вмешиваясь в оперативно-хозяйственную деятельность «Подрядчика».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10.2.</w:t>
      </w:r>
      <w:r w:rsidRPr="002B5DBC">
        <w:rPr>
          <w:sz w:val="24"/>
          <w:szCs w:val="24"/>
          <w:lang w:eastAsia="en-US"/>
        </w:rPr>
        <w:tab/>
        <w:t>«Заказчик» и его уполномоченные представители имеют право беспрепятственного доступа ко всем видам работ в любое время в течение всего периода их выполнения.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11. Ответственность сторон.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11.1. Сторона несет ответственность за убытки, причиненные другой стороне неисполнением или ненадлежащим исполнением обязательств по настоящему договору в соответствии с нормами действующего гражданского законодательства РФ. Убытки возмещаются в части, не покрытой неустойкой (пени, штрафа).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11.2. За нарушение сроков выполнения работ на основании графика выполнения работ «Подрядчик» уплачивает «Заказчику» штрафную неустойку в размере </w:t>
      </w:r>
      <w:r w:rsidR="00062E13">
        <w:rPr>
          <w:sz w:val="24"/>
          <w:szCs w:val="24"/>
          <w:lang w:eastAsia="en-US"/>
        </w:rPr>
        <w:t>0,</w:t>
      </w:r>
      <w:r w:rsidRPr="002B5DBC">
        <w:rPr>
          <w:sz w:val="24"/>
          <w:szCs w:val="24"/>
          <w:lang w:eastAsia="en-US"/>
        </w:rPr>
        <w:t>1% от стоимости работ по настоящему договору за каждый день просрочки до даты выполн</w:t>
      </w:r>
      <w:r w:rsidR="00AF4FF7">
        <w:rPr>
          <w:sz w:val="24"/>
          <w:szCs w:val="24"/>
          <w:lang w:eastAsia="en-US"/>
        </w:rPr>
        <w:t>ения включительно, но не более 1</w:t>
      </w:r>
      <w:r w:rsidRPr="002B5DBC">
        <w:rPr>
          <w:sz w:val="24"/>
          <w:szCs w:val="24"/>
          <w:lang w:eastAsia="en-US"/>
        </w:rPr>
        <w:t>0% от стоимости работ по настоящему дого</w:t>
      </w:r>
      <w:bookmarkStart w:id="0" w:name="_GoBack"/>
      <w:bookmarkEnd w:id="0"/>
      <w:r w:rsidRPr="002B5DBC">
        <w:rPr>
          <w:sz w:val="24"/>
          <w:szCs w:val="24"/>
          <w:lang w:eastAsia="en-US"/>
        </w:rPr>
        <w:t>вору.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062E13">
        <w:rPr>
          <w:sz w:val="24"/>
          <w:szCs w:val="24"/>
          <w:lang w:eastAsia="en-US"/>
        </w:rPr>
        <w:t xml:space="preserve">11.3. За задержку устранения дефектов, </w:t>
      </w:r>
      <w:r w:rsidR="00062E13" w:rsidRPr="00062E13">
        <w:rPr>
          <w:sz w:val="24"/>
          <w:szCs w:val="24"/>
          <w:lang w:eastAsia="en-US"/>
        </w:rPr>
        <w:t>по заявкам Заказчика</w:t>
      </w:r>
      <w:r w:rsidRPr="00062E13">
        <w:rPr>
          <w:sz w:val="24"/>
          <w:szCs w:val="24"/>
          <w:lang w:eastAsia="en-US"/>
        </w:rPr>
        <w:t xml:space="preserve">, а в случае неявки «Подрядчика» - </w:t>
      </w:r>
      <w:r w:rsidR="00062E13" w:rsidRPr="00062E13">
        <w:rPr>
          <w:sz w:val="24"/>
          <w:szCs w:val="24"/>
          <w:lang w:eastAsia="en-US"/>
        </w:rPr>
        <w:t>по одностороннему акту</w:t>
      </w:r>
      <w:r w:rsidRPr="00062E13">
        <w:rPr>
          <w:sz w:val="24"/>
          <w:szCs w:val="24"/>
          <w:lang w:eastAsia="en-US"/>
        </w:rPr>
        <w:t>, «Подрядчик» уплачивает «Заказчику»</w:t>
      </w:r>
      <w:r w:rsidR="00062E13" w:rsidRPr="00062E13">
        <w:rPr>
          <w:sz w:val="24"/>
          <w:szCs w:val="24"/>
          <w:lang w:eastAsia="en-US"/>
        </w:rPr>
        <w:t xml:space="preserve"> штрафную неустойку в размере 0,</w:t>
      </w:r>
      <w:r w:rsidRPr="00062E13">
        <w:rPr>
          <w:sz w:val="24"/>
          <w:szCs w:val="24"/>
          <w:lang w:eastAsia="en-US"/>
        </w:rPr>
        <w:t xml:space="preserve">1% от стоимости работ </w:t>
      </w:r>
      <w:r w:rsidR="00062E13" w:rsidRPr="00062E13">
        <w:rPr>
          <w:sz w:val="24"/>
          <w:szCs w:val="24"/>
          <w:lang w:eastAsia="en-US"/>
        </w:rPr>
        <w:t>по объекту з</w:t>
      </w:r>
      <w:r w:rsidRPr="00062E13">
        <w:rPr>
          <w:sz w:val="24"/>
          <w:szCs w:val="24"/>
          <w:lang w:eastAsia="en-US"/>
        </w:rPr>
        <w:t>а каждый просроченный день до момента устранения, но не более 10% стоимости этих работ.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11.4. В случае задержки оплаты выполненных работ «Заказчик» оплачивает «Подрядчику» пеню в размере 0,1% от суммы платежа за каждый день просрочки, до даты исполнения обязательств, но не более 10% от суммы, подлежащей оплате.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11.5 Уплата неустойки осуществляется путем ее удержания из </w:t>
      </w:r>
      <w:proofErr w:type="gramStart"/>
      <w:r w:rsidRPr="002B5DBC">
        <w:rPr>
          <w:sz w:val="24"/>
          <w:szCs w:val="24"/>
          <w:lang w:eastAsia="en-US"/>
        </w:rPr>
        <w:t>суммы</w:t>
      </w:r>
      <w:proofErr w:type="gramEnd"/>
      <w:r w:rsidRPr="002B5DBC">
        <w:rPr>
          <w:sz w:val="24"/>
          <w:szCs w:val="24"/>
          <w:lang w:eastAsia="en-US"/>
        </w:rPr>
        <w:t xml:space="preserve"> подлежащей выплате за выполненные работы или услуги. Уплата неустойки не освобождает стороны от исполнения обязательств или устранения нарушений.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11.6. При нарушении «Заказчиком» своих обязанностей согласно п.п.6.1., 6.2, 6.3 настоящего договора сроки выполнения работ переносятся соразмерно срокам задержки, вызванной таким нарушением.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11.7. При нарушении «Заказчиком» своих обязанностей согласно п.п.6.1., 6.2, 6.3 настоящего договора сроки выполнения работ переносятся соразмерно срокам задержки, вызванной таким нарушением.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12. Форс-мажорные обстоятельства.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12.1.</w:t>
      </w:r>
      <w:r w:rsidRPr="002B5DBC">
        <w:rPr>
          <w:sz w:val="24"/>
          <w:szCs w:val="24"/>
          <w:lang w:eastAsia="en-US"/>
        </w:rPr>
        <w:tab/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12.2.</w:t>
      </w:r>
      <w:r w:rsidRPr="002B5DBC">
        <w:rPr>
          <w:sz w:val="24"/>
          <w:szCs w:val="24"/>
          <w:lang w:eastAsia="en-US"/>
        </w:rPr>
        <w:tab/>
        <w:t>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13. Прекращение обязательств.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13.1. «Заказчик» вправе в одностороннем порядке отказаться от исполнения обязательств по настоящему договору в случаях: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-задержки «Подрядчиком» начала выполнения работ более чем на 20 дней по причинам, не зависящим от «Заказчика» и не являющимся следствием непреодолимой силы;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-систематического нарушения (два срока) «Подрядчиком» сроков выполнения отдельных этапов работ, влекущих увеличение срока окончания работ более чем на 30 дней;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-несоблюдения «Подрядчиком» требований по качеству работ, если исправление соответствующих некачественно выполненных работ влечет задержку срока окончания работ более чем на 10 дней;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lastRenderedPageBreak/>
        <w:t>13.2. «Подрядчик» вправе в одностороннем порядке отказаться от исполнения условий настоящего договора в случаях: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- финансовой несостоятельности «Заказчика»;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- систематической просрочки оплаты «Заказчиком» выполненных работ;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- однократным нарушением «Заказчиком» обязательств по настоящему договору в части предоставления задания и подготовленных для ведения работ Объектов, технической документации, сроков приемки готового Объекта.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14.</w:t>
      </w:r>
      <w:r w:rsidRPr="002B5DBC">
        <w:rPr>
          <w:b/>
          <w:sz w:val="24"/>
          <w:szCs w:val="24"/>
          <w:lang w:eastAsia="en-US"/>
        </w:rPr>
        <w:tab/>
        <w:t>Иные условия договора.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14.1. Информация, полученная сторонами при исполнении своих обязательств по настоящему договору, является конфиденциальной и не может сообщаться третьим лицам без согласия другой стороны.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14.2. Все споры и разногласия, которые возникнут при заключении настоящего договора, стороны попытаются решить путем переговоров, в случае, если не будет согласие по всем пунктам заключаемого договора, он считается не заключенным.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Если стороны не достигнут согласованного решения, спор подлежит рассмотрению в Арбитражном суде по месту нахождения ответчика.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В части, не урегулированной настоящим договором, стороны в своих взаимоотношениях руководствуются нормами действующего законодательства РФ.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14.3. Все изменения и дополнения к договору допускаются в письменной форме, действительны при условии их </w:t>
      </w:r>
      <w:proofErr w:type="spellStart"/>
      <w:r w:rsidRPr="002B5DBC">
        <w:rPr>
          <w:sz w:val="24"/>
          <w:szCs w:val="24"/>
          <w:lang w:eastAsia="en-US"/>
        </w:rPr>
        <w:t>взаимосогласованности</w:t>
      </w:r>
      <w:proofErr w:type="spellEnd"/>
      <w:r w:rsidRPr="002B5DBC">
        <w:rPr>
          <w:sz w:val="24"/>
          <w:szCs w:val="24"/>
          <w:lang w:eastAsia="en-US"/>
        </w:rPr>
        <w:t xml:space="preserve"> сторонами и подписания уполномоченными представителями каждой из сторон.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14.4. Настоящий договор вступает в силу с момента подписания обеими сторонами и действует до полного выполнения сторонами обязательств по договору. Моментом подписания считается подпись, поставленная последней из сторон.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14.5. Настоящий договор составлен в двух экземплярах, имеющих одинаковую юридическую силу, по одному экземпляру для каждой из стороны.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center"/>
        <w:rPr>
          <w:sz w:val="24"/>
          <w:szCs w:val="24"/>
          <w:lang w:eastAsia="en-US"/>
        </w:rPr>
      </w:pPr>
      <w:r w:rsidRPr="002B5DBC">
        <w:rPr>
          <w:b/>
          <w:bCs/>
          <w:sz w:val="24"/>
          <w:szCs w:val="24"/>
          <w:lang w:eastAsia="en-US"/>
        </w:rPr>
        <w:t>15. Антикоррупционная оговорка.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15.1. Подрядчику  известно о том, что Заказчик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15.2. </w:t>
      </w:r>
      <w:proofErr w:type="gramStart"/>
      <w:r w:rsidRPr="002B5DBC">
        <w:rPr>
          <w:sz w:val="24"/>
          <w:szCs w:val="24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15.3. В случае возникновения у  (Подрядчика, Заказчика)  подозрений, что произошло или может произойти нарушение каких-либо положений раздела №15 настоящего Договора Подрядчик и/или Заказчик обязуется уведомить другую Сторону в письменной форме. После письменного уведомления, Подрядчик и/или Заказчик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B5DBC">
        <w:rPr>
          <w:sz w:val="24"/>
          <w:szCs w:val="24"/>
          <w:lang w:eastAsia="en-US"/>
        </w:rPr>
        <w:t>с даты направления</w:t>
      </w:r>
      <w:proofErr w:type="gramEnd"/>
      <w:r w:rsidRPr="002B5DBC">
        <w:rPr>
          <w:sz w:val="24"/>
          <w:szCs w:val="24"/>
          <w:lang w:eastAsia="en-US"/>
        </w:rPr>
        <w:t xml:space="preserve"> письменного уведомления.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lastRenderedPageBreak/>
        <w:t>В письменном уведомлении Подрядчик и/или Заказчик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нарушение каких-либо положений пункта 15.1 Подрядчиком и/или Заказчиком, его аффилированными лицами, работниками или посредниками.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 xml:space="preserve">15.4. </w:t>
      </w:r>
      <w:proofErr w:type="gramStart"/>
      <w:r w:rsidRPr="002B5DBC">
        <w:rPr>
          <w:sz w:val="24"/>
          <w:szCs w:val="24"/>
          <w:lang w:eastAsia="en-US"/>
        </w:rPr>
        <w:t>В случае нарушения Подрядчиком и/или Заказчиком обязательств по соблюдению требований Антикоррупционной политики, предусмотренных пунктами 15.1 и обязательств воздерживаться от запрещенных в пункте 15.3. настоящего Договора действий, и/или неполучения другой стороной в установленных срок подтверждения, что нарушения не произошло или не произойдет, Подрядчик и/или Заказчик, имеет право расторгнуть Договор в одностороннем порядке полностью или в части, направив письменное</w:t>
      </w:r>
      <w:proofErr w:type="gramEnd"/>
      <w:r w:rsidRPr="002B5DBC">
        <w:rPr>
          <w:sz w:val="24"/>
          <w:szCs w:val="24"/>
          <w:lang w:eastAsia="en-US"/>
        </w:rPr>
        <w:t xml:space="preserve"> уведомление о расторжении. Сторона, по чьей инициативе </w:t>
      </w:r>
      <w:proofErr w:type="gramStart"/>
      <w:r w:rsidRPr="002B5DBC">
        <w:rPr>
          <w:sz w:val="24"/>
          <w:szCs w:val="24"/>
          <w:lang w:eastAsia="en-US"/>
        </w:rPr>
        <w:t>был</w:t>
      </w:r>
      <w:proofErr w:type="gramEnd"/>
      <w:r w:rsidRPr="002B5DBC">
        <w:rPr>
          <w:sz w:val="24"/>
          <w:szCs w:val="24"/>
          <w:lang w:eastAsia="en-US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Приложения к договору.</w:t>
      </w:r>
    </w:p>
    <w:p w:rsidR="002B5DBC" w:rsidRPr="002B5DBC" w:rsidRDefault="002B5DBC" w:rsidP="002B5DBC">
      <w:pPr>
        <w:spacing w:line="25" w:lineRule="atLeast"/>
        <w:ind w:firstLine="0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Приложение №1 – «График выполнения работ»;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Приложение №2 - «Сметные расчеты»;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Приложение №3 – «Перечень бюджетных организаций»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Приложение №4 – «Техническое задание»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16. Адреса и реквизиты сторон:</w:t>
      </w:r>
    </w:p>
    <w:tbl>
      <w:tblPr>
        <w:tblW w:w="0" w:type="auto"/>
        <w:tblInd w:w="-250" w:type="dxa"/>
        <w:tblLook w:val="04A0" w:firstRow="1" w:lastRow="0" w:firstColumn="1" w:lastColumn="0" w:noHBand="0" w:noVBand="1"/>
      </w:tblPr>
      <w:tblGrid>
        <w:gridCol w:w="4550"/>
        <w:gridCol w:w="4550"/>
      </w:tblGrid>
      <w:tr w:rsidR="002B5DBC" w:rsidRPr="002B5DBC" w:rsidTr="004C703D">
        <w:tc>
          <w:tcPr>
            <w:tcW w:w="4550" w:type="dxa"/>
          </w:tcPr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Заказчик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B5DBC">
              <w:rPr>
                <w:b/>
                <w:sz w:val="24"/>
                <w:szCs w:val="24"/>
              </w:rPr>
              <w:t>ПАО «ТНС энерго Ярославль»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B5DBC">
              <w:rPr>
                <w:b/>
                <w:sz w:val="24"/>
                <w:szCs w:val="24"/>
              </w:rPr>
              <w:t>Юридический адрес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150003, г. Ярославль, пр. Ленина д. 21 б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2B5DBC">
              <w:rPr>
                <w:b/>
                <w:sz w:val="24"/>
                <w:szCs w:val="24"/>
              </w:rPr>
              <w:t>Почтовый адрес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 xml:space="preserve">150003, г. Ярославль, пр-т Ленина д. 21 б 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b/>
                <w:sz w:val="24"/>
                <w:szCs w:val="24"/>
              </w:rPr>
              <w:t>ИНН</w:t>
            </w:r>
            <w:r w:rsidRPr="002B5DBC">
              <w:rPr>
                <w:sz w:val="24"/>
                <w:szCs w:val="24"/>
              </w:rPr>
              <w:t xml:space="preserve"> 7606052264 </w:t>
            </w:r>
            <w:r w:rsidRPr="002B5DBC">
              <w:rPr>
                <w:b/>
                <w:sz w:val="24"/>
                <w:szCs w:val="24"/>
              </w:rPr>
              <w:t>КПП</w:t>
            </w:r>
            <w:r w:rsidRPr="002B5DBC">
              <w:rPr>
                <w:sz w:val="24"/>
                <w:szCs w:val="24"/>
              </w:rPr>
              <w:t xml:space="preserve"> </w:t>
            </w:r>
            <w:r w:rsidR="00C45436">
              <w:rPr>
                <w:sz w:val="24"/>
                <w:szCs w:val="24"/>
              </w:rPr>
              <w:t>775050001</w:t>
            </w: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Подрядчик</w:t>
            </w: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B5DBC" w:rsidRPr="002B5DBC" w:rsidRDefault="002B5DBC" w:rsidP="004C703D">
            <w:pPr>
              <w:widowControl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B5DBC" w:rsidRPr="002B5DBC" w:rsidTr="004C703D">
        <w:trPr>
          <w:trHeight w:val="1850"/>
        </w:trPr>
        <w:tc>
          <w:tcPr>
            <w:tcW w:w="4550" w:type="dxa"/>
          </w:tcPr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____________________________________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_________________/__________________/</w:t>
            </w:r>
          </w:p>
          <w:p w:rsidR="002B5DBC" w:rsidRPr="002B5DBC" w:rsidRDefault="00C45436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 _____________ 2019</w:t>
            </w:r>
            <w:r w:rsidR="002B5DBC" w:rsidRPr="002B5DBC">
              <w:rPr>
                <w:sz w:val="24"/>
                <w:szCs w:val="24"/>
              </w:rPr>
              <w:t>г.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 xml:space="preserve"> МП</w:t>
            </w:r>
          </w:p>
          <w:p w:rsidR="002B5DBC" w:rsidRPr="002B5DBC" w:rsidRDefault="002B5DBC" w:rsidP="004C703D">
            <w:pPr>
              <w:widowControl w:val="0"/>
              <w:autoSpaceDE w:val="0"/>
              <w:autoSpaceDN w:val="0"/>
              <w:adjustRightInd w:val="0"/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________________________________</w:t>
            </w: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>____________________/_______________/</w:t>
            </w:r>
          </w:p>
          <w:p w:rsidR="002B5DBC" w:rsidRPr="002B5DBC" w:rsidRDefault="00C45436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 2019</w:t>
            </w:r>
            <w:r w:rsidR="002B5DBC" w:rsidRPr="002B5DBC">
              <w:rPr>
                <w:sz w:val="24"/>
                <w:szCs w:val="24"/>
              </w:rPr>
              <w:t>г.</w:t>
            </w: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  <w:r w:rsidRPr="002B5DBC">
              <w:rPr>
                <w:sz w:val="24"/>
                <w:szCs w:val="24"/>
              </w:rPr>
              <w:t xml:space="preserve"> МП</w:t>
            </w:r>
          </w:p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B5DBC" w:rsidRPr="002B5DBC" w:rsidRDefault="002B5DBC" w:rsidP="002B5DBC">
      <w:pPr>
        <w:pageBreakBefore/>
        <w:spacing w:line="25" w:lineRule="atLeast"/>
        <w:ind w:firstLine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B5DBC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Приложение №1 </w:t>
      </w:r>
    </w:p>
    <w:p w:rsidR="002B5DBC" w:rsidRPr="002B5DBC" w:rsidRDefault="002B5DBC" w:rsidP="002B5DBC">
      <w:pPr>
        <w:suppressAutoHyphens/>
        <w:spacing w:line="25" w:lineRule="atLeast"/>
        <w:ind w:firstLine="0"/>
        <w:jc w:val="right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к договору №___</w:t>
      </w:r>
    </w:p>
    <w:p w:rsidR="002B5DBC" w:rsidRPr="002B5DBC" w:rsidRDefault="00C45436" w:rsidP="002B5DBC">
      <w:pPr>
        <w:suppressAutoHyphens/>
        <w:spacing w:line="25" w:lineRule="atLeast"/>
        <w:ind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«__»____________2019</w:t>
      </w:r>
      <w:r w:rsidR="002B5DBC" w:rsidRPr="002B5DBC">
        <w:rPr>
          <w:sz w:val="24"/>
          <w:szCs w:val="24"/>
          <w:lang w:eastAsia="en-US"/>
        </w:rPr>
        <w:t>г.</w:t>
      </w:r>
    </w:p>
    <w:p w:rsidR="002B5DBC" w:rsidRPr="002B5DBC" w:rsidRDefault="002B5DBC" w:rsidP="002B5DBC">
      <w:pPr>
        <w:suppressAutoHyphens/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</w:p>
    <w:p w:rsidR="002B5DBC" w:rsidRPr="002B5DBC" w:rsidRDefault="002B5DBC" w:rsidP="002B5DBC">
      <w:pPr>
        <w:suppressAutoHyphens/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</w:p>
    <w:p w:rsidR="002B5DBC" w:rsidRPr="002B5DBC" w:rsidRDefault="002B5DBC" w:rsidP="002B5DBC">
      <w:pPr>
        <w:suppressAutoHyphens/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</w:p>
    <w:p w:rsidR="002B5DBC" w:rsidRPr="002B5DBC" w:rsidRDefault="002B5DBC" w:rsidP="002B5DBC">
      <w:pPr>
        <w:suppressAutoHyphens/>
        <w:spacing w:line="25" w:lineRule="atLeast"/>
        <w:ind w:firstLine="0"/>
        <w:jc w:val="center"/>
        <w:rPr>
          <w:b/>
          <w:sz w:val="24"/>
          <w:szCs w:val="24"/>
          <w:lang w:eastAsia="en-US"/>
        </w:rPr>
      </w:pPr>
      <w:r w:rsidRPr="002B5DBC">
        <w:rPr>
          <w:b/>
          <w:sz w:val="24"/>
          <w:szCs w:val="24"/>
          <w:lang w:eastAsia="en-US"/>
        </w:rPr>
        <w:t>График выполнения работ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widowControl w:val="0"/>
        <w:spacing w:line="25" w:lineRule="atLeast"/>
        <w:ind w:firstLine="0"/>
        <w:jc w:val="left"/>
        <w:rPr>
          <w:bCs/>
          <w:sz w:val="24"/>
          <w:szCs w:val="24"/>
          <w:lang w:eastAsia="en-US"/>
        </w:rPr>
      </w:pPr>
      <w:r w:rsidRPr="002B5DBC">
        <w:rPr>
          <w:bCs/>
          <w:color w:val="000000"/>
          <w:sz w:val="24"/>
          <w:szCs w:val="24"/>
          <w:lang w:eastAsia="en-US"/>
        </w:rPr>
        <w:t xml:space="preserve">Наименование и адрес Участника: </w:t>
      </w:r>
      <w:r w:rsidRPr="002B5DBC">
        <w:rPr>
          <w:bCs/>
          <w:sz w:val="24"/>
          <w:szCs w:val="24"/>
          <w:lang w:eastAsia="en-US"/>
        </w:rPr>
        <w:t>_________________________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______________________________________________________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color w:val="000000"/>
          <w:sz w:val="24"/>
          <w:szCs w:val="24"/>
          <w:lang w:eastAsia="en-US"/>
        </w:rPr>
      </w:pPr>
      <w:r w:rsidRPr="002B5DBC">
        <w:rPr>
          <w:sz w:val="24"/>
          <w:szCs w:val="24"/>
          <w:lang w:eastAsia="en-US"/>
        </w:rPr>
        <w:t>Начало</w:t>
      </w:r>
      <w:r w:rsidR="00C45436">
        <w:rPr>
          <w:sz w:val="24"/>
          <w:szCs w:val="24"/>
          <w:lang w:eastAsia="en-US"/>
        </w:rPr>
        <w:t xml:space="preserve"> работ:</w:t>
      </w:r>
      <w:r w:rsidR="00C45436">
        <w:rPr>
          <w:sz w:val="24"/>
          <w:szCs w:val="24"/>
          <w:lang w:eastAsia="en-US"/>
        </w:rPr>
        <w:tab/>
      </w:r>
      <w:r w:rsidR="00C45436">
        <w:rPr>
          <w:sz w:val="24"/>
          <w:szCs w:val="24"/>
          <w:lang w:eastAsia="en-US"/>
        </w:rPr>
        <w:tab/>
        <w:t>« ___ » __________ 2019</w:t>
      </w:r>
      <w:r w:rsidRPr="002B5DBC">
        <w:rPr>
          <w:sz w:val="24"/>
          <w:szCs w:val="24"/>
          <w:lang w:eastAsia="en-US"/>
        </w:rPr>
        <w:t xml:space="preserve"> г.</w:t>
      </w:r>
      <w:r w:rsidRPr="002B5DBC">
        <w:rPr>
          <w:sz w:val="24"/>
          <w:szCs w:val="24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390"/>
        <w:gridCol w:w="917"/>
        <w:gridCol w:w="917"/>
        <w:gridCol w:w="916"/>
        <w:gridCol w:w="916"/>
        <w:gridCol w:w="916"/>
        <w:gridCol w:w="916"/>
        <w:gridCol w:w="916"/>
      </w:tblGrid>
      <w:tr w:rsidR="002B5DBC" w:rsidRPr="002B5DBC" w:rsidTr="004C703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B5DBC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B5DBC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  <w:p w:rsidR="002B5DBC" w:rsidRPr="002B5DBC" w:rsidRDefault="002B5DBC" w:rsidP="004C703D">
            <w:pPr>
              <w:keepNext/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Этапы выполнения работ, в кал</w:t>
            </w:r>
            <w:proofErr w:type="gramStart"/>
            <w:r w:rsidRPr="002B5DBC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B5DB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B5DBC"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  <w:r w:rsidRPr="002B5DBC">
              <w:rPr>
                <w:color w:val="000000"/>
                <w:sz w:val="24"/>
                <w:szCs w:val="24"/>
                <w:lang w:eastAsia="en-US"/>
              </w:rPr>
              <w:t xml:space="preserve">нях </w:t>
            </w:r>
          </w:p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с момента заключения Договора *</w:t>
            </w:r>
          </w:p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В соответствии с п. 2.7 Технического задания (раздел 2 Документации)</w:t>
            </w:r>
          </w:p>
        </w:tc>
      </w:tr>
      <w:tr w:rsidR="002B5DBC" w:rsidRPr="002B5DBC" w:rsidTr="004C703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C" w:rsidRPr="002B5DBC" w:rsidRDefault="002B5DBC" w:rsidP="004C703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BC" w:rsidRPr="002B5DBC" w:rsidRDefault="002B5DBC" w:rsidP="004C703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keepNext/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B5DBC" w:rsidRPr="002B5DBC" w:rsidTr="004C7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spacing w:line="25" w:lineRule="atLeast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5DBC" w:rsidRPr="002B5DBC" w:rsidTr="004C7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2B5DBC">
              <w:rPr>
                <w:color w:val="000000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C" w:rsidRPr="002B5DBC" w:rsidRDefault="002B5DBC" w:rsidP="004C703D">
            <w:pPr>
              <w:spacing w:line="25" w:lineRule="atLeast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5DBC" w:rsidRPr="002B5DBC" w:rsidRDefault="002B5DBC" w:rsidP="002B5DBC">
      <w:pPr>
        <w:spacing w:line="25" w:lineRule="atLeast"/>
        <w:ind w:firstLine="0"/>
        <w:jc w:val="left"/>
        <w:rPr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i/>
          <w:color w:val="000000"/>
          <w:sz w:val="24"/>
          <w:szCs w:val="24"/>
          <w:lang w:eastAsia="en-US"/>
        </w:rPr>
      </w:pPr>
      <w:r w:rsidRPr="002B5DBC">
        <w:rPr>
          <w:i/>
          <w:color w:val="000000"/>
          <w:sz w:val="24"/>
          <w:szCs w:val="24"/>
          <w:lang w:eastAsia="en-US"/>
        </w:rPr>
        <w:t>* - Количество календарных дней с момента заключения договора подряда на каждый объект автоматизации (сегмент эксплуатации);</w:t>
      </w:r>
    </w:p>
    <w:p w:rsidR="002B5DBC" w:rsidRPr="002B5DBC" w:rsidRDefault="002B5DBC" w:rsidP="002B5DBC">
      <w:pPr>
        <w:spacing w:line="25" w:lineRule="atLeast"/>
        <w:ind w:firstLine="0"/>
        <w:jc w:val="left"/>
        <w:rPr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left"/>
        <w:rPr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pageBreakBefore/>
        <w:spacing w:line="25" w:lineRule="atLeast"/>
        <w:ind w:firstLine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B5DBC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№3</w:t>
      </w:r>
    </w:p>
    <w:p w:rsidR="002B5DBC" w:rsidRPr="002B5DBC" w:rsidRDefault="002B5DBC" w:rsidP="002B5DBC">
      <w:pPr>
        <w:spacing w:line="25" w:lineRule="atLeast"/>
        <w:ind w:firstLine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B5DBC">
        <w:rPr>
          <w:rFonts w:eastAsia="Calibri"/>
          <w:color w:val="000000"/>
          <w:sz w:val="24"/>
          <w:szCs w:val="24"/>
          <w:lang w:eastAsia="en-US"/>
        </w:rPr>
        <w:t>к договору №___</w:t>
      </w:r>
    </w:p>
    <w:p w:rsidR="002B5DBC" w:rsidRPr="002B5DBC" w:rsidRDefault="00C45436" w:rsidP="002B5DBC">
      <w:pPr>
        <w:spacing w:line="25" w:lineRule="atLeast"/>
        <w:ind w:firstLine="0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«__»____________2019</w:t>
      </w:r>
      <w:r w:rsidR="002B5DBC" w:rsidRPr="002B5DBC">
        <w:rPr>
          <w:rFonts w:eastAsia="Calibri"/>
          <w:color w:val="000000"/>
          <w:sz w:val="24"/>
          <w:szCs w:val="24"/>
          <w:lang w:eastAsia="en-US"/>
        </w:rPr>
        <w:t>г.</w:t>
      </w:r>
    </w:p>
    <w:p w:rsidR="002B5DBC" w:rsidRPr="002B5DBC" w:rsidRDefault="002B5DBC" w:rsidP="002B5DBC">
      <w:pPr>
        <w:spacing w:line="25" w:lineRule="atLeast"/>
        <w:ind w:firstLine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5" w:lineRule="atLeast"/>
        <w:ind w:firstLine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tabs>
          <w:tab w:val="left" w:pos="3420"/>
        </w:tabs>
        <w:jc w:val="center"/>
        <w:rPr>
          <w:b/>
          <w:sz w:val="24"/>
          <w:szCs w:val="24"/>
        </w:rPr>
      </w:pPr>
      <w:r w:rsidRPr="002B5DBC">
        <w:rPr>
          <w:b/>
          <w:sz w:val="24"/>
          <w:szCs w:val="24"/>
        </w:rPr>
        <w:t xml:space="preserve">Перечень многоквартирных домов для создания </w:t>
      </w:r>
      <w:r w:rsidR="00344A9D">
        <w:rPr>
          <w:b/>
          <w:sz w:val="24"/>
          <w:szCs w:val="24"/>
        </w:rPr>
        <w:t>АИСКУЭ</w:t>
      </w:r>
    </w:p>
    <w:p w:rsidR="002B5DBC" w:rsidRPr="002B5DBC" w:rsidRDefault="002B5DBC" w:rsidP="002B5DBC">
      <w:pPr>
        <w:tabs>
          <w:tab w:val="left" w:pos="3420"/>
        </w:tabs>
        <w:jc w:val="center"/>
        <w:rPr>
          <w:b/>
          <w:sz w:val="24"/>
          <w:szCs w:val="24"/>
        </w:rPr>
      </w:pPr>
      <w:r w:rsidRPr="002B5DBC">
        <w:rPr>
          <w:b/>
          <w:sz w:val="24"/>
          <w:szCs w:val="24"/>
        </w:rPr>
        <w:t>(</w:t>
      </w:r>
      <w:r w:rsidR="00C45436">
        <w:rPr>
          <w:b/>
          <w:sz w:val="24"/>
          <w:szCs w:val="24"/>
        </w:rPr>
        <w:t>1</w:t>
      </w:r>
      <w:r w:rsidRPr="002B5DBC">
        <w:rPr>
          <w:b/>
          <w:sz w:val="24"/>
          <w:szCs w:val="24"/>
        </w:rPr>
        <w:t xml:space="preserve"> Пусковой комплекс</w:t>
      </w:r>
      <w:r w:rsidR="00C45436">
        <w:rPr>
          <w:b/>
          <w:sz w:val="24"/>
          <w:szCs w:val="24"/>
        </w:rPr>
        <w:t xml:space="preserve"> 2019</w:t>
      </w:r>
      <w:r w:rsidRPr="002B5DBC">
        <w:rPr>
          <w:b/>
          <w:sz w:val="24"/>
          <w:szCs w:val="24"/>
        </w:rPr>
        <w:t>)</w:t>
      </w: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2651"/>
      </w:tblGrid>
      <w:tr w:rsidR="00C45436" w:rsidRPr="008F0814" w:rsidTr="00506F89">
        <w:trPr>
          <w:trHeight w:val="4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 xml:space="preserve">№ </w:t>
            </w:r>
            <w:proofErr w:type="gramStart"/>
            <w:r w:rsidRPr="008F0814">
              <w:rPr>
                <w:sz w:val="20"/>
              </w:rPr>
              <w:t>п</w:t>
            </w:r>
            <w:proofErr w:type="gramEnd"/>
            <w:r w:rsidRPr="008F0814">
              <w:rPr>
                <w:sz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Город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Адрес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Общее кол-во абонентов (лицевых счетов)</w:t>
            </w:r>
          </w:p>
        </w:tc>
      </w:tr>
      <w:tr w:rsidR="00C45436" w:rsidRPr="008F0814" w:rsidTr="00506F89">
        <w:trPr>
          <w:trHeight w:val="4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Советская, д. 20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180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Константиновский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Ветеранов войны, д. 16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60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Моторостроителей, д. 67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120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Моторостроителей, д. 51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36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8F0814">
              <w:rPr>
                <w:sz w:val="20"/>
              </w:rPr>
              <w:t>ул. Комсомольская, д. 69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144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Комсомольская, д. 88в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21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Комсомольская, д. 88б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21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Дементьева, д. 18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36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Советская, д. 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108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B802E9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Блюхера, д. 80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54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B802E9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Доронина, д. 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284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Дементьева, д. 20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55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Доронина, д. 6к2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216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Советская, д. 35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55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Комсомольская, д. 107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180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Луначарского, д. 88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36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Советская д. 28а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40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Комсомольская, д. 85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55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Константиновский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Речная, д. 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99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Константиновский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Депутатская, д. 5а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60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Советская, д. 30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8 Марта, д.21, к. 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100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 xml:space="preserve">ул. </w:t>
            </w:r>
            <w:proofErr w:type="spellStart"/>
            <w:r w:rsidRPr="008F0814">
              <w:rPr>
                <w:sz w:val="20"/>
              </w:rPr>
              <w:t>Пашуковская</w:t>
            </w:r>
            <w:proofErr w:type="spellEnd"/>
            <w:r w:rsidRPr="008F0814">
              <w:rPr>
                <w:sz w:val="20"/>
              </w:rPr>
              <w:t>, д. 4, к.2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189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 xml:space="preserve">ул. </w:t>
            </w:r>
            <w:proofErr w:type="spellStart"/>
            <w:r w:rsidRPr="008F0814">
              <w:rPr>
                <w:sz w:val="20"/>
              </w:rPr>
              <w:t>Пашуковская</w:t>
            </w:r>
            <w:proofErr w:type="spellEnd"/>
            <w:r w:rsidRPr="008F0814">
              <w:rPr>
                <w:sz w:val="20"/>
              </w:rPr>
              <w:t>, д. 1/7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39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Панина, д. 8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139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Бабича, д. 17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147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Брагинская, д. 22а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108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8F0814">
              <w:rPr>
                <w:sz w:val="20"/>
              </w:rPr>
              <w:t>Тутаевское</w:t>
            </w:r>
            <w:proofErr w:type="spellEnd"/>
            <w:r w:rsidRPr="008F0814">
              <w:rPr>
                <w:sz w:val="20"/>
              </w:rPr>
              <w:t xml:space="preserve"> шоссе, д.64, к.3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71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Елены Колесовой, д .24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100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206FC1" w:rsidP="00506F8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уздальская,д.188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110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 xml:space="preserve">ул. </w:t>
            </w:r>
            <w:proofErr w:type="spellStart"/>
            <w:r w:rsidRPr="008F0814">
              <w:rPr>
                <w:sz w:val="20"/>
              </w:rPr>
              <w:t>Слепнёва</w:t>
            </w:r>
            <w:proofErr w:type="spellEnd"/>
            <w:r w:rsidRPr="008F0814">
              <w:rPr>
                <w:sz w:val="20"/>
              </w:rPr>
              <w:t>, д.15, к.1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22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Вишняки, д. 9/1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64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Ньютона, д.63, к.5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250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Калинина, д. 33, к.2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110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Ухтомского, д. 23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133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Тутаев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Моторостроителей, д. 52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36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Спартаковская, д. 15;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48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Труфанова, д. 32а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110</w:t>
            </w:r>
          </w:p>
        </w:tc>
      </w:tr>
      <w:tr w:rsidR="00C45436" w:rsidRPr="008F0814" w:rsidTr="00506F8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rFonts w:eastAsia="Calibri"/>
                <w:sz w:val="20"/>
              </w:rPr>
            </w:pPr>
            <w:r w:rsidRPr="008F0814">
              <w:rPr>
                <w:sz w:val="20"/>
              </w:rPr>
              <w:t>Ярославль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ул. Панина, д. 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59</w:t>
            </w:r>
          </w:p>
        </w:tc>
      </w:tr>
      <w:tr w:rsidR="00C45436" w:rsidRPr="008F0814" w:rsidTr="00506F89">
        <w:trPr>
          <w:trHeight w:val="2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Итого: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436" w:rsidRPr="008F0814" w:rsidRDefault="00C45436" w:rsidP="00506F89">
            <w:pPr>
              <w:spacing w:line="240" w:lineRule="auto"/>
              <w:ind w:firstLine="0"/>
              <w:rPr>
                <w:sz w:val="20"/>
              </w:rPr>
            </w:pPr>
            <w:r w:rsidRPr="008F0814">
              <w:rPr>
                <w:sz w:val="20"/>
              </w:rPr>
              <w:t>3715</w:t>
            </w:r>
          </w:p>
        </w:tc>
      </w:tr>
    </w:tbl>
    <w:p w:rsidR="001B68A8" w:rsidRPr="001B68A8" w:rsidRDefault="001B68A8" w:rsidP="001B68A8">
      <w:pPr>
        <w:tabs>
          <w:tab w:val="left" w:pos="3420"/>
        </w:tabs>
        <w:spacing w:line="25" w:lineRule="atLeast"/>
        <w:ind w:firstLine="0"/>
        <w:jc w:val="left"/>
        <w:rPr>
          <w:sz w:val="24"/>
          <w:szCs w:val="24"/>
          <w:lang w:eastAsia="en-US"/>
        </w:rPr>
      </w:pPr>
      <w:r w:rsidRPr="001B68A8">
        <w:rPr>
          <w:sz w:val="24"/>
          <w:szCs w:val="24"/>
          <w:lang w:eastAsia="en-US"/>
        </w:rPr>
        <w:t>*По адресу: г. Тутаев, ул. Комсомольская, д. 69 требуется реконструкция системы АИСКУЭ.</w:t>
      </w:r>
    </w:p>
    <w:p w:rsidR="002B5DBC" w:rsidRPr="002B5DBC" w:rsidRDefault="002B5DBC" w:rsidP="002B5DBC">
      <w:pPr>
        <w:spacing w:after="60"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  <w:r w:rsidRPr="002B5DBC">
        <w:rPr>
          <w:rFonts w:eastAsia="Calibri"/>
          <w:color w:val="000000"/>
          <w:sz w:val="24"/>
          <w:szCs w:val="24"/>
          <w:lang w:eastAsia="en-US"/>
        </w:rPr>
        <w:t>*Фактическое количество потребителей электроэнергии устанавливает Подрядчик.</w:t>
      </w:r>
    </w:p>
    <w:p w:rsidR="002B5DBC" w:rsidRPr="002B5DBC" w:rsidRDefault="002B5DBC" w:rsidP="002B5DBC">
      <w:pPr>
        <w:rPr>
          <w:sz w:val="24"/>
          <w:szCs w:val="24"/>
        </w:rPr>
      </w:pPr>
    </w:p>
    <w:p w:rsidR="002B5DBC" w:rsidRPr="002B5DBC" w:rsidRDefault="002B5DBC" w:rsidP="002B5DBC">
      <w:pPr>
        <w:spacing w:after="286" w:line="276" w:lineRule="auto"/>
        <w:ind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</w:p>
    <w:p w:rsidR="002B5DBC" w:rsidRPr="002B5DBC" w:rsidRDefault="002B5DBC" w:rsidP="002B5DBC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2B5DBC">
        <w:rPr>
          <w:snapToGrid/>
          <w:sz w:val="24"/>
          <w:szCs w:val="24"/>
        </w:rPr>
        <w:lastRenderedPageBreak/>
        <w:t>Приложение №4</w:t>
      </w:r>
    </w:p>
    <w:p w:rsidR="002B5DBC" w:rsidRPr="002B5DBC" w:rsidRDefault="002B5DBC" w:rsidP="002B5DBC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2B5DBC">
        <w:rPr>
          <w:snapToGrid/>
          <w:sz w:val="24"/>
          <w:szCs w:val="24"/>
        </w:rPr>
        <w:t xml:space="preserve"> Техническое задание (раздел 2 Документации)</w:t>
      </w:r>
    </w:p>
    <w:p w:rsidR="003C4DF1" w:rsidRPr="002B5DBC" w:rsidRDefault="003C4DF1" w:rsidP="002B5DBC">
      <w:pPr>
        <w:rPr>
          <w:sz w:val="24"/>
          <w:szCs w:val="24"/>
        </w:rPr>
      </w:pPr>
    </w:p>
    <w:sectPr w:rsidR="003C4DF1" w:rsidRPr="002B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4BB"/>
    <w:multiLevelType w:val="multilevel"/>
    <w:tmpl w:val="009221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1">
    <w:nsid w:val="344325F3"/>
    <w:multiLevelType w:val="hybridMultilevel"/>
    <w:tmpl w:val="9146AD36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70277EB"/>
    <w:multiLevelType w:val="hybridMultilevel"/>
    <w:tmpl w:val="84C2778A"/>
    <w:lvl w:ilvl="0" w:tplc="03BC7D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47537A16"/>
    <w:multiLevelType w:val="multilevel"/>
    <w:tmpl w:val="F588E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3970"/>
        </w:tabs>
        <w:ind w:left="3970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604331C4"/>
    <w:multiLevelType w:val="multilevel"/>
    <w:tmpl w:val="E84C4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6">
    <w:nsid w:val="756C1210"/>
    <w:multiLevelType w:val="multilevel"/>
    <w:tmpl w:val="569E7F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32" w:hanging="360"/>
      </w:pPr>
    </w:lvl>
    <w:lvl w:ilvl="2">
      <w:start w:val="1"/>
      <w:numFmt w:val="decimal"/>
      <w:lvlText w:val="%1.%2.%3"/>
      <w:lvlJc w:val="left"/>
      <w:pPr>
        <w:ind w:left="2064" w:hanging="720"/>
      </w:pPr>
    </w:lvl>
    <w:lvl w:ilvl="3">
      <w:start w:val="1"/>
      <w:numFmt w:val="decimal"/>
      <w:lvlText w:val="%1.%2.%3.%4"/>
      <w:lvlJc w:val="left"/>
      <w:pPr>
        <w:ind w:left="2736" w:hanging="720"/>
      </w:pPr>
    </w:lvl>
    <w:lvl w:ilvl="4">
      <w:start w:val="1"/>
      <w:numFmt w:val="decimal"/>
      <w:lvlText w:val="%1.%2.%3.%4.%5"/>
      <w:lvlJc w:val="left"/>
      <w:pPr>
        <w:ind w:left="3768" w:hanging="1080"/>
      </w:pPr>
    </w:lvl>
    <w:lvl w:ilvl="5">
      <w:start w:val="1"/>
      <w:numFmt w:val="decimal"/>
      <w:lvlText w:val="%1.%2.%3.%4.%5.%6"/>
      <w:lvlJc w:val="left"/>
      <w:pPr>
        <w:ind w:left="4440" w:hanging="1080"/>
      </w:pPr>
    </w:lvl>
    <w:lvl w:ilvl="6">
      <w:start w:val="1"/>
      <w:numFmt w:val="decimal"/>
      <w:lvlText w:val="%1.%2.%3.%4.%5.%6.%7"/>
      <w:lvlJc w:val="left"/>
      <w:pPr>
        <w:ind w:left="5472" w:hanging="1440"/>
      </w:pPr>
    </w:lvl>
    <w:lvl w:ilvl="7">
      <w:start w:val="1"/>
      <w:numFmt w:val="decimal"/>
      <w:lvlText w:val="%1.%2.%3.%4.%5.%6.%7.%8"/>
      <w:lvlJc w:val="left"/>
      <w:pPr>
        <w:ind w:left="6144" w:hanging="1440"/>
      </w:pPr>
    </w:lvl>
    <w:lvl w:ilvl="8">
      <w:start w:val="1"/>
      <w:numFmt w:val="decimal"/>
      <w:lvlText w:val="%1.%2.%3.%4.%5.%6.%7.%8.%9"/>
      <w:lvlJc w:val="left"/>
      <w:pPr>
        <w:ind w:left="6816" w:hanging="1440"/>
      </w:pPr>
    </w:lvl>
  </w:abstractNum>
  <w:abstractNum w:abstractNumId="7">
    <w:nsid w:val="7ABF3A3C"/>
    <w:multiLevelType w:val="multilevel"/>
    <w:tmpl w:val="D496F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7F594606"/>
    <w:multiLevelType w:val="multilevel"/>
    <w:tmpl w:val="0136E4DE"/>
    <w:lvl w:ilvl="0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7C"/>
    <w:rsid w:val="00062E13"/>
    <w:rsid w:val="001841F3"/>
    <w:rsid w:val="001B68A8"/>
    <w:rsid w:val="001D3D65"/>
    <w:rsid w:val="00206FC1"/>
    <w:rsid w:val="002B5DBC"/>
    <w:rsid w:val="00344A9D"/>
    <w:rsid w:val="00356912"/>
    <w:rsid w:val="003C44FD"/>
    <w:rsid w:val="003C4DF1"/>
    <w:rsid w:val="004D6C7C"/>
    <w:rsid w:val="00510716"/>
    <w:rsid w:val="005448EC"/>
    <w:rsid w:val="00695F80"/>
    <w:rsid w:val="007C519F"/>
    <w:rsid w:val="007F1CA2"/>
    <w:rsid w:val="00862D7A"/>
    <w:rsid w:val="008948C0"/>
    <w:rsid w:val="009D7D13"/>
    <w:rsid w:val="00AF04CF"/>
    <w:rsid w:val="00AF4FF7"/>
    <w:rsid w:val="00B802E9"/>
    <w:rsid w:val="00C45436"/>
    <w:rsid w:val="00CB452B"/>
    <w:rsid w:val="00CD6B9F"/>
    <w:rsid w:val="00D5069F"/>
    <w:rsid w:val="00D775C1"/>
    <w:rsid w:val="00E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D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параграфа (1.)"/>
    <w:basedOn w:val="a1"/>
    <w:next w:val="a1"/>
    <w:link w:val="10"/>
    <w:uiPriority w:val="9"/>
    <w:qFormat/>
    <w:rsid w:val="001D3D65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1D3D65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uiPriority w:val="9"/>
    <w:rsid w:val="001D3D65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1D3D6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Главы"/>
    <w:basedOn w:val="a1"/>
    <w:next w:val="a1"/>
    <w:rsid w:val="001D3D65"/>
    <w:pPr>
      <w:pageBreakBefore/>
      <w:numPr>
        <w:ilvl w:val="2"/>
        <w:numId w:val="2"/>
      </w:numPr>
      <w:tabs>
        <w:tab w:val="clear" w:pos="1134"/>
        <w:tab w:val="left" w:pos="851"/>
      </w:tabs>
      <w:suppressAutoHyphens/>
      <w:spacing w:before="1440" w:after="720"/>
      <w:ind w:left="0" w:firstLine="0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a0">
    <w:name w:val="маркированный"/>
    <w:basedOn w:val="a1"/>
    <w:semiHidden/>
    <w:rsid w:val="001D3D65"/>
    <w:pPr>
      <w:numPr>
        <w:ilvl w:val="3"/>
        <w:numId w:val="2"/>
      </w:numPr>
      <w:tabs>
        <w:tab w:val="clear" w:pos="1134"/>
        <w:tab w:val="num" w:pos="1701"/>
      </w:tabs>
      <w:ind w:left="1701" w:hanging="567"/>
    </w:pPr>
  </w:style>
  <w:style w:type="character" w:customStyle="1" w:styleId="a5">
    <w:name w:val="Пункт Знак"/>
    <w:rsid w:val="001D3D65"/>
    <w:rPr>
      <w:sz w:val="28"/>
      <w:lang w:val="ru-RU" w:eastAsia="ru-RU" w:bidi="ar-SA"/>
    </w:rPr>
  </w:style>
  <w:style w:type="paragraph" w:styleId="a6">
    <w:name w:val="Balloon Text"/>
    <w:basedOn w:val="a1"/>
    <w:link w:val="a7"/>
    <w:uiPriority w:val="99"/>
    <w:semiHidden/>
    <w:unhideWhenUsed/>
    <w:rsid w:val="00AF4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F4FF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51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D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параграфа (1.)"/>
    <w:basedOn w:val="a1"/>
    <w:next w:val="a1"/>
    <w:link w:val="10"/>
    <w:uiPriority w:val="9"/>
    <w:qFormat/>
    <w:rsid w:val="001D3D65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1D3D65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uiPriority w:val="9"/>
    <w:rsid w:val="001D3D65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1D3D6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Главы"/>
    <w:basedOn w:val="a1"/>
    <w:next w:val="a1"/>
    <w:rsid w:val="001D3D65"/>
    <w:pPr>
      <w:pageBreakBefore/>
      <w:numPr>
        <w:ilvl w:val="2"/>
        <w:numId w:val="2"/>
      </w:numPr>
      <w:tabs>
        <w:tab w:val="clear" w:pos="1134"/>
        <w:tab w:val="left" w:pos="851"/>
      </w:tabs>
      <w:suppressAutoHyphens/>
      <w:spacing w:before="1440" w:after="720"/>
      <w:ind w:left="0" w:firstLine="0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a0">
    <w:name w:val="маркированный"/>
    <w:basedOn w:val="a1"/>
    <w:semiHidden/>
    <w:rsid w:val="001D3D65"/>
    <w:pPr>
      <w:numPr>
        <w:ilvl w:val="3"/>
        <w:numId w:val="2"/>
      </w:numPr>
      <w:tabs>
        <w:tab w:val="clear" w:pos="1134"/>
        <w:tab w:val="num" w:pos="1701"/>
      </w:tabs>
      <w:ind w:left="1701" w:hanging="567"/>
    </w:pPr>
  </w:style>
  <w:style w:type="character" w:customStyle="1" w:styleId="a5">
    <w:name w:val="Пункт Знак"/>
    <w:rsid w:val="001D3D65"/>
    <w:rPr>
      <w:sz w:val="28"/>
      <w:lang w:val="ru-RU" w:eastAsia="ru-RU" w:bidi="ar-SA"/>
    </w:rPr>
  </w:style>
  <w:style w:type="paragraph" w:styleId="a6">
    <w:name w:val="Balloon Text"/>
    <w:basedOn w:val="a1"/>
    <w:link w:val="a7"/>
    <w:uiPriority w:val="99"/>
    <w:semiHidden/>
    <w:unhideWhenUsed/>
    <w:rsid w:val="00AF4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F4FF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51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Екатерина Владимировна</dc:creator>
  <cp:lastModifiedBy>Иванова Марина Николаевна</cp:lastModifiedBy>
  <cp:revision>8</cp:revision>
  <cp:lastPrinted>2019-03-27T05:52:00Z</cp:lastPrinted>
  <dcterms:created xsi:type="dcterms:W3CDTF">2019-03-21T13:38:00Z</dcterms:created>
  <dcterms:modified xsi:type="dcterms:W3CDTF">2019-07-02T09:06:00Z</dcterms:modified>
</cp:coreProperties>
</file>