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BB" w:rsidRPr="0013314E" w:rsidRDefault="004A22BB" w:rsidP="002F17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14E" w:rsidRPr="00EB582A" w:rsidRDefault="0013314E" w:rsidP="00471BB9">
      <w:pPr>
        <w:spacing w:after="0" w:line="240" w:lineRule="auto"/>
        <w:ind w:left="5948" w:firstLine="424"/>
        <w:jc w:val="center"/>
        <w:rPr>
          <w:rFonts w:ascii="Times New Roman" w:hAnsi="Times New Roman" w:cs="Times New Roman"/>
          <w:b/>
          <w:bCs/>
        </w:rPr>
      </w:pPr>
      <w:r w:rsidRPr="00EB582A">
        <w:rPr>
          <w:rFonts w:ascii="Times New Roman" w:hAnsi="Times New Roman" w:cs="Times New Roman"/>
          <w:b/>
          <w:bCs/>
        </w:rPr>
        <w:t>УТВЕРЖДАЮ:</w:t>
      </w:r>
    </w:p>
    <w:p w:rsidR="0013314E" w:rsidRPr="00EB582A" w:rsidRDefault="0013314E" w:rsidP="009123C2">
      <w:pPr>
        <w:spacing w:after="0" w:line="240" w:lineRule="auto"/>
        <w:ind w:left="7797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Заместитель генерального директора </w:t>
      </w:r>
    </w:p>
    <w:p w:rsidR="0013314E" w:rsidRPr="00EB582A" w:rsidRDefault="0013314E" w:rsidP="009123C2">
      <w:pPr>
        <w:spacing w:after="0" w:line="240" w:lineRule="auto"/>
        <w:ind w:left="7797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ПАО ГК «ТНС энерго» - </w:t>
      </w:r>
    </w:p>
    <w:p w:rsidR="0013314E" w:rsidRPr="00EB582A" w:rsidRDefault="0013314E" w:rsidP="009123C2">
      <w:pPr>
        <w:spacing w:after="0" w:line="240" w:lineRule="auto"/>
        <w:ind w:left="7797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управляющий директор</w:t>
      </w:r>
    </w:p>
    <w:p w:rsidR="0013314E" w:rsidRPr="00EB582A" w:rsidRDefault="0013314E" w:rsidP="009123C2">
      <w:pPr>
        <w:spacing w:after="0" w:line="240" w:lineRule="auto"/>
        <w:ind w:left="7797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ПАО «ТНС энерго Марий Эл»</w:t>
      </w:r>
    </w:p>
    <w:p w:rsidR="0013314E" w:rsidRPr="00EB582A" w:rsidRDefault="00663FA8" w:rsidP="009123C2">
      <w:pPr>
        <w:spacing w:after="0" w:line="240" w:lineRule="auto"/>
        <w:ind w:left="7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_____________Е.Д</w:t>
      </w:r>
      <w:r w:rsidR="0013314E" w:rsidRPr="00EB58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Вахитова</w:t>
      </w:r>
    </w:p>
    <w:p w:rsidR="0013314E" w:rsidRPr="00EB582A" w:rsidRDefault="00663FA8" w:rsidP="009123C2">
      <w:pPr>
        <w:spacing w:after="0" w:line="240" w:lineRule="auto"/>
        <w:ind w:left="7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 »  _____________  201</w:t>
      </w:r>
      <w:r w:rsidR="00663294">
        <w:rPr>
          <w:rFonts w:ascii="Times New Roman" w:hAnsi="Times New Roman" w:cs="Times New Roman"/>
        </w:rPr>
        <w:t>8</w:t>
      </w:r>
      <w:r w:rsidR="0013314E" w:rsidRPr="00EB582A">
        <w:rPr>
          <w:rFonts w:ascii="Times New Roman" w:hAnsi="Times New Roman" w:cs="Times New Roman"/>
        </w:rPr>
        <w:t xml:space="preserve"> г.</w:t>
      </w:r>
    </w:p>
    <w:p w:rsidR="0013314E" w:rsidRPr="0013314E" w:rsidRDefault="0013314E" w:rsidP="0013314E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EB582A" w:rsidRDefault="0013314E" w:rsidP="001331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Toc518119232"/>
      <w:r w:rsidRPr="00EB582A">
        <w:rPr>
          <w:rFonts w:ascii="Times New Roman" w:hAnsi="Times New Roman" w:cs="Times New Roman"/>
          <w:b/>
        </w:rPr>
        <w:t>Документация</w:t>
      </w:r>
      <w:bookmarkEnd w:id="0"/>
      <w:r w:rsidRPr="00EB582A">
        <w:rPr>
          <w:rFonts w:ascii="Times New Roman" w:hAnsi="Times New Roman" w:cs="Times New Roman"/>
          <w:b/>
        </w:rPr>
        <w:t xml:space="preserve"> по запросу предложений</w:t>
      </w:r>
    </w:p>
    <w:p w:rsidR="0013314E" w:rsidRPr="00EB582A" w:rsidRDefault="0013314E" w:rsidP="0013314E">
      <w:pPr>
        <w:spacing w:after="0" w:line="240" w:lineRule="auto"/>
        <w:rPr>
          <w:rFonts w:ascii="Times New Roman" w:hAnsi="Times New Roman" w:cs="Times New Roman"/>
        </w:rPr>
      </w:pPr>
    </w:p>
    <w:p w:rsidR="0013314E" w:rsidRPr="001230EF" w:rsidRDefault="0013314E" w:rsidP="0013314E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1230EF">
        <w:rPr>
          <w:rFonts w:ascii="Times New Roman" w:hAnsi="Times New Roman" w:cs="Times New Roman"/>
        </w:rPr>
        <w:t>ОТКРЫТЫЙ ОДНОЭТАПНЫЙ ЗАПРОС ПРЕДЛОЖЕНИЙ</w:t>
      </w:r>
    </w:p>
    <w:p w:rsidR="00E70396" w:rsidRDefault="00065F06" w:rsidP="001230EF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(</w:t>
      </w:r>
      <w:r w:rsidR="0013314E" w:rsidRPr="001230EF">
        <w:rPr>
          <w:rFonts w:ascii="Times New Roman" w:hAnsi="Times New Roman" w:cs="Times New Roman"/>
        </w:rPr>
        <w:t>БЕЗ ПРЕДВАРИТЕЛЬНОГО КВАЛИФИКАЦИОННОГО ОТБОРА</w:t>
      </w:r>
      <w:r>
        <w:rPr>
          <w:rFonts w:ascii="Times New Roman" w:hAnsi="Times New Roman" w:cs="Times New Roman"/>
        </w:rPr>
        <w:t>)</w:t>
      </w:r>
      <w:r w:rsidR="0013314E" w:rsidRPr="001230EF">
        <w:rPr>
          <w:rFonts w:ascii="Times New Roman" w:hAnsi="Times New Roman" w:cs="Times New Roman"/>
        </w:rPr>
        <w:t xml:space="preserve"> </w:t>
      </w:r>
      <w:r w:rsidR="0013314E" w:rsidRPr="001230EF">
        <w:rPr>
          <w:rFonts w:ascii="Times New Roman" w:hAnsi="Times New Roman" w:cs="Times New Roman"/>
        </w:rPr>
        <w:br/>
        <w:t xml:space="preserve">С ЦЕЛЬЮ ЗАКЛЮЧЕНИЯ ДОГОВОРА </w:t>
      </w:r>
      <w:r w:rsidR="001230EF" w:rsidRPr="001230EF">
        <w:rPr>
          <w:rFonts w:ascii="Times New Roman" w:hAnsi="Times New Roman" w:cs="Times New Roman"/>
          <w:szCs w:val="28"/>
        </w:rPr>
        <w:t xml:space="preserve">ОКАЗАНИЯ УСЛУГ </w:t>
      </w:r>
    </w:p>
    <w:p w:rsidR="0013314E" w:rsidRPr="00065F06" w:rsidRDefault="00065F06" w:rsidP="0013314E">
      <w:pPr>
        <w:spacing w:line="240" w:lineRule="auto"/>
        <w:jc w:val="center"/>
        <w:rPr>
          <w:rFonts w:ascii="Times New Roman" w:hAnsi="Times New Roman" w:cs="Times New Roman"/>
        </w:rPr>
      </w:pPr>
      <w:r w:rsidRPr="00065F06">
        <w:rPr>
          <w:rFonts w:ascii="Times New Roman" w:hAnsi="Times New Roman" w:cs="Times New Roman"/>
        </w:rPr>
        <w:t>ПО ИНФОРМАЦИОННО-КОНСУЛЬТАЦИОННОМУ ОБСЛУЖИВАНИЮ И СОПРОВОЖДЕНИЮ (ОБНОВЛЕНИЮ) РАНЕЕ УСТАНОВЛЕННОГО КОМПЛЕКТА СПРАВОЧНО-ПРАВОВОЙ СИСТЕМЫ «КОНСУЛЬТАНТПЛЮС»</w:t>
      </w: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Default="0013314E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60B" w:rsidRDefault="0006160B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1E2F" w:rsidRDefault="004A1E2F" w:rsidP="0013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14E" w:rsidRPr="00EB582A" w:rsidRDefault="0013314E" w:rsidP="00133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г. Йошкар-Ола</w:t>
      </w:r>
    </w:p>
    <w:p w:rsidR="0013314E" w:rsidRPr="00EB582A" w:rsidRDefault="00663FA8" w:rsidP="001331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065F06">
        <w:rPr>
          <w:rFonts w:ascii="Times New Roman" w:hAnsi="Times New Roman" w:cs="Times New Roman"/>
        </w:rPr>
        <w:t>8</w:t>
      </w:r>
      <w:r w:rsidR="0013314E" w:rsidRPr="00EB582A">
        <w:rPr>
          <w:rFonts w:ascii="Times New Roman" w:hAnsi="Times New Roman" w:cs="Times New Roman"/>
        </w:rPr>
        <w:t xml:space="preserve"> г.</w:t>
      </w:r>
    </w:p>
    <w:p w:rsidR="0013314E" w:rsidRPr="00EB582A" w:rsidRDefault="0013314E" w:rsidP="0013314E">
      <w:pPr>
        <w:pStyle w:val="1"/>
        <w:numPr>
          <w:ilvl w:val="0"/>
          <w:numId w:val="0"/>
        </w:numPr>
        <w:spacing w:before="0" w:after="0" w:line="276" w:lineRule="auto"/>
        <w:ind w:left="709" w:hanging="709"/>
        <w:rPr>
          <w:rFonts w:ascii="Times New Roman" w:hAnsi="Times New Roman"/>
          <w:sz w:val="22"/>
          <w:szCs w:val="22"/>
        </w:rPr>
      </w:pPr>
      <w:r w:rsidRPr="00EB582A">
        <w:rPr>
          <w:rFonts w:ascii="Times New Roman" w:hAnsi="Times New Roman"/>
          <w:sz w:val="22"/>
          <w:szCs w:val="22"/>
        </w:rPr>
        <w:lastRenderedPageBreak/>
        <w:t>1.         Общие положения</w:t>
      </w:r>
    </w:p>
    <w:p w:rsidR="0013314E" w:rsidRPr="00EB582A" w:rsidRDefault="0013314E" w:rsidP="0013314E">
      <w:pPr>
        <w:pStyle w:val="2"/>
        <w:tabs>
          <w:tab w:val="clear" w:pos="1134"/>
          <w:tab w:val="num" w:pos="993"/>
        </w:tabs>
        <w:spacing w:before="0" w:after="0" w:line="276" w:lineRule="auto"/>
        <w:ind w:left="709" w:hanging="709"/>
        <w:rPr>
          <w:sz w:val="22"/>
          <w:szCs w:val="22"/>
        </w:rPr>
      </w:pPr>
      <w:bookmarkStart w:id="1" w:name="_Toc55285335"/>
      <w:bookmarkStart w:id="2" w:name="_Toc55305369"/>
      <w:bookmarkStart w:id="3" w:name="_Toc57314615"/>
      <w:bookmarkStart w:id="4" w:name="_Toc69728941"/>
      <w:bookmarkStart w:id="5" w:name="_Toc98253822"/>
      <w:r w:rsidRPr="00EB582A">
        <w:rPr>
          <w:sz w:val="22"/>
          <w:szCs w:val="22"/>
        </w:rPr>
        <w:t>Общие сведения</w:t>
      </w:r>
      <w:bookmarkEnd w:id="1"/>
      <w:bookmarkEnd w:id="2"/>
      <w:bookmarkEnd w:id="3"/>
      <w:bookmarkEnd w:id="4"/>
      <w:bookmarkEnd w:id="5"/>
    </w:p>
    <w:p w:rsidR="0013314E" w:rsidRPr="00EB582A" w:rsidRDefault="0013314E" w:rsidP="0007792B">
      <w:pPr>
        <w:pStyle w:val="a"/>
        <w:numPr>
          <w:ilvl w:val="2"/>
          <w:numId w:val="13"/>
        </w:numPr>
        <w:spacing w:line="276" w:lineRule="auto"/>
        <w:ind w:right="-1"/>
        <w:rPr>
          <w:bCs/>
          <w:sz w:val="22"/>
          <w:szCs w:val="22"/>
        </w:rPr>
      </w:pPr>
      <w:proofErr w:type="gramStart"/>
      <w:r w:rsidRPr="00EB582A">
        <w:rPr>
          <w:bCs/>
          <w:sz w:val="22"/>
          <w:szCs w:val="22"/>
        </w:rPr>
        <w:t xml:space="preserve">ПАО «ТНС энерго Марий Эл», Республика Марий Эл, 424019, г. Йошкар-Ола, ул. Й. </w:t>
      </w:r>
      <w:proofErr w:type="spellStart"/>
      <w:r w:rsidRPr="00EB582A">
        <w:rPr>
          <w:bCs/>
          <w:sz w:val="22"/>
          <w:szCs w:val="22"/>
        </w:rPr>
        <w:t>Кырли</w:t>
      </w:r>
      <w:proofErr w:type="spellEnd"/>
      <w:r w:rsidRPr="00EB582A">
        <w:rPr>
          <w:bCs/>
          <w:sz w:val="22"/>
          <w:szCs w:val="22"/>
        </w:rPr>
        <w:t xml:space="preserve">, д.21 (далее — Заказчик) настоящим уведомляет о проведении  открытого одноэтапного запроса предложений </w:t>
      </w:r>
      <w:r w:rsidR="00065F06">
        <w:rPr>
          <w:bCs/>
          <w:sz w:val="22"/>
          <w:szCs w:val="22"/>
        </w:rPr>
        <w:t>(</w:t>
      </w:r>
      <w:r w:rsidRPr="00EB582A">
        <w:rPr>
          <w:bCs/>
          <w:sz w:val="22"/>
          <w:szCs w:val="22"/>
        </w:rPr>
        <w:t>без предварит</w:t>
      </w:r>
      <w:r w:rsidR="00065F06">
        <w:rPr>
          <w:bCs/>
          <w:sz w:val="22"/>
          <w:szCs w:val="22"/>
        </w:rPr>
        <w:t>ельного квалификационного отбора)</w:t>
      </w:r>
      <w:r w:rsidRPr="00EB582A">
        <w:rPr>
          <w:bCs/>
          <w:sz w:val="22"/>
          <w:szCs w:val="22"/>
        </w:rPr>
        <w:t xml:space="preserve"> (далее - Запрос предложений) </w:t>
      </w:r>
      <w:r w:rsidRPr="001647C4">
        <w:rPr>
          <w:bCs/>
          <w:sz w:val="22"/>
          <w:szCs w:val="22"/>
        </w:rPr>
        <w:t xml:space="preserve">с целью заключения договора </w:t>
      </w:r>
      <w:r w:rsidR="001647C4" w:rsidRPr="001647C4">
        <w:rPr>
          <w:bCs/>
          <w:sz w:val="22"/>
          <w:szCs w:val="22"/>
        </w:rPr>
        <w:t xml:space="preserve">оказания услуг </w:t>
      </w:r>
      <w:r w:rsidR="00065F06" w:rsidRPr="00065F06">
        <w:rPr>
          <w:bCs/>
          <w:sz w:val="22"/>
          <w:szCs w:val="22"/>
        </w:rPr>
        <w:t>по информационно - консультационному обслуживанию и сопровождению (обновлению) ранее установленного комплекта справочно-правовой системы «</w:t>
      </w:r>
      <w:proofErr w:type="spellStart"/>
      <w:r w:rsidR="00065F06" w:rsidRPr="00065F06">
        <w:rPr>
          <w:bCs/>
          <w:sz w:val="22"/>
          <w:szCs w:val="22"/>
        </w:rPr>
        <w:t>КонсультантПлюс</w:t>
      </w:r>
      <w:proofErr w:type="spellEnd"/>
      <w:r w:rsidR="00065F06" w:rsidRPr="00065F06">
        <w:rPr>
          <w:bCs/>
          <w:sz w:val="22"/>
          <w:szCs w:val="22"/>
        </w:rPr>
        <w:t xml:space="preserve">» </w:t>
      </w:r>
      <w:r w:rsidRPr="00EB582A">
        <w:rPr>
          <w:bCs/>
          <w:sz w:val="22"/>
          <w:szCs w:val="22"/>
        </w:rPr>
        <w:t>(далее – Услуги).</w:t>
      </w:r>
      <w:proofErr w:type="gramEnd"/>
    </w:p>
    <w:p w:rsidR="0013314E" w:rsidRPr="0026413C" w:rsidRDefault="0013314E" w:rsidP="0013314E">
      <w:pPr>
        <w:pStyle w:val="a"/>
        <w:numPr>
          <w:ilvl w:val="2"/>
          <w:numId w:val="13"/>
        </w:numPr>
        <w:spacing w:line="276" w:lineRule="auto"/>
        <w:ind w:right="-1"/>
        <w:rPr>
          <w:bCs/>
          <w:sz w:val="22"/>
          <w:szCs w:val="22"/>
        </w:rPr>
      </w:pPr>
      <w:r w:rsidRPr="00EB582A">
        <w:rPr>
          <w:bCs/>
          <w:sz w:val="22"/>
          <w:szCs w:val="22"/>
        </w:rPr>
        <w:t xml:space="preserve">Извещение о проведении Запроса предложений, Документация по Запросу предложений, Проект договора, являющийся </w:t>
      </w:r>
      <w:r w:rsidRPr="0026413C">
        <w:rPr>
          <w:bCs/>
          <w:sz w:val="22"/>
          <w:szCs w:val="22"/>
        </w:rPr>
        <w:t xml:space="preserve">неотъемлемой частью Извещения по Запросу предложений и Документации по Запросу предложений, опубликованы </w:t>
      </w:r>
      <w:r w:rsidR="00E04CFD">
        <w:rPr>
          <w:b/>
          <w:bCs/>
          <w:color w:val="7030A0"/>
          <w:sz w:val="22"/>
          <w:szCs w:val="22"/>
        </w:rPr>
        <w:t>25</w:t>
      </w:r>
      <w:r w:rsidR="00065F06">
        <w:rPr>
          <w:b/>
          <w:bCs/>
          <w:color w:val="7030A0"/>
          <w:sz w:val="22"/>
          <w:szCs w:val="22"/>
        </w:rPr>
        <w:t>.03.2018</w:t>
      </w:r>
      <w:r w:rsidRPr="0026413C">
        <w:rPr>
          <w:b/>
          <w:bCs/>
          <w:color w:val="7030A0"/>
          <w:sz w:val="22"/>
          <w:szCs w:val="22"/>
        </w:rPr>
        <w:t xml:space="preserve"> г.</w:t>
      </w:r>
      <w:r w:rsidRPr="0026413C">
        <w:rPr>
          <w:bCs/>
          <w:sz w:val="22"/>
          <w:szCs w:val="22"/>
        </w:rPr>
        <w:t xml:space="preserve"> на Официальном сайте Единой информационной системы в сфере закупок (далее – Официальный сайт).</w:t>
      </w:r>
    </w:p>
    <w:p w:rsidR="0013314E" w:rsidRPr="0026413C" w:rsidRDefault="0013314E" w:rsidP="0013314E">
      <w:pPr>
        <w:pStyle w:val="a"/>
        <w:numPr>
          <w:ilvl w:val="2"/>
          <w:numId w:val="13"/>
        </w:numPr>
        <w:spacing w:line="276" w:lineRule="auto"/>
        <w:rPr>
          <w:bCs/>
          <w:sz w:val="22"/>
          <w:szCs w:val="22"/>
        </w:rPr>
      </w:pPr>
      <w:r w:rsidRPr="0026413C">
        <w:rPr>
          <w:bCs/>
          <w:sz w:val="22"/>
          <w:szCs w:val="22"/>
        </w:rPr>
        <w:t>Для справок обращаться:</w:t>
      </w:r>
    </w:p>
    <w:p w:rsidR="0013314E" w:rsidRPr="0026413C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Cs/>
          <w:sz w:val="22"/>
          <w:szCs w:val="22"/>
        </w:rPr>
      </w:pPr>
      <w:r w:rsidRPr="0026413C">
        <w:rPr>
          <w:bCs/>
          <w:sz w:val="22"/>
          <w:szCs w:val="22"/>
        </w:rPr>
        <w:t xml:space="preserve">к начальнику Административно-хозяйственного отдела – </w:t>
      </w:r>
      <w:proofErr w:type="spellStart"/>
      <w:r w:rsidRPr="0026413C">
        <w:rPr>
          <w:bCs/>
          <w:sz w:val="22"/>
          <w:szCs w:val="22"/>
        </w:rPr>
        <w:t>Бердинской</w:t>
      </w:r>
      <w:proofErr w:type="spellEnd"/>
      <w:r w:rsidRPr="0026413C">
        <w:rPr>
          <w:bCs/>
          <w:sz w:val="22"/>
          <w:szCs w:val="22"/>
        </w:rPr>
        <w:t xml:space="preserve"> Людмиле </w:t>
      </w:r>
      <w:proofErr w:type="spellStart"/>
      <w:r w:rsidRPr="0026413C">
        <w:rPr>
          <w:bCs/>
          <w:sz w:val="22"/>
          <w:szCs w:val="22"/>
        </w:rPr>
        <w:t>Макаровне</w:t>
      </w:r>
      <w:proofErr w:type="spellEnd"/>
      <w:r w:rsidRPr="0026413C">
        <w:rPr>
          <w:bCs/>
          <w:sz w:val="22"/>
          <w:szCs w:val="22"/>
        </w:rPr>
        <w:t xml:space="preserve">, </w:t>
      </w:r>
      <w:r w:rsidRPr="0026413C">
        <w:rPr>
          <w:bCs/>
          <w:sz w:val="22"/>
          <w:szCs w:val="22"/>
        </w:rPr>
        <w:br/>
        <w:t xml:space="preserve">тел.: 8(8362) 68-21-36, </w:t>
      </w:r>
      <w:proofErr w:type="gramStart"/>
      <w:r w:rsidRPr="0026413C">
        <w:rPr>
          <w:bCs/>
          <w:sz w:val="22"/>
          <w:szCs w:val="22"/>
        </w:rPr>
        <w:t>е</w:t>
      </w:r>
      <w:proofErr w:type="gramEnd"/>
      <w:r w:rsidRPr="0026413C">
        <w:rPr>
          <w:bCs/>
          <w:sz w:val="22"/>
          <w:szCs w:val="22"/>
        </w:rPr>
        <w:t>-</w:t>
      </w:r>
      <w:proofErr w:type="spellStart"/>
      <w:r w:rsidRPr="0026413C">
        <w:rPr>
          <w:bCs/>
          <w:sz w:val="22"/>
          <w:szCs w:val="22"/>
        </w:rPr>
        <w:t>mail</w:t>
      </w:r>
      <w:proofErr w:type="spellEnd"/>
      <w:r w:rsidRPr="0026413C">
        <w:rPr>
          <w:bCs/>
          <w:sz w:val="22"/>
          <w:szCs w:val="22"/>
        </w:rPr>
        <w:t xml:space="preserve">: </w:t>
      </w:r>
      <w:hyperlink r:id="rId9" w:history="1">
        <w:r w:rsidRPr="0026413C">
          <w:rPr>
            <w:rStyle w:val="ad"/>
            <w:bCs/>
            <w:sz w:val="22"/>
            <w:szCs w:val="22"/>
            <w:lang w:val="en-US"/>
          </w:rPr>
          <w:t>blm</w:t>
        </w:r>
        <w:r w:rsidRPr="0026413C">
          <w:rPr>
            <w:rStyle w:val="ad"/>
            <w:bCs/>
            <w:sz w:val="22"/>
            <w:szCs w:val="22"/>
          </w:rPr>
          <w:t>@esb.mari.ru</w:t>
        </w:r>
      </w:hyperlink>
      <w:r w:rsidRPr="0026413C">
        <w:rPr>
          <w:bCs/>
          <w:sz w:val="22"/>
          <w:szCs w:val="22"/>
        </w:rPr>
        <w:t>;</w:t>
      </w:r>
    </w:p>
    <w:p w:rsidR="0013314E" w:rsidRPr="0026413C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Cs/>
          <w:color w:val="7030A0"/>
          <w:sz w:val="22"/>
          <w:szCs w:val="22"/>
        </w:rPr>
      </w:pPr>
      <w:r w:rsidRPr="0026413C">
        <w:rPr>
          <w:bCs/>
          <w:sz w:val="22"/>
          <w:szCs w:val="22"/>
        </w:rPr>
        <w:t>Запрос предложений  проводится на основании Приказа ПАО «ТНС энерго Марий Эл»</w:t>
      </w:r>
      <w:r w:rsidRPr="0026413C">
        <w:rPr>
          <w:bCs/>
          <w:sz w:val="22"/>
          <w:szCs w:val="22"/>
        </w:rPr>
        <w:br/>
      </w:r>
      <w:r w:rsidR="00B75535" w:rsidRPr="0026413C">
        <w:rPr>
          <w:b/>
          <w:bCs/>
          <w:color w:val="7030A0"/>
          <w:sz w:val="22"/>
          <w:szCs w:val="22"/>
        </w:rPr>
        <w:t>№</w:t>
      </w:r>
      <w:r w:rsidR="00E04CFD">
        <w:rPr>
          <w:b/>
          <w:bCs/>
          <w:color w:val="7030A0"/>
          <w:sz w:val="22"/>
          <w:szCs w:val="22"/>
        </w:rPr>
        <w:t>55</w:t>
      </w:r>
      <w:r w:rsidR="00065F06">
        <w:rPr>
          <w:b/>
          <w:bCs/>
          <w:color w:val="7030A0"/>
          <w:sz w:val="22"/>
          <w:szCs w:val="22"/>
        </w:rPr>
        <w:t xml:space="preserve"> </w:t>
      </w:r>
      <w:r w:rsidRPr="0026413C">
        <w:rPr>
          <w:bCs/>
          <w:color w:val="7030A0"/>
          <w:sz w:val="22"/>
          <w:szCs w:val="22"/>
        </w:rPr>
        <w:t xml:space="preserve">от </w:t>
      </w:r>
      <w:r w:rsidR="00E04CFD">
        <w:rPr>
          <w:b/>
          <w:bCs/>
          <w:color w:val="7030A0"/>
          <w:sz w:val="22"/>
          <w:szCs w:val="22"/>
        </w:rPr>
        <w:t>19</w:t>
      </w:r>
      <w:r w:rsidR="00521D5F" w:rsidRPr="0026413C">
        <w:rPr>
          <w:b/>
          <w:bCs/>
          <w:color w:val="7030A0"/>
          <w:sz w:val="22"/>
          <w:szCs w:val="22"/>
        </w:rPr>
        <w:t>.</w:t>
      </w:r>
      <w:r w:rsidR="00065F06">
        <w:rPr>
          <w:b/>
          <w:bCs/>
          <w:color w:val="7030A0"/>
          <w:sz w:val="22"/>
          <w:szCs w:val="22"/>
        </w:rPr>
        <w:t>03.2018</w:t>
      </w:r>
      <w:r w:rsidRPr="0026413C">
        <w:rPr>
          <w:b/>
          <w:bCs/>
          <w:color w:val="7030A0"/>
          <w:sz w:val="22"/>
          <w:szCs w:val="22"/>
        </w:rPr>
        <w:t xml:space="preserve"> г</w:t>
      </w:r>
      <w:r w:rsidRPr="0026413C">
        <w:rPr>
          <w:bCs/>
          <w:color w:val="7030A0"/>
          <w:sz w:val="22"/>
          <w:szCs w:val="22"/>
        </w:rPr>
        <w:t>.</w:t>
      </w:r>
    </w:p>
    <w:p w:rsidR="0013314E" w:rsidRPr="00EB582A" w:rsidRDefault="0013314E" w:rsidP="0013314E">
      <w:pPr>
        <w:numPr>
          <w:ilvl w:val="2"/>
          <w:numId w:val="13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6413C">
        <w:rPr>
          <w:rFonts w:ascii="Times New Roman" w:hAnsi="Times New Roman" w:cs="Times New Roman"/>
          <w:bCs/>
        </w:rPr>
        <w:t>Подробные требования к оказываемым услугам</w:t>
      </w:r>
      <w:r w:rsidRPr="00EB582A">
        <w:rPr>
          <w:rFonts w:ascii="Times New Roman" w:hAnsi="Times New Roman" w:cs="Times New Roman"/>
          <w:bCs/>
        </w:rPr>
        <w:t xml:space="preserve"> изложены в разделе 2 (здесь и далее ссылки относятся к настоящей Документации по Запросу предложений). </w:t>
      </w:r>
      <w:r w:rsidR="00003D03">
        <w:rPr>
          <w:rFonts w:ascii="Times New Roman" w:hAnsi="Times New Roman" w:cs="Times New Roman"/>
          <w:bCs/>
        </w:rPr>
        <w:t>Договор</w:t>
      </w:r>
      <w:r w:rsidRPr="00EB582A">
        <w:rPr>
          <w:rFonts w:ascii="Times New Roman" w:hAnsi="Times New Roman" w:cs="Times New Roman"/>
          <w:bCs/>
        </w:rPr>
        <w:t xml:space="preserve">, </w:t>
      </w:r>
      <w:r w:rsidR="00003D03">
        <w:rPr>
          <w:rFonts w:ascii="Times New Roman" w:hAnsi="Times New Roman" w:cs="Times New Roman"/>
          <w:bCs/>
        </w:rPr>
        <w:t>заключенный</w:t>
      </w:r>
      <w:r w:rsidRPr="00EB582A">
        <w:rPr>
          <w:rFonts w:ascii="Times New Roman" w:hAnsi="Times New Roman" w:cs="Times New Roman"/>
          <w:bCs/>
        </w:rPr>
        <w:t xml:space="preserve"> по результатам Запроса предложений, должен соответствовать условиям, изложенным в разделе 2. Порядок проведения Запроса предложений и участия в нем, а также инструкции по подготовке заявок, приведены в разделе 4. Формы документов, которые необходимо подготовить и подать в составе заявки, приведены в разделе 5. </w:t>
      </w:r>
    </w:p>
    <w:p w:rsidR="0013314E" w:rsidRPr="00EB582A" w:rsidRDefault="0013314E" w:rsidP="0013314E">
      <w:pPr>
        <w:spacing w:after="0"/>
        <w:ind w:left="993" w:hanging="993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 xml:space="preserve">1.2     </w:t>
      </w:r>
      <w:r w:rsidR="003711B4">
        <w:rPr>
          <w:rFonts w:ascii="Times New Roman" w:hAnsi="Times New Roman" w:cs="Times New Roman"/>
          <w:b/>
        </w:rPr>
        <w:t xml:space="preserve"> </w:t>
      </w:r>
      <w:r w:rsidRPr="00EB582A">
        <w:rPr>
          <w:rFonts w:ascii="Times New Roman" w:hAnsi="Times New Roman" w:cs="Times New Roman"/>
          <w:b/>
        </w:rPr>
        <w:t xml:space="preserve"> Правовой статус процедур и документов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1.2.1 </w:t>
      </w:r>
      <w:r w:rsidRPr="00EB582A">
        <w:rPr>
          <w:rFonts w:ascii="Times New Roman" w:hAnsi="Times New Roman" w:cs="Times New Roman"/>
        </w:rPr>
        <w:tab/>
        <w:t>Данная процедура Запроса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предложений не накладывает на Заказчика соответствующего объема гражданско-правовых обязательств.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1.2.2</w:t>
      </w:r>
      <w:r w:rsidRPr="00EB582A">
        <w:rPr>
          <w:rFonts w:ascii="Times New Roman" w:hAnsi="Times New Roman" w:cs="Times New Roman"/>
        </w:rPr>
        <w:tab/>
        <w:t>Опубликованное в соответствии с пунктом 1.1.2 Извещение вместе с настоящей Документацией по Запросу предложений,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1.2.3</w:t>
      </w:r>
      <w:r w:rsidRPr="00EB582A">
        <w:rPr>
          <w:rFonts w:ascii="Times New Roman" w:hAnsi="Times New Roman" w:cs="Times New Roman"/>
        </w:rPr>
        <w:tab/>
        <w:t xml:space="preserve">Предложение Участника имеет правовой статус оферты и будет рассматриваться Заказчиком в соответствии с этим, однако, Заказчик оставляет за собой право разрешать Участникам вносить изменения в их Предложения </w:t>
      </w:r>
      <w:r w:rsidR="004B078B">
        <w:rPr>
          <w:rFonts w:ascii="Times New Roman" w:hAnsi="Times New Roman" w:cs="Times New Roman"/>
        </w:rPr>
        <w:t>до даты и времени окончания подачи предложений</w:t>
      </w:r>
      <w:r w:rsidRPr="00EB582A">
        <w:rPr>
          <w:rFonts w:ascii="Times New Roman" w:hAnsi="Times New Roman" w:cs="Times New Roman"/>
        </w:rPr>
        <w:t>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1.2.4</w:t>
      </w:r>
      <w:proofErr w:type="gramStart"/>
      <w:r w:rsidRPr="00EB582A">
        <w:rPr>
          <w:rFonts w:ascii="Times New Roman" w:hAnsi="Times New Roman" w:cs="Times New Roman"/>
        </w:rPr>
        <w:tab/>
        <w:t>Е</w:t>
      </w:r>
      <w:proofErr w:type="gramEnd"/>
      <w:r w:rsidRPr="00EB582A">
        <w:rPr>
          <w:rFonts w:ascii="Times New Roman" w:hAnsi="Times New Roman" w:cs="Times New Roman"/>
        </w:rPr>
        <w:t>сли по результатам данной процедуры заключается договор, то в нем фиксируются все достигнутые сторонами договоренности.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1.2.5</w:t>
      </w:r>
      <w:proofErr w:type="gramStart"/>
      <w:r w:rsidRPr="00EB582A">
        <w:rPr>
          <w:rFonts w:ascii="Times New Roman" w:hAnsi="Times New Roman" w:cs="Times New Roman"/>
        </w:rPr>
        <w:tab/>
        <w:t>П</w:t>
      </w:r>
      <w:proofErr w:type="gramEnd"/>
      <w:r w:rsidRPr="00EB582A">
        <w:rPr>
          <w:rFonts w:ascii="Times New Roman" w:hAnsi="Times New Roman" w:cs="Times New Roman"/>
        </w:rPr>
        <w:t>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</w:rPr>
        <w:tab/>
        <w:t>a) Извещение о проведении Запроса предложений и настоящая Документация по Запросу         предложений со всеми дополнениями и разъяснениями;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</w:rPr>
        <w:tab/>
        <w:t>b) Предложение Победителя со всеми дополнениями и разъяснениями, соответствующими требованиям заказчика.</w:t>
      </w:r>
    </w:p>
    <w:p w:rsidR="0013314E" w:rsidRPr="00EB582A" w:rsidRDefault="00C64D8A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1.2.6</w:t>
      </w:r>
      <w:proofErr w:type="gramStart"/>
      <w:r w:rsidRPr="00EB582A"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>И</w:t>
      </w:r>
      <w:proofErr w:type="gramEnd"/>
      <w:r w:rsidR="0013314E" w:rsidRPr="00EB582A">
        <w:rPr>
          <w:rFonts w:ascii="Times New Roman" w:hAnsi="Times New Roman" w:cs="Times New Roman"/>
        </w:rPr>
        <w:t>ные документы Заказчика и Участников не определяют права и обязанности сторон в связи с данным Запросом предложений.</w:t>
      </w:r>
    </w:p>
    <w:p w:rsidR="0013314E" w:rsidRDefault="0013314E" w:rsidP="009B17C8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1.2.7</w:t>
      </w:r>
      <w:proofErr w:type="gramStart"/>
      <w:r w:rsidRPr="00EB582A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</w:rPr>
        <w:tab/>
        <w:t>В</w:t>
      </w:r>
      <w:proofErr w:type="gramEnd"/>
      <w:r w:rsidRPr="00EB582A">
        <w:rPr>
          <w:rFonts w:ascii="Times New Roman" w:hAnsi="Times New Roman" w:cs="Times New Roman"/>
        </w:rPr>
        <w:t>о всем, что не урегулировано документацией по Запросу предложений, стороны руководствуются действующим законодательством РФ.</w:t>
      </w:r>
    </w:p>
    <w:p w:rsidR="00065F06" w:rsidRDefault="00065F06" w:rsidP="009B17C8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065F06" w:rsidRPr="00EB582A" w:rsidRDefault="00065F06" w:rsidP="009B17C8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lastRenderedPageBreak/>
        <w:t>1.3</w:t>
      </w:r>
      <w:r w:rsidRPr="00EB582A">
        <w:rPr>
          <w:rFonts w:ascii="Times New Roman" w:hAnsi="Times New Roman" w:cs="Times New Roman"/>
          <w:b/>
        </w:rPr>
        <w:tab/>
        <w:t>Обжалование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1.3.1</w:t>
      </w:r>
      <w:proofErr w:type="gramStart"/>
      <w:r w:rsidRPr="00EB582A">
        <w:rPr>
          <w:rFonts w:ascii="Times New Roman" w:hAnsi="Times New Roman" w:cs="Times New Roman"/>
        </w:rPr>
        <w:t xml:space="preserve">  </w:t>
      </w:r>
      <w:r w:rsidRPr="00EB582A">
        <w:rPr>
          <w:rFonts w:ascii="Times New Roman" w:hAnsi="Times New Roman" w:cs="Times New Roman"/>
        </w:rPr>
        <w:tab/>
        <w:t>В</w:t>
      </w:r>
      <w:proofErr w:type="gramEnd"/>
      <w:r w:rsidRPr="00EB582A">
        <w:rPr>
          <w:rFonts w:ascii="Times New Roman" w:hAnsi="Times New Roman" w:cs="Times New Roman"/>
        </w:rPr>
        <w:t>се споры и разногласия, возникающие в связи с проведением открытого Запроса предложений, в том числе касающиеся исполнения Организатором и Участниками Запроса предложений своих обязательств в связи с проведением открытого Запроса пред</w:t>
      </w:r>
      <w:r w:rsidR="00142EBF">
        <w:rPr>
          <w:rFonts w:ascii="Times New Roman" w:hAnsi="Times New Roman" w:cs="Times New Roman"/>
        </w:rPr>
        <w:t>ложений и участием в нем</w:t>
      </w:r>
      <w:r w:rsidR="00142EBF" w:rsidRPr="000E5AB8">
        <w:rPr>
          <w:rFonts w:ascii="Times New Roman" w:hAnsi="Times New Roman" w:cs="Times New Roman"/>
        </w:rPr>
        <w:t>, могут</w:t>
      </w:r>
      <w:r w:rsidRPr="000E5AB8">
        <w:rPr>
          <w:rFonts w:ascii="Times New Roman" w:hAnsi="Times New Roman" w:cs="Times New Roman"/>
        </w:rPr>
        <w:t xml:space="preserve"> решаться </w:t>
      </w:r>
      <w:r w:rsidRPr="00EB582A">
        <w:rPr>
          <w:rFonts w:ascii="Times New Roman" w:hAnsi="Times New Roman" w:cs="Times New Roman"/>
        </w:rPr>
        <w:t>в претензионном порядке. Для реализации этого порядка заинтересованная сторона, в случае нарушения ее прав,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15 рабочих дней с момента ее получения.</w:t>
      </w:r>
    </w:p>
    <w:p w:rsidR="0013314E" w:rsidRPr="00EB582A" w:rsidRDefault="00FA7440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1.3.2</w:t>
      </w:r>
      <w:proofErr w:type="gramStart"/>
      <w:r w:rsidRPr="00EB582A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>Е</w:t>
      </w:r>
      <w:proofErr w:type="gramEnd"/>
      <w:r w:rsidR="0013314E" w:rsidRPr="00EB582A">
        <w:rPr>
          <w:rFonts w:ascii="Times New Roman" w:hAnsi="Times New Roman" w:cs="Times New Roman"/>
        </w:rPr>
        <w:t>сли претензионный порядок, указанный в пункте 1.3.1, не привел к разрешению разногласий, Участники запроса предложений имеют право оспорить решение или поведение Организатора запроса предложений в связи с данным запросом предложений, направив претензию в Центральный закупочный орган Заказчика.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1.4</w:t>
      </w:r>
      <w:proofErr w:type="gramStart"/>
      <w:r w:rsidRPr="00EB582A">
        <w:rPr>
          <w:rFonts w:ascii="Times New Roman" w:hAnsi="Times New Roman" w:cs="Times New Roman"/>
          <w:b/>
        </w:rPr>
        <w:tab/>
        <w:t>П</w:t>
      </w:r>
      <w:proofErr w:type="gramEnd"/>
      <w:r w:rsidRPr="00EB582A">
        <w:rPr>
          <w:rFonts w:ascii="Times New Roman" w:hAnsi="Times New Roman" w:cs="Times New Roman"/>
          <w:b/>
        </w:rPr>
        <w:t>рочие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1.4.1</w:t>
      </w:r>
      <w:r w:rsidRPr="00EB582A">
        <w:rPr>
          <w:rFonts w:ascii="Times New Roman" w:hAnsi="Times New Roman" w:cs="Times New Roman"/>
        </w:rPr>
        <w:tab/>
        <w:t>Исполнитель самостоятельно несет все расходы, связанные с подготовкой и подачей заявки на участие в Запросе предложений, а Заказчик по этим расходам не отвечает и не имеет обязательств, независимо от хода и результатов данного Запроса предложений.</w:t>
      </w:r>
    </w:p>
    <w:p w:rsidR="0013314E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1.4.2</w:t>
      </w:r>
      <w:r w:rsidRPr="00EB582A">
        <w:rPr>
          <w:rFonts w:ascii="Times New Roman" w:hAnsi="Times New Roman" w:cs="Times New Roman"/>
        </w:rPr>
        <w:tab/>
        <w:t>Заказчик обеспечивает разумную конфиденциальность относительно всех полученных от Участников сведений, в том числе содержащихся в заявках на участие в Запросе предложений.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предложений.</w:t>
      </w:r>
    </w:p>
    <w:p w:rsidR="0013314E" w:rsidRPr="00EB582A" w:rsidRDefault="0013314E" w:rsidP="0013314E">
      <w:pPr>
        <w:tabs>
          <w:tab w:val="num" w:pos="709"/>
        </w:tabs>
        <w:spacing w:after="0"/>
        <w:ind w:left="709" w:hanging="709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2.        Задание на оказание услуг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 xml:space="preserve">2.1.   </w:t>
      </w:r>
      <w:r w:rsidR="003711B4">
        <w:rPr>
          <w:rFonts w:ascii="Times New Roman" w:hAnsi="Times New Roman" w:cs="Times New Roman"/>
          <w:b/>
        </w:rPr>
        <w:t xml:space="preserve">  </w:t>
      </w:r>
      <w:r w:rsidRPr="00EB582A">
        <w:rPr>
          <w:rFonts w:ascii="Times New Roman" w:hAnsi="Times New Roman" w:cs="Times New Roman"/>
          <w:b/>
        </w:rPr>
        <w:t xml:space="preserve"> Общие требования:</w:t>
      </w:r>
    </w:p>
    <w:p w:rsidR="0013314E" w:rsidRPr="000E5AB8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2.1.1   </w:t>
      </w:r>
      <w:r w:rsidR="0026413C">
        <w:rPr>
          <w:rFonts w:ascii="Times New Roman" w:hAnsi="Times New Roman" w:cs="Times New Roman"/>
        </w:rPr>
        <w:t xml:space="preserve"> </w:t>
      </w:r>
      <w:r w:rsidRPr="000E5AB8">
        <w:rPr>
          <w:rFonts w:ascii="Times New Roman" w:hAnsi="Times New Roman" w:cs="Times New Roman"/>
        </w:rPr>
        <w:t xml:space="preserve">Предмет Договора: </w:t>
      </w:r>
      <w:r w:rsidR="00065F06" w:rsidRPr="00065F06">
        <w:rPr>
          <w:rFonts w:ascii="Times New Roman" w:hAnsi="Times New Roman" w:cs="Times New Roman"/>
          <w:bCs/>
        </w:rPr>
        <w:t>услуги по информационно-консультационному обслуживанию и сопровождению ранее установленных в ПАО «ТНС энерго Марий Эл» экземпляров справочной правовой системы «</w:t>
      </w:r>
      <w:proofErr w:type="spellStart"/>
      <w:r w:rsidR="00065F06" w:rsidRPr="00065F06">
        <w:rPr>
          <w:rFonts w:ascii="Times New Roman" w:hAnsi="Times New Roman" w:cs="Times New Roman"/>
          <w:bCs/>
        </w:rPr>
        <w:t>КонсультантПлюс</w:t>
      </w:r>
      <w:proofErr w:type="spellEnd"/>
      <w:r w:rsidR="00065F06" w:rsidRPr="00065F06">
        <w:rPr>
          <w:rFonts w:ascii="Times New Roman" w:hAnsi="Times New Roman" w:cs="Times New Roman"/>
          <w:bCs/>
        </w:rPr>
        <w:t>»</w:t>
      </w:r>
      <w:r w:rsidR="00065F06">
        <w:rPr>
          <w:rFonts w:ascii="Times New Roman" w:hAnsi="Times New Roman" w:cs="Times New Roman"/>
          <w:bCs/>
        </w:rPr>
        <w:t>.</w:t>
      </w:r>
    </w:p>
    <w:p w:rsidR="0013314E" w:rsidRPr="000E5AB8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E5AB8">
        <w:rPr>
          <w:rFonts w:ascii="Times New Roman" w:hAnsi="Times New Roman" w:cs="Times New Roman"/>
        </w:rPr>
        <w:t xml:space="preserve">2.1.2   </w:t>
      </w:r>
      <w:r w:rsidR="0026413C">
        <w:rPr>
          <w:rFonts w:ascii="Times New Roman" w:hAnsi="Times New Roman" w:cs="Times New Roman"/>
        </w:rPr>
        <w:t xml:space="preserve"> </w:t>
      </w:r>
      <w:r w:rsidR="007E419A">
        <w:rPr>
          <w:rFonts w:ascii="Times New Roman" w:hAnsi="Times New Roman" w:cs="Times New Roman"/>
        </w:rPr>
        <w:t xml:space="preserve"> </w:t>
      </w:r>
      <w:r w:rsidRPr="000E5AB8">
        <w:rPr>
          <w:rFonts w:ascii="Times New Roman" w:hAnsi="Times New Roman" w:cs="Times New Roman"/>
        </w:rPr>
        <w:t xml:space="preserve">Срок оказания услуг: </w:t>
      </w:r>
      <w:proofErr w:type="gramStart"/>
      <w:r w:rsidR="00E04CFD" w:rsidRPr="00E04CFD">
        <w:rPr>
          <w:rFonts w:ascii="Times New Roman" w:hAnsi="Times New Roman" w:cs="Times New Roman"/>
        </w:rPr>
        <w:t>с даты подписания</w:t>
      </w:r>
      <w:proofErr w:type="gramEnd"/>
      <w:r w:rsidR="00E04CFD" w:rsidRPr="00E04CFD">
        <w:rPr>
          <w:rFonts w:ascii="Times New Roman" w:hAnsi="Times New Roman" w:cs="Times New Roman"/>
        </w:rPr>
        <w:t xml:space="preserve"> договора</w:t>
      </w:r>
      <w:r w:rsidR="00F50BA5">
        <w:rPr>
          <w:rFonts w:ascii="Times New Roman" w:hAnsi="Times New Roman" w:cs="Times New Roman"/>
        </w:rPr>
        <w:t xml:space="preserve"> до 31 декабря 2018 года</w:t>
      </w:r>
      <w:r w:rsidR="00E04CFD">
        <w:rPr>
          <w:rFonts w:ascii="Times New Roman" w:hAnsi="Times New Roman" w:cs="Times New Roman"/>
        </w:rPr>
        <w:t>.</w:t>
      </w:r>
    </w:p>
    <w:p w:rsidR="007E419A" w:rsidRDefault="0013314E" w:rsidP="00E82F22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E5AB8">
        <w:rPr>
          <w:rFonts w:ascii="Times New Roman" w:hAnsi="Times New Roman" w:cs="Times New Roman"/>
        </w:rPr>
        <w:t xml:space="preserve">2.1.3   </w:t>
      </w:r>
      <w:r w:rsidR="00E82F22">
        <w:rPr>
          <w:rFonts w:ascii="Times New Roman" w:hAnsi="Times New Roman" w:cs="Times New Roman"/>
        </w:rPr>
        <w:t xml:space="preserve">  </w:t>
      </w:r>
      <w:r w:rsidRPr="000E5AB8">
        <w:rPr>
          <w:rFonts w:ascii="Times New Roman" w:hAnsi="Times New Roman" w:cs="Times New Roman"/>
        </w:rPr>
        <w:t>Место оказа</w:t>
      </w:r>
      <w:r w:rsidR="00C93052" w:rsidRPr="000E5AB8">
        <w:rPr>
          <w:rFonts w:ascii="Times New Roman" w:hAnsi="Times New Roman" w:cs="Times New Roman"/>
        </w:rPr>
        <w:t xml:space="preserve">ния услуг: </w:t>
      </w:r>
      <w:r w:rsidR="00E82F22" w:rsidRPr="00E82F22">
        <w:rPr>
          <w:rFonts w:ascii="Times New Roman" w:hAnsi="Times New Roman" w:cs="Times New Roman"/>
        </w:rPr>
        <w:t xml:space="preserve">Республика Марий Эл, 424019, г. Йошкар-Ола, ул. Й. </w:t>
      </w:r>
      <w:proofErr w:type="spellStart"/>
      <w:r w:rsidR="00E82F22" w:rsidRPr="00E82F22">
        <w:rPr>
          <w:rFonts w:ascii="Times New Roman" w:hAnsi="Times New Roman" w:cs="Times New Roman"/>
        </w:rPr>
        <w:t>Кырли</w:t>
      </w:r>
      <w:proofErr w:type="spellEnd"/>
      <w:r w:rsidR="00E82F22" w:rsidRPr="00E82F22">
        <w:rPr>
          <w:rFonts w:ascii="Times New Roman" w:hAnsi="Times New Roman" w:cs="Times New Roman"/>
        </w:rPr>
        <w:t xml:space="preserve">, д.21 </w:t>
      </w:r>
    </w:p>
    <w:p w:rsidR="0013314E" w:rsidRDefault="00ED5AB6" w:rsidP="00E82F22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E5AB8">
        <w:rPr>
          <w:rFonts w:ascii="Times New Roman" w:hAnsi="Times New Roman" w:cs="Times New Roman"/>
        </w:rPr>
        <w:t xml:space="preserve">2.1.4  </w:t>
      </w:r>
      <w:r w:rsidR="0026413C">
        <w:rPr>
          <w:rFonts w:ascii="Times New Roman" w:hAnsi="Times New Roman" w:cs="Times New Roman"/>
        </w:rPr>
        <w:t xml:space="preserve"> </w:t>
      </w:r>
      <w:r w:rsidR="007E419A">
        <w:rPr>
          <w:rFonts w:ascii="Times New Roman" w:hAnsi="Times New Roman" w:cs="Times New Roman"/>
        </w:rPr>
        <w:t xml:space="preserve">  </w:t>
      </w:r>
      <w:r w:rsidR="0013314E" w:rsidRPr="000E5AB8">
        <w:rPr>
          <w:rFonts w:ascii="Times New Roman" w:hAnsi="Times New Roman" w:cs="Times New Roman"/>
        </w:rPr>
        <w:t>Начальная (максимальная) цена договора</w:t>
      </w:r>
      <w:r w:rsidR="007E419A">
        <w:rPr>
          <w:rFonts w:ascii="Times New Roman" w:hAnsi="Times New Roman" w:cs="Times New Roman"/>
        </w:rPr>
        <w:t>: 949 770</w:t>
      </w:r>
      <w:r w:rsidR="007E6CE6" w:rsidRPr="000E5AB8">
        <w:rPr>
          <w:rFonts w:ascii="Times New Roman" w:hAnsi="Times New Roman" w:cs="Times New Roman"/>
        </w:rPr>
        <w:t>,00</w:t>
      </w:r>
      <w:r w:rsidR="0013314E" w:rsidRPr="000E5AB8">
        <w:rPr>
          <w:rFonts w:ascii="Times New Roman" w:hAnsi="Times New Roman" w:cs="Times New Roman"/>
        </w:rPr>
        <w:t xml:space="preserve"> руб., без НДС.</w:t>
      </w:r>
    </w:p>
    <w:p w:rsidR="00B50B76" w:rsidRPr="000E5AB8" w:rsidRDefault="00B50B76" w:rsidP="00E82F22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   </w:t>
      </w:r>
      <w:r w:rsidRPr="00B50B76">
        <w:rPr>
          <w:rFonts w:ascii="Times New Roman" w:hAnsi="Times New Roman" w:cs="Times New Roman"/>
        </w:rPr>
        <w:t xml:space="preserve">Начальная (максимальная) цена единицы работы (единица работы - </w:t>
      </w:r>
      <w:proofErr w:type="spellStart"/>
      <w:r w:rsidRPr="00B50B76">
        <w:rPr>
          <w:rFonts w:ascii="Times New Roman" w:hAnsi="Times New Roman" w:cs="Times New Roman"/>
        </w:rPr>
        <w:t>усл</w:t>
      </w:r>
      <w:proofErr w:type="spellEnd"/>
      <w:r w:rsidRPr="00B50B7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50B76">
        <w:rPr>
          <w:rFonts w:ascii="Times New Roman" w:hAnsi="Times New Roman" w:cs="Times New Roman"/>
        </w:rPr>
        <w:t>ед</w:t>
      </w:r>
      <w:proofErr w:type="spellEnd"/>
      <w:proofErr w:type="gramEnd"/>
      <w:r w:rsidRPr="00B50B76">
        <w:rPr>
          <w:rFonts w:ascii="Times New Roman" w:hAnsi="Times New Roman" w:cs="Times New Roman"/>
        </w:rPr>
        <w:t xml:space="preserve">) соответствует начальной (максимальной) цене договора.  </w:t>
      </w:r>
    </w:p>
    <w:p w:rsidR="0013314E" w:rsidRPr="000E5AB8" w:rsidRDefault="00B50B76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</w:t>
      </w:r>
      <w:r w:rsidR="0013314E" w:rsidRPr="000E5AB8">
        <w:rPr>
          <w:rFonts w:ascii="Times New Roman" w:hAnsi="Times New Roman" w:cs="Times New Roman"/>
        </w:rPr>
        <w:t xml:space="preserve">   </w:t>
      </w:r>
      <w:r w:rsidR="007E419A">
        <w:rPr>
          <w:rFonts w:ascii="Times New Roman" w:hAnsi="Times New Roman" w:cs="Times New Roman"/>
        </w:rPr>
        <w:t xml:space="preserve"> </w:t>
      </w:r>
      <w:r w:rsidR="0013314E" w:rsidRPr="000E5AB8">
        <w:rPr>
          <w:rFonts w:ascii="Times New Roman" w:hAnsi="Times New Roman" w:cs="Times New Roman"/>
        </w:rPr>
        <w:t>Объем оказ</w:t>
      </w:r>
      <w:r w:rsidR="007E419A">
        <w:rPr>
          <w:rFonts w:ascii="Times New Roman" w:hAnsi="Times New Roman" w:cs="Times New Roman"/>
        </w:rPr>
        <w:t>ываемых</w:t>
      </w:r>
      <w:r w:rsidR="0013314E" w:rsidRPr="000E5AB8">
        <w:rPr>
          <w:rFonts w:ascii="Times New Roman" w:hAnsi="Times New Roman" w:cs="Times New Roman"/>
        </w:rPr>
        <w:t xml:space="preserve"> услуг: 1 комплекс услуг (согласно таблиц</w:t>
      </w:r>
      <w:r w:rsidR="007E419A">
        <w:rPr>
          <w:rFonts w:ascii="Times New Roman" w:hAnsi="Times New Roman" w:cs="Times New Roman"/>
        </w:rPr>
        <w:t>ам</w:t>
      </w:r>
      <w:r w:rsidR="0013314E" w:rsidRPr="000E5AB8">
        <w:rPr>
          <w:rFonts w:ascii="Times New Roman" w:hAnsi="Times New Roman" w:cs="Times New Roman"/>
        </w:rPr>
        <w:t xml:space="preserve"> №1</w:t>
      </w:r>
      <w:r w:rsidR="007E419A">
        <w:rPr>
          <w:rFonts w:ascii="Times New Roman" w:hAnsi="Times New Roman" w:cs="Times New Roman"/>
        </w:rPr>
        <w:t>, №2</w:t>
      </w:r>
      <w:r w:rsidR="0013314E" w:rsidRPr="000E5AB8">
        <w:rPr>
          <w:rFonts w:ascii="Times New Roman" w:hAnsi="Times New Roman" w:cs="Times New Roman"/>
        </w:rPr>
        <w:t>).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  <w:b/>
        </w:rPr>
        <w:t>2.2.</w:t>
      </w:r>
      <w:r w:rsidRPr="00EB582A">
        <w:rPr>
          <w:rFonts w:ascii="Times New Roman" w:hAnsi="Times New Roman" w:cs="Times New Roman"/>
        </w:rPr>
        <w:t xml:space="preserve">    </w:t>
      </w:r>
      <w:r w:rsidRPr="00EB582A">
        <w:rPr>
          <w:rFonts w:ascii="Times New Roman" w:hAnsi="Times New Roman" w:cs="Times New Roman"/>
        </w:rPr>
        <w:tab/>
      </w:r>
      <w:r w:rsidRPr="00EB582A">
        <w:rPr>
          <w:rFonts w:ascii="Times New Roman" w:hAnsi="Times New Roman" w:cs="Times New Roman"/>
          <w:b/>
        </w:rPr>
        <w:t>Требования  к оказываемым услугам:</w:t>
      </w:r>
      <w:r w:rsidRPr="00EB582A">
        <w:rPr>
          <w:rFonts w:ascii="Times New Roman" w:hAnsi="Times New Roman" w:cs="Times New Roman"/>
        </w:rPr>
        <w:t xml:space="preserve"> </w:t>
      </w:r>
    </w:p>
    <w:p w:rsidR="007E419A" w:rsidRPr="007E419A" w:rsidRDefault="00AE3456" w:rsidP="007E419A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r w:rsidR="002E5453" w:rsidRPr="004A1E2F">
        <w:rPr>
          <w:rFonts w:ascii="Times New Roman" w:hAnsi="Times New Roman" w:cs="Times New Roman"/>
        </w:rPr>
        <w:tab/>
      </w:r>
      <w:r w:rsidR="007E419A">
        <w:rPr>
          <w:rFonts w:ascii="Times New Roman" w:hAnsi="Times New Roman" w:cs="Times New Roman"/>
        </w:rPr>
        <w:t>А</w:t>
      </w:r>
      <w:r w:rsidR="007E419A" w:rsidRPr="007E419A">
        <w:rPr>
          <w:rFonts w:ascii="Times New Roman" w:hAnsi="Times New Roman" w:cs="Times New Roman"/>
        </w:rPr>
        <w:t>даптаци</w:t>
      </w:r>
      <w:r w:rsidR="007E419A">
        <w:rPr>
          <w:rFonts w:ascii="Times New Roman" w:hAnsi="Times New Roman" w:cs="Times New Roman"/>
        </w:rPr>
        <w:t>я (установка</w:t>
      </w:r>
      <w:r w:rsidR="007E419A" w:rsidRPr="007E419A">
        <w:rPr>
          <w:rFonts w:ascii="Times New Roman" w:hAnsi="Times New Roman" w:cs="Times New Roman"/>
        </w:rPr>
        <w:t>, тестирование, регистраци</w:t>
      </w:r>
      <w:r w:rsidR="007E419A">
        <w:rPr>
          <w:rFonts w:ascii="Times New Roman" w:hAnsi="Times New Roman" w:cs="Times New Roman"/>
        </w:rPr>
        <w:t>я</w:t>
      </w:r>
      <w:r w:rsidR="007E419A" w:rsidRPr="007E419A">
        <w:rPr>
          <w:rFonts w:ascii="Times New Roman" w:hAnsi="Times New Roman" w:cs="Times New Roman"/>
        </w:rPr>
        <w:t>, формирование в комплекты, выполнение других настроек) экземпляров Систем;</w:t>
      </w:r>
    </w:p>
    <w:p w:rsidR="007E419A" w:rsidRPr="007E419A" w:rsidRDefault="007E419A" w:rsidP="007E419A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  С</w:t>
      </w:r>
      <w:r w:rsidRPr="007E419A">
        <w:rPr>
          <w:rFonts w:ascii="Times New Roman" w:hAnsi="Times New Roman" w:cs="Times New Roman"/>
        </w:rPr>
        <w:t>опровождение экземпляров Систем, в т.ч. передачу Заказчику актуальной информации (актуальных наборов текстовой информации, адаптированных к имеющимся у Заказчика экземплярам Систем);</w:t>
      </w:r>
    </w:p>
    <w:p w:rsidR="007E419A" w:rsidRPr="007E419A" w:rsidRDefault="007E419A" w:rsidP="007E419A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  Т</w:t>
      </w:r>
      <w:r w:rsidRPr="007E419A">
        <w:rPr>
          <w:rFonts w:ascii="Times New Roman" w:hAnsi="Times New Roman" w:cs="Times New Roman"/>
        </w:rPr>
        <w:t>ехническ</w:t>
      </w:r>
      <w:r>
        <w:rPr>
          <w:rFonts w:ascii="Times New Roman" w:hAnsi="Times New Roman" w:cs="Times New Roman"/>
        </w:rPr>
        <w:t>ая</w:t>
      </w:r>
      <w:r w:rsidRPr="007E419A">
        <w:rPr>
          <w:rFonts w:ascii="Times New Roman" w:hAnsi="Times New Roman" w:cs="Times New Roman"/>
        </w:rPr>
        <w:t xml:space="preserve"> профилактик</w:t>
      </w:r>
      <w:r>
        <w:rPr>
          <w:rFonts w:ascii="Times New Roman" w:hAnsi="Times New Roman" w:cs="Times New Roman"/>
        </w:rPr>
        <w:t>а</w:t>
      </w:r>
      <w:r w:rsidRPr="007E419A">
        <w:rPr>
          <w:rFonts w:ascii="Times New Roman" w:hAnsi="Times New Roman" w:cs="Times New Roman"/>
        </w:rPr>
        <w:t xml:space="preserve"> работоспособности Систем и восстановление работоспособности Систем в случае сбоев компьютерного оборудования после их устранения Заказчиком (тестирование, переустановка);</w:t>
      </w:r>
    </w:p>
    <w:p w:rsidR="007E419A" w:rsidRPr="007E419A" w:rsidRDefault="007E419A" w:rsidP="007E419A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   К</w:t>
      </w:r>
      <w:r w:rsidRPr="007E419A">
        <w:rPr>
          <w:rFonts w:ascii="Times New Roman" w:hAnsi="Times New Roman" w:cs="Times New Roman"/>
        </w:rPr>
        <w:t xml:space="preserve">онсультирование по работе с Системами, в т.ч. обучение Заказчика работе с Системами по методикам Сети </w:t>
      </w:r>
      <w:proofErr w:type="spellStart"/>
      <w:r w:rsidRPr="007E419A">
        <w:rPr>
          <w:rFonts w:ascii="Times New Roman" w:hAnsi="Times New Roman" w:cs="Times New Roman"/>
        </w:rPr>
        <w:t>КонсультантПлюс</w:t>
      </w:r>
      <w:proofErr w:type="spellEnd"/>
      <w:r w:rsidRPr="007E419A">
        <w:rPr>
          <w:rFonts w:ascii="Times New Roman" w:hAnsi="Times New Roman" w:cs="Times New Roman"/>
        </w:rPr>
        <w:t xml:space="preserve"> с возможностью получения специального сертификата об обучении;</w:t>
      </w:r>
    </w:p>
    <w:p w:rsidR="007E419A" w:rsidRPr="007E419A" w:rsidRDefault="007E419A" w:rsidP="007E419A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   П</w:t>
      </w:r>
      <w:r w:rsidRPr="007E419A">
        <w:rPr>
          <w:rFonts w:ascii="Times New Roman" w:hAnsi="Times New Roman" w:cs="Times New Roman"/>
        </w:rPr>
        <w:t xml:space="preserve">редоставление возможности получения Заказчиком консультаций по работе Систем по телефону и в офисе </w:t>
      </w:r>
      <w:r w:rsidR="00373D15">
        <w:rPr>
          <w:rFonts w:ascii="Times New Roman" w:hAnsi="Times New Roman" w:cs="Times New Roman"/>
        </w:rPr>
        <w:t>Заказчика</w:t>
      </w:r>
      <w:r w:rsidRPr="007E419A">
        <w:rPr>
          <w:rFonts w:ascii="Times New Roman" w:hAnsi="Times New Roman" w:cs="Times New Roman"/>
        </w:rPr>
        <w:t>;</w:t>
      </w:r>
    </w:p>
    <w:p w:rsidR="007E419A" w:rsidRPr="007E419A" w:rsidRDefault="007E419A" w:rsidP="007E419A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   П</w:t>
      </w:r>
      <w:r w:rsidRPr="007E419A">
        <w:rPr>
          <w:rFonts w:ascii="Times New Roman" w:hAnsi="Times New Roman" w:cs="Times New Roman"/>
        </w:rPr>
        <w:t>одключение и организаци</w:t>
      </w:r>
      <w:r>
        <w:rPr>
          <w:rFonts w:ascii="Times New Roman" w:hAnsi="Times New Roman" w:cs="Times New Roman"/>
        </w:rPr>
        <w:t>я</w:t>
      </w:r>
      <w:r w:rsidRPr="007E419A">
        <w:rPr>
          <w:rFonts w:ascii="Times New Roman" w:hAnsi="Times New Roman" w:cs="Times New Roman"/>
        </w:rPr>
        <w:t xml:space="preserve"> доступа к дополнительной информации в сети Интернет, состав которой определяется Исполнителем;</w:t>
      </w:r>
    </w:p>
    <w:p w:rsidR="00471BB9" w:rsidRDefault="007E419A" w:rsidP="007E419A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    П</w:t>
      </w:r>
      <w:r w:rsidRPr="007E419A">
        <w:rPr>
          <w:rFonts w:ascii="Times New Roman" w:hAnsi="Times New Roman" w:cs="Times New Roman"/>
        </w:rPr>
        <w:t>редоставление иных услуг по адаптации и сопровождению экземпляров Систем.</w:t>
      </w:r>
    </w:p>
    <w:p w:rsidR="007E419A" w:rsidRDefault="007E419A" w:rsidP="007E419A">
      <w:pPr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7E419A" w:rsidRDefault="007E419A" w:rsidP="007E419A">
      <w:pPr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7E419A" w:rsidRDefault="007E419A" w:rsidP="007E419A">
      <w:pPr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6E1AAA" w:rsidRPr="0007792B" w:rsidRDefault="006E1AAA" w:rsidP="00F73C72">
      <w:pPr>
        <w:ind w:left="709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7792B">
        <w:rPr>
          <w:rFonts w:ascii="Times New Roman" w:eastAsia="Times New Roman" w:hAnsi="Times New Roman" w:cs="Times New Roman"/>
          <w:b/>
          <w:snapToGrid w:val="0"/>
          <w:lang w:eastAsia="ru-RU"/>
        </w:rPr>
        <w:lastRenderedPageBreak/>
        <w:t>Таблица №1. Объем оказываемых услуг.</w:t>
      </w: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  <w:gridCol w:w="1134"/>
        <w:gridCol w:w="2551"/>
      </w:tblGrid>
      <w:tr w:rsidR="008E2E5B" w:rsidRPr="008E2E5B" w:rsidTr="008E2E5B">
        <w:trPr>
          <w:trHeight w:val="54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E5B" w:rsidRPr="00E51D88" w:rsidRDefault="008E2E5B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E51D88">
              <w:rPr>
                <w:b/>
                <w:sz w:val="22"/>
                <w:szCs w:val="22"/>
              </w:rPr>
              <w:t xml:space="preserve">Название экземпляра Системы </w:t>
            </w:r>
            <w:proofErr w:type="spellStart"/>
            <w:r w:rsidRPr="00E51D88">
              <w:rPr>
                <w:b/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E5B" w:rsidRPr="00E51D88" w:rsidRDefault="008E2E5B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E51D8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E5B" w:rsidRPr="00E51D88" w:rsidRDefault="00DA42AB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Число ОД </w:t>
            </w:r>
          </w:p>
        </w:tc>
      </w:tr>
      <w:tr w:rsidR="008E2E5B" w:rsidRPr="008E2E5B" w:rsidTr="008E2E5B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 w:rsidP="00E51D88">
            <w:pPr>
              <w:pStyle w:val="af1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 xml:space="preserve">СПС Консультант Бизнес: Версия </w:t>
            </w:r>
            <w:proofErr w:type="spellStart"/>
            <w:proofErr w:type="gramStart"/>
            <w:r w:rsidRPr="008E2E5B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8E2E5B">
              <w:rPr>
                <w:sz w:val="22"/>
                <w:szCs w:val="22"/>
              </w:rPr>
              <w:t>, сет. (50ОД)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сет. (50ОД)</w:t>
            </w:r>
          </w:p>
        </w:tc>
      </w:tr>
      <w:tr w:rsidR="008E2E5B" w:rsidRPr="008E2E5B" w:rsidTr="008E2E5B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 w:rsidP="00E51D88">
            <w:pPr>
              <w:pStyle w:val="af1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 xml:space="preserve">СС </w:t>
            </w:r>
            <w:proofErr w:type="spellStart"/>
            <w:r w:rsidRPr="008E2E5B">
              <w:rPr>
                <w:sz w:val="22"/>
                <w:szCs w:val="22"/>
              </w:rPr>
              <w:t>КонсультантСудебнаяПрактика</w:t>
            </w:r>
            <w:proofErr w:type="spellEnd"/>
            <w:r w:rsidRPr="008E2E5B">
              <w:rPr>
                <w:sz w:val="22"/>
                <w:szCs w:val="22"/>
              </w:rPr>
              <w:t xml:space="preserve">: Суды общей юрисдикции, сет. (50ОД)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сет. (50ОД)</w:t>
            </w:r>
          </w:p>
        </w:tc>
      </w:tr>
      <w:tr w:rsidR="008E2E5B" w:rsidRPr="008E2E5B" w:rsidTr="008E2E5B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 w:rsidP="00E51D88">
            <w:pPr>
              <w:pStyle w:val="af1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 xml:space="preserve">СС </w:t>
            </w:r>
            <w:proofErr w:type="spellStart"/>
            <w:r w:rsidRPr="008E2E5B">
              <w:rPr>
                <w:sz w:val="22"/>
                <w:szCs w:val="22"/>
              </w:rPr>
              <w:t>КонсультантСудебнаяПрактика</w:t>
            </w:r>
            <w:proofErr w:type="spellEnd"/>
            <w:r w:rsidRPr="008E2E5B">
              <w:rPr>
                <w:sz w:val="22"/>
                <w:szCs w:val="22"/>
              </w:rPr>
              <w:t>: Подборки судебных решений, сет. (50ОД)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сет. (50ОД)</w:t>
            </w:r>
          </w:p>
        </w:tc>
      </w:tr>
      <w:tr w:rsidR="008E2E5B" w:rsidRPr="008E2E5B" w:rsidTr="008E2E5B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 w:rsidP="00E51D88">
            <w:pPr>
              <w:pStyle w:val="af1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 xml:space="preserve">СС </w:t>
            </w:r>
            <w:proofErr w:type="spellStart"/>
            <w:r w:rsidRPr="008E2E5B">
              <w:rPr>
                <w:sz w:val="22"/>
                <w:szCs w:val="22"/>
              </w:rPr>
              <w:t>КонсультантБухгалтер</w:t>
            </w:r>
            <w:proofErr w:type="spellEnd"/>
            <w:r w:rsidRPr="008E2E5B">
              <w:rPr>
                <w:sz w:val="22"/>
                <w:szCs w:val="22"/>
              </w:rPr>
              <w:t>: Корр</w:t>
            </w:r>
            <w:r w:rsidR="00E51D88">
              <w:rPr>
                <w:sz w:val="22"/>
                <w:szCs w:val="22"/>
              </w:rPr>
              <w:t>еспонденция счетов, сет. (50ОД)</w:t>
            </w:r>
            <w:r w:rsidRPr="008E2E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сет. (50ОД)</w:t>
            </w:r>
          </w:p>
        </w:tc>
      </w:tr>
      <w:tr w:rsidR="008E2E5B" w:rsidRPr="008E2E5B" w:rsidTr="008E2E5B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 w:rsidP="00E51D88">
            <w:pPr>
              <w:pStyle w:val="af1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 xml:space="preserve">СПС </w:t>
            </w:r>
            <w:proofErr w:type="spellStart"/>
            <w:r w:rsidRPr="008E2E5B">
              <w:rPr>
                <w:sz w:val="22"/>
                <w:szCs w:val="22"/>
              </w:rPr>
              <w:t>КонсультантПлюс</w:t>
            </w:r>
            <w:proofErr w:type="spellEnd"/>
            <w:r w:rsidRPr="008E2E5B">
              <w:rPr>
                <w:sz w:val="22"/>
                <w:szCs w:val="22"/>
              </w:rPr>
              <w:t xml:space="preserve">: </w:t>
            </w:r>
            <w:r w:rsidR="00E51D88">
              <w:rPr>
                <w:sz w:val="22"/>
                <w:szCs w:val="22"/>
              </w:rPr>
              <w:t>Эксперт-приложение, сет. (50ОД)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сет. (50ОД)</w:t>
            </w:r>
          </w:p>
        </w:tc>
      </w:tr>
      <w:tr w:rsidR="008E2E5B" w:rsidRPr="008E2E5B" w:rsidTr="008E2E5B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 w:rsidP="00E51D88">
            <w:pPr>
              <w:pStyle w:val="af1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 xml:space="preserve">ОП </w:t>
            </w:r>
            <w:proofErr w:type="spellStart"/>
            <w:r w:rsidRPr="008E2E5B">
              <w:rPr>
                <w:sz w:val="22"/>
                <w:szCs w:val="22"/>
              </w:rPr>
              <w:t>КонсультантПлюс</w:t>
            </w:r>
            <w:proofErr w:type="spellEnd"/>
            <w:r w:rsidRPr="008E2E5B">
              <w:rPr>
                <w:sz w:val="22"/>
                <w:szCs w:val="22"/>
              </w:rPr>
              <w:t xml:space="preserve">: Конструктор договоров, </w:t>
            </w:r>
            <w:proofErr w:type="spellStart"/>
            <w:r w:rsidRPr="008E2E5B">
              <w:rPr>
                <w:sz w:val="22"/>
                <w:szCs w:val="22"/>
              </w:rPr>
              <w:t>лок</w:t>
            </w:r>
            <w:proofErr w:type="spellEnd"/>
            <w:r w:rsidRPr="008E2E5B">
              <w:rPr>
                <w:sz w:val="22"/>
                <w:szCs w:val="22"/>
              </w:rPr>
              <w:t xml:space="preserve"> (1ОД)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proofErr w:type="spellStart"/>
            <w:r w:rsidRPr="008E2E5B">
              <w:rPr>
                <w:sz w:val="22"/>
                <w:szCs w:val="22"/>
              </w:rPr>
              <w:t>лок</w:t>
            </w:r>
            <w:proofErr w:type="spellEnd"/>
            <w:r w:rsidRPr="008E2E5B">
              <w:rPr>
                <w:sz w:val="22"/>
                <w:szCs w:val="22"/>
              </w:rPr>
              <w:t xml:space="preserve"> (1ОД)</w:t>
            </w:r>
          </w:p>
        </w:tc>
      </w:tr>
      <w:tr w:rsidR="008E2E5B" w:rsidRPr="008E2E5B" w:rsidTr="008E2E5B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51D88" w:rsidRDefault="008E2E5B" w:rsidP="00E51D88">
            <w:pPr>
              <w:pStyle w:val="af1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 xml:space="preserve">СПС </w:t>
            </w:r>
            <w:proofErr w:type="spellStart"/>
            <w:r w:rsidRPr="008E2E5B">
              <w:rPr>
                <w:sz w:val="22"/>
                <w:szCs w:val="22"/>
              </w:rPr>
              <w:t>КонсультантПлюс</w:t>
            </w:r>
            <w:proofErr w:type="spellEnd"/>
            <w:r w:rsidRPr="008E2E5B">
              <w:rPr>
                <w:sz w:val="22"/>
                <w:szCs w:val="22"/>
              </w:rPr>
              <w:t xml:space="preserve">: Законодательство Республики Марий Эл </w:t>
            </w:r>
          </w:p>
          <w:p w:rsidR="008E2E5B" w:rsidRPr="008E2E5B" w:rsidRDefault="008E2E5B" w:rsidP="00E51D88">
            <w:pPr>
              <w:pStyle w:val="af1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(с приложением)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сет. (50ОД)</w:t>
            </w:r>
          </w:p>
        </w:tc>
      </w:tr>
      <w:tr w:rsidR="008E2E5B" w:rsidRPr="008E2E5B" w:rsidTr="008E2E5B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 w:rsidP="00E51D88">
            <w:pPr>
              <w:pStyle w:val="af1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СС Деловые бумаги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сет. (50ОД)</w:t>
            </w:r>
          </w:p>
        </w:tc>
      </w:tr>
      <w:tr w:rsidR="008E2E5B" w:rsidRPr="008E2E5B" w:rsidTr="008E2E5B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 w:rsidP="00E51D88">
            <w:pPr>
              <w:pStyle w:val="af1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 xml:space="preserve">СС </w:t>
            </w:r>
            <w:proofErr w:type="spellStart"/>
            <w:r w:rsidRPr="008E2E5B">
              <w:rPr>
                <w:sz w:val="22"/>
                <w:szCs w:val="22"/>
              </w:rPr>
              <w:t>КонсультантПлюс</w:t>
            </w:r>
            <w:proofErr w:type="spellEnd"/>
            <w:r w:rsidRPr="008E2E5B">
              <w:rPr>
                <w:sz w:val="22"/>
                <w:szCs w:val="22"/>
              </w:rPr>
              <w:t>: Строительство, сет. (50ОД)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сет. (50ОД)</w:t>
            </w:r>
          </w:p>
        </w:tc>
      </w:tr>
      <w:tr w:rsidR="008E2E5B" w:rsidRPr="008E2E5B" w:rsidTr="008E2E5B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 w:rsidP="00E51D88">
            <w:pPr>
              <w:pStyle w:val="af1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 xml:space="preserve">СС </w:t>
            </w:r>
            <w:proofErr w:type="spellStart"/>
            <w:r w:rsidRPr="008E2E5B">
              <w:rPr>
                <w:sz w:val="22"/>
                <w:szCs w:val="22"/>
              </w:rPr>
              <w:t>КонсультантАрбитраж</w:t>
            </w:r>
            <w:proofErr w:type="spellEnd"/>
            <w:r w:rsidRPr="008E2E5B">
              <w:rPr>
                <w:sz w:val="22"/>
                <w:szCs w:val="22"/>
              </w:rPr>
              <w:t>: Все апелляционные суды, сет. (50ОД)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сет. (50ОД)</w:t>
            </w:r>
          </w:p>
        </w:tc>
      </w:tr>
      <w:tr w:rsidR="008E2E5B" w:rsidRPr="008E2E5B" w:rsidTr="008E2E5B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 w:rsidP="00E51D88">
            <w:pPr>
              <w:pStyle w:val="af1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 xml:space="preserve">СС </w:t>
            </w:r>
            <w:proofErr w:type="spellStart"/>
            <w:r w:rsidRPr="008E2E5B">
              <w:rPr>
                <w:sz w:val="22"/>
                <w:szCs w:val="22"/>
              </w:rPr>
              <w:t>КонсультантАрбитраж</w:t>
            </w:r>
            <w:proofErr w:type="spellEnd"/>
            <w:r w:rsidRPr="008E2E5B">
              <w:rPr>
                <w:sz w:val="22"/>
                <w:szCs w:val="22"/>
              </w:rPr>
              <w:t>: Арбитражные</w:t>
            </w:r>
            <w:r w:rsidR="00E51D88">
              <w:rPr>
                <w:sz w:val="22"/>
                <w:szCs w:val="22"/>
              </w:rPr>
              <w:t xml:space="preserve"> суды всех округов, сет. (50ОД)</w:t>
            </w:r>
            <w:r w:rsidRPr="008E2E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8E2E5B" w:rsidRDefault="008E2E5B">
            <w:pPr>
              <w:pStyle w:val="af1"/>
              <w:jc w:val="center"/>
              <w:rPr>
                <w:sz w:val="22"/>
                <w:szCs w:val="22"/>
              </w:rPr>
            </w:pPr>
            <w:r w:rsidRPr="008E2E5B">
              <w:rPr>
                <w:sz w:val="22"/>
                <w:szCs w:val="22"/>
              </w:rPr>
              <w:t>сет. (50ОД)</w:t>
            </w:r>
          </w:p>
        </w:tc>
      </w:tr>
      <w:tr w:rsidR="008E2E5B" w:rsidRPr="008E2E5B" w:rsidTr="008E2E5B">
        <w:tc>
          <w:tcPr>
            <w:tcW w:w="107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E2E5B" w:rsidRPr="00E51D88" w:rsidRDefault="008E2E5B">
            <w:pPr>
              <w:pStyle w:val="af1"/>
              <w:jc w:val="both"/>
              <w:rPr>
                <w:b/>
                <w:sz w:val="22"/>
                <w:szCs w:val="22"/>
              </w:rPr>
            </w:pPr>
            <w:r w:rsidRPr="00E51D88">
              <w:rPr>
                <w:b/>
                <w:sz w:val="22"/>
                <w:szCs w:val="22"/>
              </w:rPr>
              <w:t>Итого</w:t>
            </w:r>
          </w:p>
        </w:tc>
      </w:tr>
    </w:tbl>
    <w:p w:rsidR="007E419A" w:rsidRDefault="007E419A" w:rsidP="00F73C72">
      <w:pPr>
        <w:ind w:left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177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  <w:gridCol w:w="1134"/>
      </w:tblGrid>
      <w:tr w:rsidR="00080A75" w:rsidRPr="00E51D88" w:rsidTr="00080A75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0A75" w:rsidRPr="00E51D88" w:rsidRDefault="00080A75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E51D88">
              <w:rPr>
                <w:b/>
                <w:sz w:val="22"/>
                <w:szCs w:val="22"/>
              </w:rPr>
              <w:t xml:space="preserve">Название экземпляра Системы </w:t>
            </w:r>
            <w:proofErr w:type="spellStart"/>
            <w:r w:rsidRPr="00E51D88">
              <w:rPr>
                <w:b/>
                <w:sz w:val="22"/>
                <w:szCs w:val="22"/>
              </w:rPr>
              <w:t>КонсультантПлюс</w:t>
            </w:r>
            <w:proofErr w:type="spellEnd"/>
            <w:r w:rsidRPr="00E51D88">
              <w:rPr>
                <w:b/>
                <w:sz w:val="22"/>
                <w:szCs w:val="22"/>
              </w:rPr>
              <w:t xml:space="preserve"> или флэш-носитель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0A75" w:rsidRPr="00E51D88" w:rsidRDefault="00080A75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E51D88">
              <w:rPr>
                <w:b/>
                <w:sz w:val="22"/>
                <w:szCs w:val="22"/>
              </w:rPr>
              <w:t>Кол-во</w:t>
            </w:r>
          </w:p>
        </w:tc>
      </w:tr>
      <w:tr w:rsidR="00080A75" w:rsidTr="00080A75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Pr="00E51D88" w:rsidRDefault="00080A75" w:rsidP="00E51D88">
            <w:pPr>
              <w:pStyle w:val="af1"/>
              <w:rPr>
                <w:sz w:val="22"/>
                <w:szCs w:val="22"/>
              </w:rPr>
            </w:pPr>
            <w:r w:rsidRPr="00E51D88">
              <w:rPr>
                <w:sz w:val="22"/>
                <w:szCs w:val="22"/>
              </w:rPr>
              <w:t xml:space="preserve">СПС Консультант Бизнес: Версия </w:t>
            </w:r>
            <w:proofErr w:type="spellStart"/>
            <w:proofErr w:type="gramStart"/>
            <w:r w:rsidRPr="00E51D88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E51D88">
              <w:rPr>
                <w:sz w:val="22"/>
                <w:szCs w:val="22"/>
              </w:rPr>
              <w:t>, флэш-версия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Pr="00E51D88" w:rsidRDefault="00080A75">
            <w:pPr>
              <w:pStyle w:val="af1"/>
              <w:jc w:val="center"/>
              <w:rPr>
                <w:sz w:val="22"/>
                <w:szCs w:val="22"/>
              </w:rPr>
            </w:pPr>
            <w:r w:rsidRPr="00E51D88">
              <w:rPr>
                <w:sz w:val="22"/>
                <w:szCs w:val="22"/>
              </w:rPr>
              <w:t>1</w:t>
            </w:r>
          </w:p>
        </w:tc>
      </w:tr>
      <w:tr w:rsidR="00080A75" w:rsidTr="00080A75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Default="00080A75">
            <w:pPr>
              <w:pStyle w:val="af1"/>
              <w:rPr>
                <w:sz w:val="22"/>
                <w:szCs w:val="22"/>
              </w:rPr>
            </w:pPr>
            <w:r w:rsidRPr="00E51D88">
              <w:rPr>
                <w:sz w:val="22"/>
                <w:szCs w:val="22"/>
              </w:rPr>
              <w:t xml:space="preserve">СПС </w:t>
            </w:r>
            <w:proofErr w:type="spellStart"/>
            <w:r w:rsidRPr="00E51D88">
              <w:rPr>
                <w:sz w:val="22"/>
                <w:szCs w:val="22"/>
              </w:rPr>
              <w:t>КонсультантПлюс</w:t>
            </w:r>
            <w:proofErr w:type="spellEnd"/>
            <w:r w:rsidRPr="00E51D88">
              <w:rPr>
                <w:sz w:val="22"/>
                <w:szCs w:val="22"/>
              </w:rPr>
              <w:t>: Законодательство Республики Марий Эл</w:t>
            </w:r>
          </w:p>
          <w:p w:rsidR="00080A75" w:rsidRPr="00E51D88" w:rsidRDefault="00080A75" w:rsidP="00E51D88">
            <w:pPr>
              <w:pStyle w:val="af1"/>
              <w:rPr>
                <w:sz w:val="22"/>
                <w:szCs w:val="22"/>
              </w:rPr>
            </w:pPr>
            <w:r w:rsidRPr="00E51D88">
              <w:rPr>
                <w:sz w:val="22"/>
                <w:szCs w:val="22"/>
              </w:rPr>
              <w:t>(с приложением), флэш-версия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Pr="00E51D88" w:rsidRDefault="00080A75">
            <w:pPr>
              <w:pStyle w:val="af1"/>
              <w:jc w:val="center"/>
              <w:rPr>
                <w:sz w:val="22"/>
                <w:szCs w:val="22"/>
              </w:rPr>
            </w:pPr>
            <w:r w:rsidRPr="00E51D88">
              <w:rPr>
                <w:sz w:val="22"/>
                <w:szCs w:val="22"/>
              </w:rPr>
              <w:t>1</w:t>
            </w:r>
          </w:p>
        </w:tc>
      </w:tr>
      <w:tr w:rsidR="00080A75" w:rsidTr="00080A75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Pr="00E51D88" w:rsidRDefault="00080A75" w:rsidP="00E51D88">
            <w:pPr>
              <w:pStyle w:val="af1"/>
              <w:rPr>
                <w:sz w:val="22"/>
                <w:szCs w:val="22"/>
              </w:rPr>
            </w:pPr>
            <w:r w:rsidRPr="00E51D88">
              <w:rPr>
                <w:sz w:val="22"/>
                <w:szCs w:val="22"/>
              </w:rPr>
              <w:t xml:space="preserve">СС </w:t>
            </w:r>
            <w:proofErr w:type="spellStart"/>
            <w:r w:rsidRPr="00E51D88">
              <w:rPr>
                <w:sz w:val="22"/>
                <w:szCs w:val="22"/>
              </w:rPr>
              <w:t>КонсультантАрбитраж</w:t>
            </w:r>
            <w:proofErr w:type="spellEnd"/>
            <w:r w:rsidRPr="00E51D88">
              <w:rPr>
                <w:sz w:val="22"/>
                <w:szCs w:val="22"/>
              </w:rPr>
              <w:t>: Все апелляционные суды, флэш-версия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Pr="00E51D88" w:rsidRDefault="00080A75">
            <w:pPr>
              <w:pStyle w:val="af1"/>
              <w:jc w:val="center"/>
              <w:rPr>
                <w:sz w:val="22"/>
                <w:szCs w:val="22"/>
              </w:rPr>
            </w:pPr>
            <w:r w:rsidRPr="00E51D88">
              <w:rPr>
                <w:sz w:val="22"/>
                <w:szCs w:val="22"/>
              </w:rPr>
              <w:t>1</w:t>
            </w:r>
          </w:p>
        </w:tc>
      </w:tr>
      <w:tr w:rsidR="00080A75" w:rsidTr="00080A75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Pr="00E51D88" w:rsidRDefault="00080A75" w:rsidP="00E51D88">
            <w:pPr>
              <w:pStyle w:val="af1"/>
              <w:rPr>
                <w:sz w:val="22"/>
                <w:szCs w:val="22"/>
              </w:rPr>
            </w:pPr>
            <w:r w:rsidRPr="00E51D88">
              <w:rPr>
                <w:sz w:val="22"/>
                <w:szCs w:val="22"/>
              </w:rPr>
              <w:t xml:space="preserve">СС </w:t>
            </w:r>
            <w:proofErr w:type="spellStart"/>
            <w:r w:rsidRPr="00E51D88">
              <w:rPr>
                <w:sz w:val="22"/>
                <w:szCs w:val="22"/>
              </w:rPr>
              <w:t>КонсультантАрбитраж</w:t>
            </w:r>
            <w:proofErr w:type="spellEnd"/>
            <w:r w:rsidRPr="00E51D88">
              <w:rPr>
                <w:sz w:val="22"/>
                <w:szCs w:val="22"/>
              </w:rPr>
              <w:t>: Налоговые споры, флэш-версия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Pr="00E51D88" w:rsidRDefault="00080A75">
            <w:pPr>
              <w:pStyle w:val="af1"/>
              <w:jc w:val="center"/>
              <w:rPr>
                <w:sz w:val="22"/>
                <w:szCs w:val="22"/>
              </w:rPr>
            </w:pPr>
            <w:r w:rsidRPr="00E51D88">
              <w:rPr>
                <w:sz w:val="22"/>
                <w:szCs w:val="22"/>
              </w:rPr>
              <w:t>1</w:t>
            </w:r>
          </w:p>
        </w:tc>
      </w:tr>
      <w:tr w:rsidR="00080A75" w:rsidTr="00080A75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Pr="00E51D88" w:rsidRDefault="00080A75" w:rsidP="00E51D88">
            <w:pPr>
              <w:pStyle w:val="af1"/>
              <w:rPr>
                <w:sz w:val="22"/>
                <w:szCs w:val="22"/>
              </w:rPr>
            </w:pPr>
            <w:r w:rsidRPr="00E51D88">
              <w:rPr>
                <w:sz w:val="22"/>
                <w:szCs w:val="22"/>
              </w:rPr>
              <w:t xml:space="preserve">СС </w:t>
            </w:r>
            <w:proofErr w:type="spellStart"/>
            <w:r w:rsidRPr="00E51D88">
              <w:rPr>
                <w:sz w:val="22"/>
                <w:szCs w:val="22"/>
              </w:rPr>
              <w:t>КонсультантАрбитраж</w:t>
            </w:r>
            <w:proofErr w:type="spellEnd"/>
            <w:r w:rsidRPr="00E51D88">
              <w:rPr>
                <w:sz w:val="22"/>
                <w:szCs w:val="22"/>
              </w:rPr>
              <w:t>: Арбитражные суды всех округов, флэш-версия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Pr="00E51D88" w:rsidRDefault="00080A75">
            <w:pPr>
              <w:pStyle w:val="af1"/>
              <w:jc w:val="center"/>
              <w:rPr>
                <w:sz w:val="22"/>
                <w:szCs w:val="22"/>
              </w:rPr>
            </w:pPr>
            <w:r w:rsidRPr="00E51D88">
              <w:rPr>
                <w:sz w:val="22"/>
                <w:szCs w:val="22"/>
              </w:rPr>
              <w:t>1</w:t>
            </w:r>
          </w:p>
        </w:tc>
      </w:tr>
      <w:tr w:rsidR="00080A75" w:rsidTr="00080A75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Pr="00E51D88" w:rsidRDefault="00080A75" w:rsidP="00E51D88">
            <w:pPr>
              <w:pStyle w:val="af1"/>
              <w:rPr>
                <w:sz w:val="22"/>
                <w:szCs w:val="22"/>
              </w:rPr>
            </w:pPr>
            <w:r w:rsidRPr="00E51D88">
              <w:rPr>
                <w:sz w:val="22"/>
                <w:szCs w:val="22"/>
              </w:rPr>
              <w:t xml:space="preserve">СПС </w:t>
            </w:r>
            <w:proofErr w:type="spellStart"/>
            <w:r w:rsidRPr="00E51D88">
              <w:rPr>
                <w:sz w:val="22"/>
                <w:szCs w:val="22"/>
              </w:rPr>
              <w:t>КонсультантПлюс</w:t>
            </w:r>
            <w:proofErr w:type="spellEnd"/>
            <w:r w:rsidRPr="00E51D88">
              <w:rPr>
                <w:sz w:val="22"/>
                <w:szCs w:val="22"/>
              </w:rPr>
              <w:t>: Эксперт-приложение, флэш-версия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Pr="00E51D88" w:rsidRDefault="00080A75">
            <w:pPr>
              <w:pStyle w:val="af1"/>
              <w:jc w:val="center"/>
              <w:rPr>
                <w:sz w:val="22"/>
                <w:szCs w:val="22"/>
              </w:rPr>
            </w:pPr>
            <w:r w:rsidRPr="00E51D88">
              <w:rPr>
                <w:sz w:val="22"/>
                <w:szCs w:val="22"/>
              </w:rPr>
              <w:t>1</w:t>
            </w:r>
          </w:p>
        </w:tc>
      </w:tr>
      <w:tr w:rsidR="00080A75" w:rsidTr="00080A75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Pr="00E51D88" w:rsidRDefault="00080A75" w:rsidP="00E51D88">
            <w:pPr>
              <w:pStyle w:val="af1"/>
              <w:rPr>
                <w:sz w:val="22"/>
                <w:szCs w:val="22"/>
              </w:rPr>
            </w:pPr>
            <w:r w:rsidRPr="00E51D88">
              <w:rPr>
                <w:sz w:val="22"/>
                <w:szCs w:val="22"/>
              </w:rPr>
              <w:t xml:space="preserve">СС </w:t>
            </w:r>
            <w:proofErr w:type="spellStart"/>
            <w:r w:rsidRPr="00E51D88">
              <w:rPr>
                <w:sz w:val="22"/>
                <w:szCs w:val="22"/>
              </w:rPr>
              <w:t>КонсультантФинансист</w:t>
            </w:r>
            <w:proofErr w:type="spellEnd"/>
            <w:r w:rsidRPr="00E51D88">
              <w:rPr>
                <w:sz w:val="22"/>
                <w:szCs w:val="22"/>
              </w:rPr>
              <w:t>, флэш-версия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Pr="00E51D88" w:rsidRDefault="00080A75">
            <w:pPr>
              <w:pStyle w:val="af1"/>
              <w:jc w:val="center"/>
              <w:rPr>
                <w:sz w:val="22"/>
                <w:szCs w:val="22"/>
              </w:rPr>
            </w:pPr>
            <w:r w:rsidRPr="00E51D88">
              <w:rPr>
                <w:sz w:val="22"/>
                <w:szCs w:val="22"/>
              </w:rPr>
              <w:t>1</w:t>
            </w:r>
          </w:p>
        </w:tc>
      </w:tr>
      <w:tr w:rsidR="00080A75" w:rsidTr="00080A75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Pr="00E51D88" w:rsidRDefault="00080A75" w:rsidP="00E51D88">
            <w:pPr>
              <w:pStyle w:val="af1"/>
              <w:rPr>
                <w:sz w:val="22"/>
                <w:szCs w:val="22"/>
              </w:rPr>
            </w:pPr>
            <w:r w:rsidRPr="00E51D88">
              <w:rPr>
                <w:sz w:val="22"/>
                <w:szCs w:val="22"/>
              </w:rPr>
              <w:t xml:space="preserve">СПС </w:t>
            </w:r>
            <w:proofErr w:type="spellStart"/>
            <w:r w:rsidRPr="00E51D88">
              <w:rPr>
                <w:sz w:val="22"/>
                <w:szCs w:val="22"/>
              </w:rPr>
              <w:t>КонсультантПлюс</w:t>
            </w:r>
            <w:proofErr w:type="spellEnd"/>
            <w:r w:rsidRPr="00E51D88">
              <w:rPr>
                <w:sz w:val="22"/>
                <w:szCs w:val="22"/>
              </w:rPr>
              <w:t xml:space="preserve">: Версия </w:t>
            </w:r>
            <w:proofErr w:type="spellStart"/>
            <w:proofErr w:type="gramStart"/>
            <w:r w:rsidRPr="00E51D88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E51D88">
              <w:rPr>
                <w:sz w:val="22"/>
                <w:szCs w:val="22"/>
              </w:rPr>
              <w:t>, флэш-версия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Pr="00E51D88" w:rsidRDefault="00080A75">
            <w:pPr>
              <w:pStyle w:val="af1"/>
              <w:jc w:val="center"/>
              <w:rPr>
                <w:sz w:val="22"/>
                <w:szCs w:val="22"/>
              </w:rPr>
            </w:pPr>
            <w:r w:rsidRPr="00E51D88">
              <w:rPr>
                <w:sz w:val="22"/>
                <w:szCs w:val="22"/>
              </w:rPr>
              <w:t>1</w:t>
            </w:r>
          </w:p>
        </w:tc>
      </w:tr>
      <w:tr w:rsidR="00080A75" w:rsidTr="00080A75">
        <w:tc>
          <w:tcPr>
            <w:tcW w:w="82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Pr="00E51D88" w:rsidRDefault="00080A75">
            <w:pPr>
              <w:pStyle w:val="af1"/>
              <w:rPr>
                <w:b/>
                <w:sz w:val="22"/>
                <w:szCs w:val="22"/>
              </w:rPr>
            </w:pPr>
            <w:r w:rsidRPr="00E51D88">
              <w:rPr>
                <w:b/>
                <w:sz w:val="22"/>
                <w:szCs w:val="22"/>
              </w:rPr>
              <w:t>Итого</w:t>
            </w:r>
          </w:p>
        </w:tc>
      </w:tr>
    </w:tbl>
    <w:p w:rsidR="00C969F1" w:rsidRDefault="00C969F1" w:rsidP="009B17C8">
      <w:pPr>
        <w:spacing w:after="0"/>
        <w:jc w:val="both"/>
        <w:rPr>
          <w:rFonts w:ascii="Times New Roman" w:hAnsi="Times New Roman" w:cs="Times New Roman"/>
          <w:b/>
        </w:rPr>
      </w:pP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</w:t>
      </w:r>
      <w:r w:rsidRPr="00EB582A">
        <w:rPr>
          <w:rFonts w:ascii="Times New Roman" w:hAnsi="Times New Roman" w:cs="Times New Roman"/>
          <w:b/>
        </w:rPr>
        <w:tab/>
        <w:t>Порядок проведения Запроса предложений. Инструкции по подготовке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3.1</w:t>
      </w:r>
      <w:r w:rsidRPr="00EB582A">
        <w:rPr>
          <w:rFonts w:ascii="Times New Roman" w:hAnsi="Times New Roman" w:cs="Times New Roman"/>
          <w:b/>
        </w:rPr>
        <w:tab/>
        <w:t>Общий порядок проведения Запроса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3.1.1</w:t>
      </w:r>
      <w:r w:rsidRPr="00EB582A">
        <w:rPr>
          <w:rFonts w:ascii="Times New Roman" w:hAnsi="Times New Roman" w:cs="Times New Roman"/>
        </w:rPr>
        <w:tab/>
        <w:t>Запрос предложений проводится в следующем порядке: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a) Публикация Извещения о проведении Запроса предложений (подраздел 3.2); 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b) Публикация Документации по Запросу предложений (подраздел 3.3);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c) Публикация Проекта договора в порядке, указанном в п. 1.1.2.;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d) Порядок предоставления Документации по Запросу предложений (подраздел 3.4);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e) Подготовка Участниками своих Предложений (подраздел 3.5), разъяснение Заказчиком Документации по Запросу предложений  (при необходимости), внесение изменений в Документацию по Запросу предложений (при необходимости), продление сроков проведения Запроса предложений (при необходимости),  отказ от проведения Запроса предложений (при необходимости);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f)  Подача Предложений и их прием (подраздел 3.7);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g) Рассмотрение поступивших на процедуру Предложений (подраздел 3.8);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h) Сопоставление и оценка поступивших Предложений (подраздел 3.9);</w:t>
      </w:r>
    </w:p>
    <w:p w:rsidR="0013314E" w:rsidRPr="00EB582A" w:rsidRDefault="00FF1E19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 </w:t>
      </w:r>
      <w:r w:rsidR="0013314E" w:rsidRPr="00EB582A">
        <w:rPr>
          <w:rFonts w:ascii="Times New Roman" w:hAnsi="Times New Roman" w:cs="Times New Roman"/>
        </w:rPr>
        <w:t xml:space="preserve">Определение Победителя или признание Запроса предложений </w:t>
      </w:r>
      <w:proofErr w:type="gramStart"/>
      <w:r w:rsidR="0013314E" w:rsidRPr="00EB582A">
        <w:rPr>
          <w:rFonts w:ascii="Times New Roman" w:hAnsi="Times New Roman" w:cs="Times New Roman"/>
        </w:rPr>
        <w:t>несостоявшимся</w:t>
      </w:r>
      <w:proofErr w:type="gramEnd"/>
      <w:r w:rsidR="0013314E" w:rsidRPr="00EB582A">
        <w:rPr>
          <w:rFonts w:ascii="Times New Roman" w:hAnsi="Times New Roman" w:cs="Times New Roman"/>
        </w:rPr>
        <w:t xml:space="preserve"> (подраздел 3.10);</w:t>
      </w:r>
    </w:p>
    <w:p w:rsidR="0013314E" w:rsidRPr="00EB582A" w:rsidRDefault="00FF1E19" w:rsidP="009B17C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 </w:t>
      </w:r>
      <w:r w:rsidR="0013314E" w:rsidRPr="00EB582A">
        <w:rPr>
          <w:rFonts w:ascii="Times New Roman" w:hAnsi="Times New Roman" w:cs="Times New Roman"/>
        </w:rPr>
        <w:t>Формирование Протокола по итогам Запроса предложений (подраздел 3.10);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  <w:lang w:val="en-US"/>
        </w:rPr>
        <w:lastRenderedPageBreak/>
        <w:t>k</w:t>
      </w:r>
      <w:r w:rsidRPr="00EB582A">
        <w:rPr>
          <w:rFonts w:ascii="Times New Roman" w:hAnsi="Times New Roman" w:cs="Times New Roman"/>
        </w:rPr>
        <w:t>) Подписание договора (подраздел 3.11).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3.2</w:t>
      </w:r>
      <w:r w:rsidRPr="00EB582A">
        <w:rPr>
          <w:rFonts w:ascii="Times New Roman" w:hAnsi="Times New Roman" w:cs="Times New Roman"/>
          <w:b/>
        </w:rPr>
        <w:tab/>
        <w:t>Публикация Извещения о проведении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3.2.1</w:t>
      </w:r>
      <w:r w:rsidRPr="00EB582A">
        <w:rPr>
          <w:rFonts w:ascii="Times New Roman" w:hAnsi="Times New Roman" w:cs="Times New Roman"/>
        </w:rPr>
        <w:tab/>
        <w:t>Извещение о проведении Запроса предложений опубликовано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3.2.2</w:t>
      </w:r>
      <w:proofErr w:type="gramStart"/>
      <w:r w:rsidRPr="00EB582A">
        <w:rPr>
          <w:rFonts w:ascii="Times New Roman" w:hAnsi="Times New Roman" w:cs="Times New Roman"/>
        </w:rPr>
        <w:tab/>
        <w:t>И</w:t>
      </w:r>
      <w:proofErr w:type="gramEnd"/>
      <w:r w:rsidRPr="00EB582A">
        <w:rPr>
          <w:rFonts w:ascii="Times New Roman" w:hAnsi="Times New Roman" w:cs="Times New Roman"/>
        </w:rPr>
        <w:t>ные публикации не являются официальными и не влекут для Заказчика никаких последствий.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3.3</w:t>
      </w:r>
      <w:r w:rsidRPr="00EB582A">
        <w:rPr>
          <w:rFonts w:ascii="Times New Roman" w:hAnsi="Times New Roman" w:cs="Times New Roman"/>
          <w:b/>
        </w:rPr>
        <w:tab/>
        <w:t xml:space="preserve">Публикация Документации по Запросу предложений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3.3.1</w:t>
      </w:r>
      <w:r w:rsidRPr="00EB582A">
        <w:rPr>
          <w:rFonts w:ascii="Times New Roman" w:hAnsi="Times New Roman" w:cs="Times New Roman"/>
        </w:rPr>
        <w:tab/>
        <w:t>Документация по Запросу предложений опубликована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3.3.2</w:t>
      </w:r>
      <w:proofErr w:type="gramStart"/>
      <w:r w:rsidRPr="00EB582A">
        <w:rPr>
          <w:rFonts w:ascii="Times New Roman" w:hAnsi="Times New Roman" w:cs="Times New Roman"/>
        </w:rPr>
        <w:tab/>
        <w:t>И</w:t>
      </w:r>
      <w:proofErr w:type="gramEnd"/>
      <w:r w:rsidRPr="00EB582A">
        <w:rPr>
          <w:rFonts w:ascii="Times New Roman" w:hAnsi="Times New Roman" w:cs="Times New Roman"/>
        </w:rPr>
        <w:t>ные публикации не являются официальными и не влекут для Заказчика никаких последствий.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3.4</w:t>
      </w:r>
      <w:r w:rsidRPr="00EB582A">
        <w:rPr>
          <w:rFonts w:ascii="Times New Roman" w:hAnsi="Times New Roman" w:cs="Times New Roman"/>
          <w:b/>
        </w:rPr>
        <w:tab/>
        <w:t>Порядок предоставления Документации по Запросу предложений Участникам закупки</w:t>
      </w:r>
    </w:p>
    <w:p w:rsidR="0013314E" w:rsidRPr="00EB582A" w:rsidRDefault="0013314E" w:rsidP="009B17C8">
      <w:pPr>
        <w:pStyle w:val="a"/>
        <w:numPr>
          <w:ilvl w:val="0"/>
          <w:numId w:val="0"/>
        </w:numPr>
        <w:spacing w:line="276" w:lineRule="auto"/>
        <w:ind w:left="709" w:hanging="709"/>
        <w:rPr>
          <w:rStyle w:val="ad"/>
          <w:bCs/>
          <w:sz w:val="22"/>
          <w:szCs w:val="22"/>
        </w:rPr>
      </w:pPr>
      <w:r w:rsidRPr="00EB582A">
        <w:rPr>
          <w:sz w:val="22"/>
          <w:szCs w:val="22"/>
        </w:rPr>
        <w:t>3.4.1</w:t>
      </w:r>
      <w:r w:rsidRPr="00EB582A">
        <w:rPr>
          <w:sz w:val="22"/>
          <w:szCs w:val="22"/>
        </w:rPr>
        <w:tab/>
        <w:t xml:space="preserve">Участники закупки могут самостоятельно получить Документацию  по Запросу предложений с Официального сайта </w:t>
      </w:r>
      <w:r w:rsidRPr="00EB582A">
        <w:rPr>
          <w:rStyle w:val="ad"/>
          <w:color w:val="auto"/>
          <w:sz w:val="22"/>
          <w:szCs w:val="22"/>
        </w:rPr>
        <w:t>в период ее размещения на указанном сайте в информационно-телекоммуникационной сети «Интернет».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3.5</w:t>
      </w:r>
      <w:r w:rsidRPr="00EB582A">
        <w:rPr>
          <w:rFonts w:ascii="Times New Roman" w:hAnsi="Times New Roman" w:cs="Times New Roman"/>
          <w:b/>
        </w:rPr>
        <w:tab/>
        <w:t>Подготовка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3.5.1</w:t>
      </w:r>
      <w:r w:rsidRPr="00EB582A">
        <w:rPr>
          <w:rFonts w:ascii="Times New Roman" w:hAnsi="Times New Roman" w:cs="Times New Roman"/>
          <w:b/>
        </w:rPr>
        <w:tab/>
        <w:t>Общие требования к Предложению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3.5.1.1</w:t>
      </w:r>
      <w:r w:rsidRPr="00EB582A">
        <w:rPr>
          <w:rFonts w:ascii="Times New Roman" w:hAnsi="Times New Roman" w:cs="Times New Roman"/>
        </w:rPr>
        <w:tab/>
        <w:t>Участник должен подготовить Предложение, включающее: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a) Письмо о подаче оферты по форме и в соответствии с инструкциями, приведенными в настоящей Документации по Запросу предложений (подраздел 5.1);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b) Коммерческое предложение в соответствии с инструкциями, приведенными в настоящей Документации по Запросу предложений (подраздел 5.2);</w:t>
      </w:r>
    </w:p>
    <w:p w:rsidR="0013314E" w:rsidRPr="00EB582A" w:rsidRDefault="0013314E" w:rsidP="009B17C8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  <w:lang w:val="en-US"/>
        </w:rPr>
        <w:t>c</w:t>
      </w:r>
      <w:r w:rsidRPr="00EB582A">
        <w:rPr>
          <w:rFonts w:ascii="Times New Roman" w:hAnsi="Times New Roman" w:cs="Times New Roman"/>
        </w:rPr>
        <w:t>) Документы, подтверждающие соответствие Участника требованиям настоящей Документации по Запросу предложений (подраздел 3.6.2.1).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3.5.2</w:t>
      </w:r>
      <w:r w:rsidRPr="00EB582A">
        <w:rPr>
          <w:rFonts w:ascii="Times New Roman" w:hAnsi="Times New Roman" w:cs="Times New Roman"/>
          <w:b/>
        </w:rPr>
        <w:tab/>
        <w:t>Требования к сроку действия Предложения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3.5.2.1</w:t>
      </w:r>
      <w:r w:rsidRPr="00EB582A">
        <w:rPr>
          <w:rFonts w:ascii="Times New Roman" w:hAnsi="Times New Roman" w:cs="Times New Roman"/>
        </w:rPr>
        <w:tab/>
        <w:t xml:space="preserve"> Предложение действительно в течение срока, указанного Участником в письме о подаче оферты (подраздел 5.1). В любом случае этот срок не должен быть менее чем 90 календарных дней со дня, следующего за днем окончания приема Предложений (пункт 3.7.2).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3.5.3</w:t>
      </w:r>
      <w:r w:rsidRPr="00EB582A">
        <w:rPr>
          <w:rFonts w:ascii="Times New Roman" w:hAnsi="Times New Roman" w:cs="Times New Roman"/>
          <w:b/>
        </w:rPr>
        <w:tab/>
        <w:t>Требования к языку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3.5.3.1</w:t>
      </w:r>
      <w:proofErr w:type="gramStart"/>
      <w:r w:rsidRPr="00EB582A">
        <w:rPr>
          <w:rFonts w:ascii="Times New Roman" w:hAnsi="Times New Roman" w:cs="Times New Roman"/>
        </w:rPr>
        <w:tab/>
        <w:t xml:space="preserve"> В</w:t>
      </w:r>
      <w:proofErr w:type="gramEnd"/>
      <w:r w:rsidRPr="00EB582A">
        <w:rPr>
          <w:rFonts w:ascii="Times New Roman" w:hAnsi="Times New Roman" w:cs="Times New Roman"/>
        </w:rPr>
        <w:t>се документы, входящие в Предложение, должны быть подготовлены на русском языке,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3.5.3.2</w:t>
      </w:r>
      <w:r w:rsidRPr="00EB582A">
        <w:rPr>
          <w:rFonts w:ascii="Times New Roman" w:hAnsi="Times New Roman" w:cs="Times New Roman"/>
        </w:rPr>
        <w:tab/>
        <w:t xml:space="preserve"> 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</w:t>
      </w:r>
      <w:proofErr w:type="spellStart"/>
      <w:r w:rsidRPr="00EB582A">
        <w:rPr>
          <w:rFonts w:ascii="Times New Roman" w:hAnsi="Times New Roman" w:cs="Times New Roman"/>
        </w:rPr>
        <w:t>апостилированный</w:t>
      </w:r>
      <w:proofErr w:type="spellEnd"/>
      <w:r w:rsidRPr="00EB582A">
        <w:rPr>
          <w:rFonts w:ascii="Times New Roman" w:hAnsi="Times New Roman" w:cs="Times New Roman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13314E" w:rsidRPr="00EB582A" w:rsidRDefault="0013314E" w:rsidP="009B17C8">
      <w:pPr>
        <w:spacing w:after="0"/>
        <w:ind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            3.5.3.3</w:t>
      </w:r>
      <w:r w:rsidRPr="00EB582A">
        <w:rPr>
          <w:rFonts w:ascii="Times New Roman" w:hAnsi="Times New Roman" w:cs="Times New Roman"/>
        </w:rPr>
        <w:tab/>
        <w:t xml:space="preserve"> Заказчик вправе не рассматривать </w:t>
      </w:r>
      <w:proofErr w:type="gramStart"/>
      <w:r w:rsidRPr="00EB582A">
        <w:rPr>
          <w:rFonts w:ascii="Times New Roman" w:hAnsi="Times New Roman" w:cs="Times New Roman"/>
        </w:rPr>
        <w:t>документы</w:t>
      </w:r>
      <w:proofErr w:type="gramEnd"/>
      <w:r w:rsidRPr="00EB582A">
        <w:rPr>
          <w:rFonts w:ascii="Times New Roman" w:hAnsi="Times New Roman" w:cs="Times New Roman"/>
        </w:rPr>
        <w:t xml:space="preserve"> не переведенные на русский язык.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3.5.4</w:t>
      </w:r>
      <w:r w:rsidRPr="00EB582A">
        <w:rPr>
          <w:rFonts w:ascii="Times New Roman" w:hAnsi="Times New Roman" w:cs="Times New Roman"/>
          <w:b/>
        </w:rPr>
        <w:tab/>
        <w:t>Начальная (максимальная) цена</w:t>
      </w:r>
    </w:p>
    <w:p w:rsidR="0013314E" w:rsidRPr="00EB582A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3.5.4.1 В </w:t>
      </w:r>
      <w:proofErr w:type="gramStart"/>
      <w:r w:rsidRPr="00EB582A">
        <w:rPr>
          <w:rFonts w:ascii="Times New Roman" w:hAnsi="Times New Roman" w:cs="Times New Roman"/>
        </w:rPr>
        <w:t>соответствии</w:t>
      </w:r>
      <w:proofErr w:type="gramEnd"/>
      <w:r w:rsidRPr="00EB582A">
        <w:rPr>
          <w:rFonts w:ascii="Times New Roman" w:hAnsi="Times New Roman" w:cs="Times New Roman"/>
        </w:rPr>
        <w:t xml:space="preserve"> с Извещением о проведении Запроса предложений, начальная (максимальная) цена формируется на основании раздела 2.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3.5.5</w:t>
      </w:r>
      <w:r w:rsidRPr="00EB582A">
        <w:rPr>
          <w:rFonts w:ascii="Times New Roman" w:hAnsi="Times New Roman" w:cs="Times New Roman"/>
          <w:b/>
        </w:rPr>
        <w:t xml:space="preserve">    Требования к валюте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3.5.5.1</w:t>
      </w:r>
      <w:proofErr w:type="gramStart"/>
      <w:r w:rsidRPr="00EB582A">
        <w:rPr>
          <w:rFonts w:ascii="Times New Roman" w:hAnsi="Times New Roman" w:cs="Times New Roman"/>
        </w:rPr>
        <w:tab/>
        <w:t xml:space="preserve"> В</w:t>
      </w:r>
      <w:proofErr w:type="gramEnd"/>
      <w:r w:rsidRPr="00EB582A">
        <w:rPr>
          <w:rFonts w:ascii="Times New Roman" w:hAnsi="Times New Roman" w:cs="Times New Roman"/>
        </w:rPr>
        <w:t>се суммы денежных средств в документах, входящих в Предложение, должны быть выражены в российских рублях,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EB582A">
        <w:rPr>
          <w:rFonts w:ascii="Times New Roman" w:hAnsi="Times New Roman" w:cs="Times New Roman"/>
        </w:rPr>
        <w:t>3.5.5.2</w:t>
      </w:r>
      <w:r w:rsidRPr="00EB582A">
        <w:rPr>
          <w:rFonts w:ascii="Times New Roman" w:hAnsi="Times New Roman" w:cs="Times New Roman"/>
        </w:rPr>
        <w:tab/>
        <w:t xml:space="preserve"> 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3.5.6</w:t>
      </w:r>
      <w:r w:rsidRPr="00EB582A">
        <w:rPr>
          <w:rFonts w:ascii="Times New Roman" w:hAnsi="Times New Roman" w:cs="Times New Roman"/>
          <w:b/>
        </w:rPr>
        <w:tab/>
        <w:t>Разъяснение положений Документации по Запросу предложений</w:t>
      </w:r>
    </w:p>
    <w:p w:rsidR="0013314E" w:rsidRPr="00E25FE8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color w:val="7030A0"/>
        </w:rPr>
      </w:pPr>
      <w:r w:rsidRPr="00EB582A">
        <w:rPr>
          <w:rFonts w:ascii="Times New Roman" w:hAnsi="Times New Roman" w:cs="Times New Roman"/>
        </w:rPr>
        <w:t>3.5.6.1</w:t>
      </w:r>
      <w:r w:rsidRPr="00EB582A">
        <w:rPr>
          <w:rFonts w:ascii="Times New Roman" w:hAnsi="Times New Roman" w:cs="Times New Roman"/>
        </w:rPr>
        <w:tab/>
        <w:t xml:space="preserve">Участники вправе обратиться к Заказчику за разъяснениями настоящей Документации по Запросу предложений.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Участника. </w:t>
      </w:r>
      <w:r w:rsidRPr="00EB582A">
        <w:rPr>
          <w:rFonts w:ascii="Times New Roman" w:hAnsi="Times New Roman" w:cs="Times New Roman"/>
        </w:rPr>
        <w:lastRenderedPageBreak/>
        <w:t xml:space="preserve">Датой начала срока предоставления участникам закупки разъяснений положений настоящей Документации является день, следующий за днем публикации Извещения о проведении Запроса предложений на Официальном сайте (предоставление разъяснений </w:t>
      </w:r>
      <w:r w:rsidRPr="0026413C">
        <w:rPr>
          <w:rFonts w:ascii="Times New Roman" w:hAnsi="Times New Roman" w:cs="Times New Roman"/>
        </w:rPr>
        <w:t xml:space="preserve">с </w:t>
      </w:r>
      <w:r w:rsidR="00F50BA5">
        <w:rPr>
          <w:rFonts w:ascii="Times New Roman" w:hAnsi="Times New Roman" w:cs="Times New Roman"/>
          <w:b/>
          <w:color w:val="7030A0"/>
        </w:rPr>
        <w:t>27</w:t>
      </w:r>
      <w:r w:rsidR="00C969F1">
        <w:rPr>
          <w:rFonts w:ascii="Times New Roman" w:hAnsi="Times New Roman" w:cs="Times New Roman"/>
          <w:b/>
          <w:color w:val="7030A0"/>
        </w:rPr>
        <w:t>.03.18</w:t>
      </w:r>
      <w:r w:rsidRPr="0026413C">
        <w:rPr>
          <w:rFonts w:ascii="Times New Roman" w:hAnsi="Times New Roman" w:cs="Times New Roman"/>
          <w:b/>
          <w:color w:val="7030A0"/>
        </w:rPr>
        <w:t xml:space="preserve"> г.</w:t>
      </w:r>
      <w:r w:rsidRPr="0026413C">
        <w:rPr>
          <w:rFonts w:ascii="Times New Roman" w:hAnsi="Times New Roman" w:cs="Times New Roman"/>
          <w:color w:val="7030A0"/>
        </w:rPr>
        <w:t xml:space="preserve"> по </w:t>
      </w:r>
      <w:r w:rsidR="00C969F1">
        <w:rPr>
          <w:rFonts w:ascii="Times New Roman" w:hAnsi="Times New Roman" w:cs="Times New Roman"/>
          <w:b/>
          <w:color w:val="7030A0"/>
        </w:rPr>
        <w:t xml:space="preserve"> </w:t>
      </w:r>
      <w:r w:rsidR="00F50BA5">
        <w:rPr>
          <w:rFonts w:ascii="Times New Roman" w:hAnsi="Times New Roman" w:cs="Times New Roman"/>
          <w:b/>
          <w:color w:val="7030A0"/>
        </w:rPr>
        <w:t>30</w:t>
      </w:r>
      <w:r w:rsidR="00BD3BE6" w:rsidRPr="0026413C">
        <w:rPr>
          <w:rFonts w:ascii="Times New Roman" w:hAnsi="Times New Roman" w:cs="Times New Roman"/>
          <w:b/>
          <w:color w:val="7030A0"/>
        </w:rPr>
        <w:t>.</w:t>
      </w:r>
      <w:r w:rsidR="00C969F1">
        <w:rPr>
          <w:rFonts w:ascii="Times New Roman" w:hAnsi="Times New Roman" w:cs="Times New Roman"/>
          <w:b/>
          <w:color w:val="7030A0"/>
        </w:rPr>
        <w:t>03</w:t>
      </w:r>
      <w:r w:rsidR="00810A6F" w:rsidRPr="0026413C">
        <w:rPr>
          <w:rFonts w:ascii="Times New Roman" w:hAnsi="Times New Roman" w:cs="Times New Roman"/>
          <w:b/>
          <w:color w:val="7030A0"/>
        </w:rPr>
        <w:t>.1</w:t>
      </w:r>
      <w:r w:rsidR="00C969F1">
        <w:rPr>
          <w:rFonts w:ascii="Times New Roman" w:hAnsi="Times New Roman" w:cs="Times New Roman"/>
          <w:b/>
          <w:color w:val="7030A0"/>
        </w:rPr>
        <w:t>8</w:t>
      </w:r>
      <w:r w:rsidRPr="0026413C">
        <w:rPr>
          <w:rFonts w:ascii="Times New Roman" w:hAnsi="Times New Roman" w:cs="Times New Roman"/>
          <w:b/>
          <w:color w:val="FF0000"/>
        </w:rPr>
        <w:t xml:space="preserve"> </w:t>
      </w:r>
      <w:r w:rsidRPr="0026413C">
        <w:rPr>
          <w:rFonts w:ascii="Times New Roman" w:hAnsi="Times New Roman" w:cs="Times New Roman"/>
          <w:b/>
          <w:color w:val="7030A0"/>
        </w:rPr>
        <w:t>г.</w:t>
      </w:r>
      <w:r w:rsidRPr="0026413C">
        <w:rPr>
          <w:rFonts w:ascii="Times New Roman" w:hAnsi="Times New Roman" w:cs="Times New Roman"/>
          <w:color w:val="7030A0"/>
        </w:rPr>
        <w:t>)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3.5.6.2</w:t>
      </w:r>
      <w:r w:rsidRPr="00EB582A">
        <w:rPr>
          <w:rFonts w:ascii="Times New Roman" w:hAnsi="Times New Roman" w:cs="Times New Roman"/>
        </w:rPr>
        <w:tab/>
        <w:t>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3.5.7</w:t>
      </w:r>
      <w:r w:rsidRPr="00EB582A">
        <w:rPr>
          <w:rFonts w:ascii="Times New Roman" w:hAnsi="Times New Roman" w:cs="Times New Roman"/>
          <w:b/>
        </w:rPr>
        <w:tab/>
        <w:t>Внесение изменений в Документацию по Запросу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3.5.7.1 Заказчик вправе внести изменения в извещение и настоящую Документацию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3.5.7.2</w:t>
      </w:r>
      <w:r w:rsidRPr="00EB582A">
        <w:rPr>
          <w:rFonts w:ascii="Times New Roman" w:hAnsi="Times New Roman" w:cs="Times New Roman"/>
        </w:rPr>
        <w:tab/>
        <w:t xml:space="preserve"> Изменения, вносимые в извещение и настоящую Документацию по Запросу предложений, размещаются Заказчиком на Официальном сайте не позднее трёх дней со дня принятия решения о внесении изменений.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3.5.8</w:t>
      </w:r>
      <w:r w:rsidRPr="00EB582A">
        <w:rPr>
          <w:rFonts w:ascii="Times New Roman" w:hAnsi="Times New Roman" w:cs="Times New Roman"/>
          <w:b/>
        </w:rPr>
        <w:tab/>
        <w:t>Продление срока окончания приема Предложений</w:t>
      </w:r>
    </w:p>
    <w:p w:rsidR="0013314E" w:rsidRPr="00EB582A" w:rsidRDefault="00743A57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3.5.8.1</w:t>
      </w:r>
      <w:proofErr w:type="gramStart"/>
      <w:r w:rsidRPr="00EB582A"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>П</w:t>
      </w:r>
      <w:proofErr w:type="gramEnd"/>
      <w:r w:rsidR="0013314E" w:rsidRPr="00EB582A">
        <w:rPr>
          <w:rFonts w:ascii="Times New Roman" w:hAnsi="Times New Roman" w:cs="Times New Roman"/>
        </w:rPr>
        <w:t>ри необходимости Заказчик имеет право п</w:t>
      </w:r>
      <w:r w:rsidR="009B17C8" w:rsidRPr="00EB582A">
        <w:rPr>
          <w:rFonts w:ascii="Times New Roman" w:hAnsi="Times New Roman" w:cs="Times New Roman"/>
        </w:rPr>
        <w:t xml:space="preserve">родлевать срок окончания приема </w:t>
      </w:r>
      <w:r w:rsidR="0013314E" w:rsidRPr="00EB582A">
        <w:rPr>
          <w:rFonts w:ascii="Times New Roman" w:hAnsi="Times New Roman" w:cs="Times New Roman"/>
        </w:rPr>
        <w:t>Предложений, путём внесения изменений в извещение и документацию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3.5.8.2</w:t>
      </w:r>
      <w:r w:rsidRPr="00EB582A">
        <w:rPr>
          <w:rFonts w:ascii="Times New Roman" w:hAnsi="Times New Roman" w:cs="Times New Roman"/>
        </w:rPr>
        <w:tab/>
        <w:t xml:space="preserve"> 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3.5.8.3</w:t>
      </w:r>
      <w:r w:rsidRPr="00EB582A">
        <w:rPr>
          <w:rFonts w:ascii="Times New Roman" w:hAnsi="Times New Roman" w:cs="Times New Roman"/>
        </w:rPr>
        <w:tab/>
        <w:t xml:space="preserve"> Заказчик также вправе попросить Участников Запроса предложений продлить срок действия Предложений. Участник Запроса предложений вправе согласиться с такой просьбой, либо отклонить ее. Отклонение просьбы Заказчика о продлении срока действия Предложений не имеет никаких отрицательных </w:t>
      </w:r>
      <w:proofErr w:type="gramStart"/>
      <w:r w:rsidRPr="00EB582A">
        <w:rPr>
          <w:rFonts w:ascii="Times New Roman" w:hAnsi="Times New Roman" w:cs="Times New Roman"/>
        </w:rPr>
        <w:t>последствий</w:t>
      </w:r>
      <w:proofErr w:type="gramEnd"/>
      <w:r w:rsidRPr="00EB582A">
        <w:rPr>
          <w:rFonts w:ascii="Times New Roman" w:hAnsi="Times New Roman" w:cs="Times New Roman"/>
        </w:rPr>
        <w:t xml:space="preserve"> и Предложение такого Участника Запроса предложений действует в течение первоначально установленного срока.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3.5.9</w:t>
      </w:r>
      <w:r w:rsidRPr="00EB582A">
        <w:rPr>
          <w:rFonts w:ascii="Times New Roman" w:hAnsi="Times New Roman" w:cs="Times New Roman"/>
          <w:b/>
        </w:rPr>
        <w:tab/>
        <w:t>Отказ от проведения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3.5.9.1</w:t>
      </w:r>
      <w:r w:rsidRPr="00EB582A">
        <w:rPr>
          <w:rFonts w:ascii="Times New Roman" w:hAnsi="Times New Roman" w:cs="Times New Roman"/>
        </w:rPr>
        <w:tab/>
        <w:t xml:space="preserve"> Заказчик вправе отказаться от проведения Запроса пре</w:t>
      </w:r>
      <w:r w:rsidR="004D79B2">
        <w:rPr>
          <w:rFonts w:ascii="Times New Roman" w:hAnsi="Times New Roman" w:cs="Times New Roman"/>
        </w:rPr>
        <w:t>дложений в любое время, не неся</w:t>
      </w:r>
      <w:r w:rsidRPr="00EB582A">
        <w:rPr>
          <w:rFonts w:ascii="Times New Roman" w:hAnsi="Times New Roman" w:cs="Times New Roman"/>
        </w:rPr>
        <w:t xml:space="preserve"> никакой ответственности перед Участниками Запроса предложений</w:t>
      </w:r>
      <w:r w:rsidR="00497E42" w:rsidRPr="000E5AB8">
        <w:rPr>
          <w:rFonts w:ascii="Times New Roman" w:hAnsi="Times New Roman" w:cs="Times New Roman"/>
        </w:rPr>
        <w:t xml:space="preserve">, </w:t>
      </w:r>
      <w:r w:rsidR="00214C51" w:rsidRPr="000E5AB8">
        <w:rPr>
          <w:rFonts w:ascii="Times New Roman" w:hAnsi="Times New Roman" w:cs="Times New Roman"/>
        </w:rPr>
        <w:t xml:space="preserve">только </w:t>
      </w:r>
      <w:r w:rsidR="00497E42" w:rsidRPr="000E5AB8">
        <w:rPr>
          <w:rFonts w:ascii="Times New Roman" w:hAnsi="Times New Roman" w:cs="Times New Roman"/>
        </w:rPr>
        <w:t xml:space="preserve">в случае </w:t>
      </w:r>
      <w:r w:rsidR="00497E42">
        <w:rPr>
          <w:rFonts w:ascii="Times New Roman" w:hAnsi="Times New Roman" w:cs="Times New Roman"/>
        </w:rPr>
        <w:t>изменения существенных условий данной закупки</w:t>
      </w:r>
      <w:r w:rsidRPr="00EB582A">
        <w:rPr>
          <w:rFonts w:ascii="Times New Roman" w:hAnsi="Times New Roman" w:cs="Times New Roman"/>
        </w:rPr>
        <w:t>.</w:t>
      </w:r>
    </w:p>
    <w:p w:rsidR="0013314E" w:rsidRPr="00EB582A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3.5.9.2  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3.6</w:t>
      </w:r>
      <w:r w:rsidRPr="00EB582A">
        <w:rPr>
          <w:rFonts w:ascii="Times New Roman" w:hAnsi="Times New Roman" w:cs="Times New Roman"/>
          <w:b/>
        </w:rPr>
        <w:tab/>
        <w:t>Требования к Участникам. Подтверждение соответствия предъявляемым требованиям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3.6.1</w:t>
      </w:r>
      <w:r w:rsidRPr="00EB582A">
        <w:rPr>
          <w:rFonts w:ascii="Times New Roman" w:hAnsi="Times New Roman" w:cs="Times New Roman"/>
        </w:rPr>
        <w:tab/>
      </w:r>
      <w:r w:rsidRPr="00EB582A">
        <w:rPr>
          <w:rFonts w:ascii="Times New Roman" w:hAnsi="Times New Roman" w:cs="Times New Roman"/>
          <w:b/>
        </w:rPr>
        <w:t>Требования к Участникам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EB582A">
        <w:rPr>
          <w:rFonts w:ascii="Times New Roman" w:hAnsi="Times New Roman" w:cs="Times New Roman"/>
        </w:rPr>
        <w:t>3.6.1.1</w:t>
      </w:r>
      <w:proofErr w:type="gramStart"/>
      <w:r w:rsidRPr="00EB582A">
        <w:rPr>
          <w:rFonts w:ascii="Times New Roman" w:hAnsi="Times New Roman" w:cs="Times New Roman"/>
        </w:rPr>
        <w:tab/>
      </w:r>
      <w:r w:rsidRPr="00EB582A">
        <w:rPr>
          <w:rFonts w:ascii="Times New Roman" w:hAnsi="Times New Roman" w:cs="Times New Roman"/>
          <w:color w:val="FF0000"/>
        </w:rPr>
        <w:t xml:space="preserve"> </w:t>
      </w:r>
      <w:r w:rsidR="00B50B76" w:rsidRPr="00B50B76">
        <w:rPr>
          <w:rFonts w:ascii="Times New Roman" w:hAnsi="Times New Roman" w:cs="Times New Roman"/>
        </w:rPr>
        <w:t>У</w:t>
      </w:r>
      <w:proofErr w:type="gramEnd"/>
      <w:r w:rsidR="00B50B76" w:rsidRPr="00B50B76">
        <w:rPr>
          <w:rFonts w:ascii="Times New Roman" w:hAnsi="Times New Roman" w:cs="Times New Roman"/>
        </w:rPr>
        <w:t>частвовать в данной процедуре Запроса предложений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положением о закупке.</w:t>
      </w:r>
    </w:p>
    <w:p w:rsidR="004F7834" w:rsidRPr="004F7834" w:rsidRDefault="004F7834" w:rsidP="004F7834">
      <w:pPr>
        <w:spacing w:after="0"/>
        <w:ind w:left="709" w:hanging="709"/>
        <w:jc w:val="both"/>
        <w:rPr>
          <w:rFonts w:ascii="Times New Roman" w:eastAsia="Calibri" w:hAnsi="Times New Roman" w:cs="Times New Roman"/>
        </w:rPr>
      </w:pPr>
      <w:r w:rsidRPr="004F7834">
        <w:rPr>
          <w:rFonts w:ascii="Times New Roman" w:eastAsia="Calibri" w:hAnsi="Times New Roman" w:cs="Times New Roman"/>
        </w:rPr>
        <w:t>3.6.1.2</w:t>
      </w:r>
      <w:proofErr w:type="gramStart"/>
      <w:r w:rsidRPr="004F7834">
        <w:rPr>
          <w:rFonts w:ascii="Times New Roman" w:eastAsia="Calibri" w:hAnsi="Times New Roman" w:cs="Times New Roman"/>
        </w:rPr>
        <w:tab/>
        <w:t>Ч</w:t>
      </w:r>
      <w:proofErr w:type="gramEnd"/>
      <w:r w:rsidRPr="004F7834">
        <w:rPr>
          <w:rFonts w:ascii="Times New Roman" w:eastAsia="Calibri" w:hAnsi="Times New Roman" w:cs="Times New Roman"/>
        </w:rPr>
        <w:t>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4F7834" w:rsidRPr="004F7834" w:rsidRDefault="004F7834" w:rsidP="004F7834">
      <w:pPr>
        <w:spacing w:after="0"/>
        <w:ind w:left="709" w:hanging="1"/>
        <w:jc w:val="both"/>
        <w:rPr>
          <w:rFonts w:ascii="Times New Roman" w:eastAsia="Calibri" w:hAnsi="Times New Roman" w:cs="Times New Roman"/>
        </w:rPr>
      </w:pPr>
      <w:r w:rsidRPr="004F7834">
        <w:rPr>
          <w:rFonts w:ascii="Times New Roman" w:eastAsia="Calibri" w:hAnsi="Times New Roman" w:cs="Times New Roman"/>
        </w:rPr>
        <w:t>а) 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4F7834" w:rsidRPr="004F7834" w:rsidRDefault="004F7834" w:rsidP="004F7834">
      <w:pPr>
        <w:spacing w:after="0"/>
        <w:ind w:left="709" w:hanging="1"/>
        <w:jc w:val="both"/>
        <w:rPr>
          <w:rFonts w:ascii="Times New Roman" w:eastAsia="Calibri" w:hAnsi="Times New Roman" w:cs="Times New Roman"/>
        </w:rPr>
      </w:pPr>
      <w:r w:rsidRPr="004F7834">
        <w:rPr>
          <w:rFonts w:ascii="Times New Roman" w:eastAsia="Calibri" w:hAnsi="Times New Roman" w:cs="Times New Roman"/>
          <w:lang w:val="en-US"/>
        </w:rPr>
        <w:t>b</w:t>
      </w:r>
      <w:r w:rsidRPr="004F7834">
        <w:rPr>
          <w:rFonts w:ascii="Times New Roman" w:eastAsia="Calibri" w:hAnsi="Times New Roman" w:cs="Times New Roman"/>
        </w:rPr>
        <w:t>) 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приостановлена;</w:t>
      </w:r>
    </w:p>
    <w:p w:rsidR="0013314E" w:rsidRPr="00704880" w:rsidRDefault="004F7834" w:rsidP="004F7834">
      <w:pPr>
        <w:spacing w:after="0"/>
        <w:ind w:left="709" w:firstLine="11"/>
        <w:jc w:val="both"/>
        <w:rPr>
          <w:rFonts w:ascii="Times New Roman" w:hAnsi="Times New Roman" w:cs="Times New Roman"/>
        </w:rPr>
      </w:pPr>
      <w:r w:rsidRPr="004F7834">
        <w:rPr>
          <w:rFonts w:ascii="Times New Roman" w:eastAsia="Calibri" w:hAnsi="Times New Roman" w:cs="Times New Roman"/>
          <w:lang w:val="en-US"/>
        </w:rPr>
        <w:t>c</w:t>
      </w:r>
      <w:r w:rsidRPr="004F7834">
        <w:rPr>
          <w:rFonts w:ascii="Times New Roman" w:eastAsia="Calibri" w:hAnsi="Times New Roman" w:cs="Times New Roman"/>
        </w:rPr>
        <w:t xml:space="preserve">) Участник не должен быть включен в реестр недобросовестных поставщиков, предусмотренный статьей 5 Федерального закона № 223-ФЗ от 18.07.2011 г. «О закупках товаров, работ, услуг отдельными видами юридических лиц» и (или) в реестр недобросовестных поставщиков, предусмотренный Федеральным законом от 21 июля 2005 г. N94-ФЗ «О размещении заказов на поставки товаров, выполнение работ, оказание услуг для государственных и муниципальных нужд», </w:t>
      </w:r>
      <w:r w:rsidRPr="00704880">
        <w:rPr>
          <w:rFonts w:ascii="Times New Roman" w:eastAsia="Calibri" w:hAnsi="Times New Roman" w:cs="Times New Roman"/>
        </w:rPr>
        <w:t>Федеральным законом от 05.04.2013 г. N44-ФЗ «О контрактной системе в сфере закупок товаров, работ, услуг для обеспечения государственных и муниципальных нужд»</w:t>
      </w:r>
      <w:r w:rsidR="0013314E" w:rsidRPr="00704880">
        <w:rPr>
          <w:rFonts w:ascii="Times New Roman" w:hAnsi="Times New Roman" w:cs="Times New Roman"/>
        </w:rPr>
        <w:t>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704880">
        <w:rPr>
          <w:rFonts w:ascii="Times New Roman" w:hAnsi="Times New Roman" w:cs="Times New Roman"/>
        </w:rPr>
        <w:lastRenderedPageBreak/>
        <w:t>3.6.2</w:t>
      </w:r>
      <w:r w:rsidRPr="00704880">
        <w:rPr>
          <w:rFonts w:ascii="Times New Roman" w:hAnsi="Times New Roman" w:cs="Times New Roman"/>
          <w:b/>
        </w:rPr>
        <w:tab/>
        <w:t>Документы, подтверждающие соответствие Участника установленным</w:t>
      </w:r>
      <w:r w:rsidRPr="00EB582A">
        <w:rPr>
          <w:rFonts w:ascii="Times New Roman" w:hAnsi="Times New Roman" w:cs="Times New Roman"/>
          <w:b/>
        </w:rPr>
        <w:t xml:space="preserve"> требованиям</w:t>
      </w:r>
    </w:p>
    <w:p w:rsidR="00B50B76" w:rsidRPr="00B50B76" w:rsidRDefault="0013314E" w:rsidP="00B50B76">
      <w:pPr>
        <w:spacing w:after="0"/>
        <w:ind w:left="709" w:hanging="709"/>
        <w:jc w:val="both"/>
        <w:rPr>
          <w:rFonts w:ascii="Times New Roman" w:eastAsia="Calibri" w:hAnsi="Times New Roman" w:cs="Times New Roman"/>
        </w:rPr>
      </w:pPr>
      <w:proofErr w:type="gramStart"/>
      <w:r w:rsidRPr="00EB582A">
        <w:rPr>
          <w:rFonts w:ascii="Times New Roman" w:hAnsi="Times New Roman" w:cs="Times New Roman"/>
        </w:rPr>
        <w:t>3.6.2.1</w:t>
      </w:r>
      <w:r w:rsidRPr="00EB582A">
        <w:rPr>
          <w:rFonts w:ascii="Times New Roman" w:hAnsi="Times New Roman" w:cs="Times New Roman"/>
        </w:rPr>
        <w:tab/>
      </w:r>
      <w:r w:rsidR="00B50B76" w:rsidRPr="00B50B76">
        <w:rPr>
          <w:rFonts w:ascii="Times New Roman" w:eastAsia="Calibri" w:hAnsi="Times New Roman" w:cs="Times New Roman"/>
        </w:rPr>
        <w:t>В связи с вышеизложенным, Участник должен включить в состав Предложения следующие документы, в том числе подтверждающие его соответствие вышеуказанным требованиям:</w:t>
      </w:r>
      <w:proofErr w:type="gramEnd"/>
    </w:p>
    <w:p w:rsidR="00B50B76" w:rsidRPr="00B50B76" w:rsidRDefault="00B50B76" w:rsidP="00B50B76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B50B76">
        <w:rPr>
          <w:rFonts w:ascii="Times New Roman" w:eastAsia="Calibri" w:hAnsi="Times New Roman" w:cs="Times New Roman"/>
        </w:rPr>
        <w:t xml:space="preserve">a) заверенную копию свидетельства о государственной регистрации юридического лица/ индивидуального предпринимателя, копию паспорта (для физических лиц); </w:t>
      </w:r>
    </w:p>
    <w:p w:rsidR="00B50B76" w:rsidRPr="00B50B76" w:rsidRDefault="00B50B76" w:rsidP="00B50B76">
      <w:pPr>
        <w:tabs>
          <w:tab w:val="left" w:pos="709"/>
          <w:tab w:val="left" w:pos="993"/>
        </w:tabs>
        <w:spacing w:after="0"/>
        <w:ind w:left="709"/>
        <w:rPr>
          <w:rFonts w:ascii="Times New Roman" w:eastAsia="Calibri" w:hAnsi="Times New Roman" w:cs="Times New Roman"/>
        </w:rPr>
      </w:pPr>
      <w:r w:rsidRPr="00B50B76">
        <w:rPr>
          <w:rFonts w:ascii="Times New Roman" w:eastAsia="Calibri" w:hAnsi="Times New Roman" w:cs="Times New Roman"/>
        </w:rPr>
        <w:t xml:space="preserve">b) заверенную копию свидетельства о постановке Участника на учет в налоговом органе; </w:t>
      </w:r>
    </w:p>
    <w:p w:rsidR="00B50B76" w:rsidRPr="00B50B76" w:rsidRDefault="00B50B76" w:rsidP="00B50B76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B50B76">
        <w:rPr>
          <w:rFonts w:ascii="Times New Roman" w:eastAsia="Calibri" w:hAnsi="Times New Roman" w:cs="Times New Roman"/>
        </w:rPr>
        <w:t xml:space="preserve">c) заверенную копию справки (или оригинал) об исполнении Участником обязанности по уплате налогов, сборов, страховых взносов, пеней, штрафов, процентов по форме, утвержденной приказом 20.01.2017 №ММВ-7-8/20@, полученную не ранее чем за 6 месяцев до даты публикации извещения о проведении данной закупки; </w:t>
      </w:r>
    </w:p>
    <w:p w:rsidR="00B50B76" w:rsidRPr="00B50B76" w:rsidRDefault="00B50B76" w:rsidP="00B50B76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B50B76">
        <w:rPr>
          <w:rFonts w:ascii="Times New Roman" w:eastAsia="Calibri" w:hAnsi="Times New Roman" w:cs="Times New Roman"/>
          <w:lang w:val="en-US"/>
        </w:rPr>
        <w:t>d</w:t>
      </w:r>
      <w:r w:rsidRPr="00B50B76">
        <w:rPr>
          <w:rFonts w:ascii="Times New Roman" w:eastAsia="Calibri" w:hAnsi="Times New Roman" w:cs="Times New Roman"/>
        </w:rPr>
        <w:t xml:space="preserve">) </w:t>
      </w:r>
      <w:proofErr w:type="gramStart"/>
      <w:r w:rsidRPr="00B50B76">
        <w:rPr>
          <w:rFonts w:ascii="Times New Roman" w:eastAsia="Calibri" w:hAnsi="Times New Roman" w:cs="Times New Roman"/>
        </w:rPr>
        <w:t>заверенную</w:t>
      </w:r>
      <w:proofErr w:type="gramEnd"/>
      <w:r w:rsidRPr="00B50B76">
        <w:rPr>
          <w:rFonts w:ascii="Times New Roman" w:eastAsia="Calibri" w:hAnsi="Times New Roman" w:cs="Times New Roman"/>
        </w:rPr>
        <w:t xml:space="preserve"> копию выписки (или оригинал) из ЕГРЮЛ (ЕГРИП - для индивидуальных предпринимателей), полученную не ранее чем за 3 месяца до даты публикации извещения о проведении данной закупки;</w:t>
      </w:r>
    </w:p>
    <w:p w:rsidR="00B50B76" w:rsidRPr="00B50B76" w:rsidRDefault="00B50B76" w:rsidP="00B50B76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B50B76">
        <w:rPr>
          <w:rFonts w:ascii="Times New Roman" w:eastAsia="Calibri" w:hAnsi="Times New Roman" w:cs="Times New Roman"/>
          <w:lang w:val="en-US"/>
        </w:rPr>
        <w:t>e</w:t>
      </w:r>
      <w:r w:rsidRPr="00B50B76">
        <w:rPr>
          <w:rFonts w:ascii="Times New Roman" w:eastAsia="Calibri" w:hAnsi="Times New Roman" w:cs="Times New Roman"/>
        </w:rPr>
        <w:t xml:space="preserve">) </w:t>
      </w:r>
      <w:proofErr w:type="gramStart"/>
      <w:r w:rsidRPr="00B50B76">
        <w:rPr>
          <w:rFonts w:ascii="Times New Roman" w:eastAsia="Calibri" w:hAnsi="Times New Roman" w:cs="Times New Roman"/>
        </w:rPr>
        <w:t>заверенную</w:t>
      </w:r>
      <w:proofErr w:type="gramEnd"/>
      <w:r w:rsidRPr="00B50B76">
        <w:rPr>
          <w:rFonts w:ascii="Times New Roman" w:eastAsia="Calibri" w:hAnsi="Times New Roman" w:cs="Times New Roman"/>
        </w:rPr>
        <w:t xml:space="preserve"> копию информационного письма об учете в </w:t>
      </w:r>
      <w:proofErr w:type="spellStart"/>
      <w:r w:rsidRPr="00B50B76">
        <w:rPr>
          <w:rFonts w:ascii="Times New Roman" w:eastAsia="Calibri" w:hAnsi="Times New Roman" w:cs="Times New Roman"/>
        </w:rPr>
        <w:t>Статрегистре</w:t>
      </w:r>
      <w:proofErr w:type="spellEnd"/>
      <w:r w:rsidRPr="00B50B76">
        <w:rPr>
          <w:rFonts w:ascii="Times New Roman" w:eastAsia="Calibri" w:hAnsi="Times New Roman" w:cs="Times New Roman"/>
        </w:rPr>
        <w:t xml:space="preserve"> Росстата либо уведомление из </w:t>
      </w:r>
      <w:proofErr w:type="spellStart"/>
      <w:r w:rsidRPr="00B50B76">
        <w:rPr>
          <w:rFonts w:ascii="Times New Roman" w:eastAsia="Calibri" w:hAnsi="Times New Roman" w:cs="Times New Roman"/>
        </w:rPr>
        <w:t>Статрегистра</w:t>
      </w:r>
      <w:proofErr w:type="spellEnd"/>
      <w:r w:rsidRPr="00B50B76">
        <w:rPr>
          <w:rFonts w:ascii="Times New Roman" w:eastAsia="Calibri" w:hAnsi="Times New Roman" w:cs="Times New Roman"/>
        </w:rPr>
        <w:t xml:space="preserve"> Росстата, полученное из баз данных органа государственной статистики;  </w:t>
      </w:r>
    </w:p>
    <w:p w:rsidR="00B50B76" w:rsidRPr="00B50B76" w:rsidRDefault="00B50B76" w:rsidP="00B50B76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B50B76">
        <w:rPr>
          <w:rFonts w:ascii="Times New Roman" w:eastAsia="Calibri" w:hAnsi="Times New Roman" w:cs="Times New Roman"/>
          <w:lang w:val="en-US"/>
        </w:rPr>
        <w:t>f</w:t>
      </w:r>
      <w:r w:rsidRPr="00B50B76">
        <w:rPr>
          <w:rFonts w:ascii="Times New Roman" w:eastAsia="Calibri" w:hAnsi="Times New Roman" w:cs="Times New Roman"/>
        </w:rPr>
        <w:t xml:space="preserve">) </w:t>
      </w:r>
      <w:proofErr w:type="gramStart"/>
      <w:r w:rsidRPr="00B50B76">
        <w:rPr>
          <w:rFonts w:ascii="Times New Roman" w:eastAsia="Calibri" w:hAnsi="Times New Roman" w:cs="Times New Roman"/>
        </w:rPr>
        <w:t>заверенную</w:t>
      </w:r>
      <w:proofErr w:type="gramEnd"/>
      <w:r w:rsidRPr="00B50B76">
        <w:rPr>
          <w:rFonts w:ascii="Times New Roman" w:eastAsia="Calibri" w:hAnsi="Times New Roman" w:cs="Times New Roman"/>
        </w:rPr>
        <w:t xml:space="preserve"> копию Устава в действующей редакции (для юридических лиц); </w:t>
      </w:r>
    </w:p>
    <w:p w:rsidR="00B50B76" w:rsidRPr="00B50B76" w:rsidRDefault="00B50B76" w:rsidP="00B50B76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B50B76">
        <w:rPr>
          <w:rFonts w:ascii="Times New Roman" w:eastAsia="Calibri" w:hAnsi="Times New Roman" w:cs="Times New Roman"/>
          <w:lang w:val="en-US"/>
        </w:rPr>
        <w:t>g</w:t>
      </w:r>
      <w:r w:rsidRPr="00B50B76">
        <w:rPr>
          <w:rFonts w:ascii="Times New Roman" w:eastAsia="Calibri" w:hAnsi="Times New Roman" w:cs="Times New Roman"/>
        </w:rPr>
        <w:t xml:space="preserve">) </w:t>
      </w:r>
      <w:proofErr w:type="gramStart"/>
      <w:r w:rsidRPr="00B50B76">
        <w:rPr>
          <w:rFonts w:ascii="Times New Roman" w:eastAsia="Calibri" w:hAnsi="Times New Roman" w:cs="Times New Roman"/>
        </w:rPr>
        <w:t>заверенные</w:t>
      </w:r>
      <w:proofErr w:type="gramEnd"/>
      <w:r w:rsidRPr="00B50B76">
        <w:rPr>
          <w:rFonts w:ascii="Times New Roman" w:eastAsia="Calibri" w:hAnsi="Times New Roman" w:cs="Times New Roman"/>
        </w:rPr>
        <w:t xml:space="preserve">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 </w:t>
      </w:r>
    </w:p>
    <w:p w:rsidR="00B50B76" w:rsidRPr="00B50B76" w:rsidRDefault="00B50B76" w:rsidP="00B50B76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B50B76">
        <w:rPr>
          <w:rFonts w:ascii="Times New Roman" w:eastAsia="Calibri" w:hAnsi="Times New Roman" w:cs="Times New Roman"/>
          <w:lang w:val="en-US"/>
        </w:rPr>
        <w:t>h</w:t>
      </w:r>
      <w:r w:rsidRPr="00B50B76">
        <w:rPr>
          <w:rFonts w:ascii="Times New Roman" w:eastAsia="Calibri" w:hAnsi="Times New Roman" w:cs="Times New Roman"/>
        </w:rPr>
        <w:t xml:space="preserve">) </w:t>
      </w:r>
      <w:proofErr w:type="gramStart"/>
      <w:r w:rsidRPr="00B50B76">
        <w:rPr>
          <w:rFonts w:ascii="Times New Roman" w:eastAsia="Calibri" w:hAnsi="Times New Roman" w:cs="Times New Roman"/>
        </w:rPr>
        <w:t>копия</w:t>
      </w:r>
      <w:proofErr w:type="gramEnd"/>
      <w:r w:rsidRPr="00B50B76">
        <w:rPr>
          <w:rFonts w:ascii="Times New Roman" w:eastAsia="Calibri" w:hAnsi="Times New Roman" w:cs="Times New Roman"/>
        </w:rPr>
        <w:t xml:space="preserve"> налоговой декларации / бухгалтерского баланса вместе с отчетами о финансовых результатах на последнюю отчётную дату, заверенные печатью Участника (в  случае наличия печати); </w:t>
      </w:r>
    </w:p>
    <w:p w:rsidR="00B50B76" w:rsidRPr="00B50B76" w:rsidRDefault="00B50B76" w:rsidP="00B50B76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proofErr w:type="spellStart"/>
      <w:r w:rsidRPr="00B50B76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50B76">
        <w:rPr>
          <w:rFonts w:ascii="Times New Roman" w:eastAsia="Calibri" w:hAnsi="Times New Roman" w:cs="Times New Roman"/>
        </w:rPr>
        <w:t xml:space="preserve">) </w:t>
      </w:r>
      <w:proofErr w:type="gramStart"/>
      <w:r w:rsidRPr="00B50B76">
        <w:rPr>
          <w:rFonts w:ascii="Times New Roman" w:eastAsia="Calibri" w:hAnsi="Times New Roman" w:cs="Times New Roman"/>
        </w:rPr>
        <w:t>анкету</w:t>
      </w:r>
      <w:proofErr w:type="gramEnd"/>
      <w:r w:rsidRPr="00B50B76">
        <w:rPr>
          <w:rFonts w:ascii="Times New Roman" w:eastAsia="Calibri" w:hAnsi="Times New Roman" w:cs="Times New Roman"/>
        </w:rPr>
        <w:t xml:space="preserve"> по установленной в настоящей Документации по Запросу предложений форме — Анкета Участника (форма 5);</w:t>
      </w:r>
    </w:p>
    <w:p w:rsidR="00B50B76" w:rsidRPr="00B50B76" w:rsidRDefault="00B50B76" w:rsidP="00B50B76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B50B76">
        <w:rPr>
          <w:rFonts w:ascii="Times New Roman" w:eastAsia="Calibri" w:hAnsi="Times New Roman" w:cs="Times New Roman"/>
          <w:lang w:val="en-US"/>
        </w:rPr>
        <w:t>j</w:t>
      </w:r>
      <w:r w:rsidRPr="00B50B76">
        <w:rPr>
          <w:rFonts w:ascii="Times New Roman" w:eastAsia="Calibri" w:hAnsi="Times New Roman" w:cs="Times New Roman"/>
        </w:rPr>
        <w:t xml:space="preserve">) </w:t>
      </w:r>
      <w:proofErr w:type="gramStart"/>
      <w:r w:rsidRPr="00B50B76">
        <w:rPr>
          <w:rFonts w:ascii="Times New Roman" w:eastAsia="Calibri" w:hAnsi="Times New Roman" w:cs="Times New Roman"/>
        </w:rPr>
        <w:t>декларацию</w:t>
      </w:r>
      <w:proofErr w:type="gramEnd"/>
      <w:r w:rsidRPr="00B50B76">
        <w:rPr>
          <w:rFonts w:ascii="Times New Roman" w:eastAsia="Calibri" w:hAnsi="Times New Roman" w:cs="Times New Roman"/>
        </w:rPr>
        <w:t xml:space="preserve"> в произвольной форме о соответствии требованиям подпунктов </w:t>
      </w:r>
      <w:r w:rsidRPr="00B50B76">
        <w:rPr>
          <w:rFonts w:ascii="Times New Roman" w:eastAsia="Calibri" w:hAnsi="Times New Roman" w:cs="Times New Roman"/>
          <w:lang w:val="en-US"/>
        </w:rPr>
        <w:t>b</w:t>
      </w:r>
      <w:r w:rsidRPr="00B50B76">
        <w:rPr>
          <w:rFonts w:ascii="Times New Roman" w:eastAsia="Calibri" w:hAnsi="Times New Roman" w:cs="Times New Roman"/>
        </w:rPr>
        <w:t xml:space="preserve">, </w:t>
      </w:r>
      <w:r w:rsidRPr="00B50B76">
        <w:rPr>
          <w:rFonts w:ascii="Times New Roman" w:eastAsia="Calibri" w:hAnsi="Times New Roman" w:cs="Times New Roman"/>
          <w:lang w:val="en-US"/>
        </w:rPr>
        <w:t>c</w:t>
      </w:r>
      <w:r w:rsidRPr="00B50B76">
        <w:rPr>
          <w:rFonts w:ascii="Times New Roman" w:eastAsia="Calibri" w:hAnsi="Times New Roman" w:cs="Times New Roman"/>
        </w:rPr>
        <w:t xml:space="preserve"> пункта 3.6.1.2;</w:t>
      </w:r>
    </w:p>
    <w:p w:rsidR="00B50B76" w:rsidRPr="00B50B76" w:rsidRDefault="00B50B76" w:rsidP="00B50B76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B50B76">
        <w:rPr>
          <w:rFonts w:ascii="Times New Roman" w:eastAsia="Calibri" w:hAnsi="Times New Roman" w:cs="Times New Roman"/>
          <w:lang w:val="en-US"/>
        </w:rPr>
        <w:t>k</w:t>
      </w:r>
      <w:r w:rsidRPr="00B50B76">
        <w:rPr>
          <w:rFonts w:ascii="Times New Roman" w:eastAsia="Calibri" w:hAnsi="Times New Roman" w:cs="Times New Roman"/>
        </w:rPr>
        <w:t xml:space="preserve">) </w:t>
      </w:r>
      <w:proofErr w:type="gramStart"/>
      <w:r w:rsidRPr="00B50B76">
        <w:rPr>
          <w:rFonts w:ascii="Times New Roman" w:eastAsia="Calibri" w:hAnsi="Times New Roman" w:cs="Times New Roman"/>
        </w:rPr>
        <w:t>иные</w:t>
      </w:r>
      <w:proofErr w:type="gramEnd"/>
      <w:r w:rsidRPr="00B50B76">
        <w:rPr>
          <w:rFonts w:ascii="Times New Roman" w:eastAsia="Calibri" w:hAnsi="Times New Roman" w:cs="Times New Roman"/>
        </w:rPr>
        <w:t xml:space="preserve">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13314E" w:rsidRPr="00EB582A" w:rsidRDefault="00987292" w:rsidP="009B17C8">
      <w:pPr>
        <w:spacing w:after="0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EB582A">
        <w:rPr>
          <w:rFonts w:ascii="Times New Roman" w:hAnsi="Times New Roman" w:cs="Times New Roman"/>
        </w:rPr>
        <w:t>3.6.2.2</w:t>
      </w:r>
      <w:proofErr w:type="gramStart"/>
      <w:r w:rsidRPr="00EB582A">
        <w:rPr>
          <w:rFonts w:ascii="Times New Roman" w:hAnsi="Times New Roman" w:cs="Times New Roman"/>
        </w:rPr>
        <w:t xml:space="preserve"> </w:t>
      </w:r>
      <w:r w:rsidR="0013314E" w:rsidRPr="00EB582A">
        <w:rPr>
          <w:rFonts w:ascii="Times New Roman" w:hAnsi="Times New Roman" w:cs="Times New Roman"/>
        </w:rPr>
        <w:t>В</w:t>
      </w:r>
      <w:proofErr w:type="gramEnd"/>
      <w:r w:rsidR="0013314E" w:rsidRPr="00EB582A">
        <w:rPr>
          <w:rFonts w:ascii="Times New Roman" w:hAnsi="Times New Roman" w:cs="Times New Roman"/>
        </w:rPr>
        <w:t>се указанные документы прилагаются Участником к Предложению. Также в составе заявки Участник</w:t>
      </w:r>
      <w:r w:rsidR="0013314E" w:rsidRPr="00EB582A">
        <w:rPr>
          <w:rFonts w:ascii="Times New Roman" w:hAnsi="Times New Roman" w:cs="Times New Roman"/>
          <w:color w:val="FF0000"/>
        </w:rPr>
        <w:t xml:space="preserve"> </w:t>
      </w:r>
      <w:r w:rsidR="0013314E" w:rsidRPr="00EB582A">
        <w:rPr>
          <w:rFonts w:ascii="Times New Roman" w:hAnsi="Times New Roman" w:cs="Times New Roman"/>
        </w:rPr>
        <w:t>прилагает проект договора  с заполненными приложениями.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3.6.2.3</w:t>
      </w:r>
      <w:proofErr w:type="gramStart"/>
      <w:r>
        <w:rPr>
          <w:rFonts w:ascii="Times New Roman" w:hAnsi="Times New Roman" w:cs="Times New Roman"/>
        </w:rPr>
        <w:tab/>
      </w:r>
      <w:r w:rsidR="004F7834" w:rsidRPr="00EB582A">
        <w:rPr>
          <w:rFonts w:ascii="Times New Roman" w:hAnsi="Times New Roman"/>
        </w:rPr>
        <w:t>К</w:t>
      </w:r>
      <w:proofErr w:type="gramEnd"/>
      <w:r w:rsidR="004F7834" w:rsidRPr="00EB582A">
        <w:rPr>
          <w:rFonts w:ascii="Times New Roman" w:hAnsi="Times New Roman"/>
        </w:rPr>
        <w:t>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копия доверенности прикладывается к Предложению.</w:t>
      </w:r>
      <w:r w:rsidR="004F7834" w:rsidRPr="00DC103D">
        <w:rPr>
          <w:rFonts w:ascii="Times New Roman" w:hAnsi="Times New Roman"/>
        </w:rPr>
        <w:t xml:space="preserve"> </w:t>
      </w:r>
      <w:r w:rsidR="004F7834" w:rsidRPr="00880CBC">
        <w:rPr>
          <w:rFonts w:ascii="Times New Roman" w:hAnsi="Times New Roman"/>
        </w:rPr>
        <w:t xml:space="preserve">Копии документов, входящие в заявку, заверяются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="004F7834" w:rsidRPr="00880CBC">
        <w:rPr>
          <w:rFonts w:ascii="Times New Roman" w:hAnsi="Times New Roman"/>
        </w:rPr>
        <w:t>образом</w:t>
      </w:r>
      <w:proofErr w:type="gramEnd"/>
      <w:r w:rsidR="004F7834" w:rsidRPr="00880CBC">
        <w:rPr>
          <w:rFonts w:ascii="Times New Roman" w:hAnsi="Times New Roman"/>
        </w:rPr>
        <w:t xml:space="preserve"> уполномоченным им лицом на основании доверенности (далее — уполномоченного лица). В последнем случае копия доверенности прикладывается к Предложению</w:t>
      </w:r>
      <w:r w:rsidR="0013314E" w:rsidRPr="00EB582A">
        <w:rPr>
          <w:rFonts w:ascii="Times New Roman" w:hAnsi="Times New Roman" w:cs="Times New Roman"/>
        </w:rPr>
        <w:t>.</w:t>
      </w:r>
    </w:p>
    <w:p w:rsidR="0013314E" w:rsidRPr="00EB582A" w:rsidRDefault="0013314E" w:rsidP="009B17C8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3.6.2.4</w:t>
      </w:r>
      <w:proofErr w:type="gramStart"/>
      <w:r w:rsidRPr="00EB582A">
        <w:rPr>
          <w:rFonts w:ascii="Times New Roman" w:hAnsi="Times New Roman" w:cs="Times New Roman"/>
        </w:rPr>
        <w:t xml:space="preserve">  К</w:t>
      </w:r>
      <w:proofErr w:type="gramEnd"/>
      <w:r w:rsidRPr="00EB582A">
        <w:rPr>
          <w:rFonts w:ascii="Times New Roman" w:hAnsi="Times New Roman" w:cs="Times New Roman"/>
        </w:rPr>
        <w:t>аждый документ, входящий в Предложение, должен быть скреплен печатью Участника (при её наличии).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3.6.2.5 Требования пункта 3.6.2.3 не распространяются на нотариально заверенные копии документов.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3.6.2.6</w:t>
      </w:r>
      <w:proofErr w:type="gramStart"/>
      <w:r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>Н</w:t>
      </w:r>
      <w:proofErr w:type="gramEnd"/>
      <w:r w:rsidR="0013314E" w:rsidRPr="00EB582A">
        <w:rPr>
          <w:rFonts w:ascii="Times New Roman" w:hAnsi="Times New Roman" w:cs="Times New Roman"/>
        </w:rPr>
        <w:t>икакие исправления в тексте Предложения не имеют си</w:t>
      </w:r>
      <w:r w:rsidR="00AE2242">
        <w:rPr>
          <w:rFonts w:ascii="Times New Roman" w:hAnsi="Times New Roman" w:cs="Times New Roman"/>
        </w:rPr>
        <w:t>лу, за исключением тех случаев,</w:t>
      </w:r>
      <w:r w:rsidR="0013314E" w:rsidRPr="00EB582A">
        <w:rPr>
          <w:rFonts w:ascii="Times New Roman" w:hAnsi="Times New Roman" w:cs="Times New Roman"/>
        </w:rPr>
        <w:t xml:space="preserve">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13314E" w:rsidRDefault="00513A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3.6.2.7</w:t>
      </w:r>
      <w:r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 xml:space="preserve">В </w:t>
      </w:r>
      <w:proofErr w:type="gramStart"/>
      <w:r w:rsidR="0013314E" w:rsidRPr="00EB582A">
        <w:rPr>
          <w:rFonts w:ascii="Times New Roman" w:hAnsi="Times New Roman" w:cs="Times New Roman"/>
        </w:rPr>
        <w:t>случае</w:t>
      </w:r>
      <w:proofErr w:type="gramEnd"/>
      <w:r w:rsidR="0013314E" w:rsidRPr="00EB582A">
        <w:rPr>
          <w:rFonts w:ascii="Times New Roman" w:hAnsi="Times New Roman" w:cs="Times New Roman"/>
        </w:rPr>
        <w:t xml:space="preserve"> если по каким-либо причинам Участник не может представить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Заказчику о соответствии Участника данному требованию.</w:t>
      </w:r>
    </w:p>
    <w:p w:rsidR="00DA42AB" w:rsidRDefault="00DA42AB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B3394E" w:rsidRDefault="00D50B18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3.6.3.   </w:t>
      </w:r>
      <w:r w:rsidR="006B5745" w:rsidRPr="006B5745">
        <w:rPr>
          <w:rFonts w:ascii="Times New Roman" w:hAnsi="Times New Roman" w:cs="Times New Roman"/>
          <w:b/>
        </w:rPr>
        <w:t>Условия участия коллективных Участников</w:t>
      </w:r>
    </w:p>
    <w:p w:rsidR="0000668D" w:rsidRPr="0000668D" w:rsidRDefault="00035C07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3.6.3.1</w:t>
      </w:r>
      <w:proofErr w:type="gramStart"/>
      <w:r w:rsidR="0000668D" w:rsidRPr="0000668D">
        <w:rPr>
          <w:rFonts w:ascii="Times New Roman" w:hAnsi="Times New Roman" w:cs="Times New Roman"/>
        </w:rPr>
        <w:tab/>
        <w:t>Д</w:t>
      </w:r>
      <w:proofErr w:type="gramEnd"/>
      <w:r w:rsidR="0000668D" w:rsidRPr="0000668D">
        <w:rPr>
          <w:rFonts w:ascii="Times New Roman" w:hAnsi="Times New Roman" w:cs="Times New Roman"/>
        </w:rPr>
        <w:t>ля целей проведения настоящей закупки лица,</w:t>
      </w:r>
      <w:r>
        <w:rPr>
          <w:rFonts w:ascii="Times New Roman" w:hAnsi="Times New Roman" w:cs="Times New Roman"/>
        </w:rPr>
        <w:t xml:space="preserve"> выступающие на стороне одного У</w:t>
      </w:r>
      <w:r w:rsidR="0000668D" w:rsidRPr="0000668D">
        <w:rPr>
          <w:rFonts w:ascii="Times New Roman" w:hAnsi="Times New Roman" w:cs="Times New Roman"/>
        </w:rPr>
        <w:t>частника, рассматриваются в качестве</w:t>
      </w:r>
      <w:r>
        <w:rPr>
          <w:rFonts w:ascii="Times New Roman" w:hAnsi="Times New Roman" w:cs="Times New Roman"/>
        </w:rPr>
        <w:t xml:space="preserve"> коллективного Участника</w:t>
      </w:r>
      <w:r w:rsidR="0000668D" w:rsidRPr="0000668D">
        <w:rPr>
          <w:rFonts w:ascii="Times New Roman" w:hAnsi="Times New Roman" w:cs="Times New Roman"/>
        </w:rPr>
        <w:t>. Особенности требований к лицам, выступающим на стороне од</w:t>
      </w:r>
      <w:r w:rsidR="00A80A2D">
        <w:rPr>
          <w:rFonts w:ascii="Times New Roman" w:hAnsi="Times New Roman" w:cs="Times New Roman"/>
        </w:rPr>
        <w:t>ного Участника</w:t>
      </w:r>
      <w:r w:rsidR="0000668D" w:rsidRPr="0000668D">
        <w:rPr>
          <w:rFonts w:ascii="Times New Roman" w:hAnsi="Times New Roman" w:cs="Times New Roman"/>
        </w:rPr>
        <w:t>, пре</w:t>
      </w:r>
      <w:r w:rsidR="006B13F4">
        <w:rPr>
          <w:rFonts w:ascii="Times New Roman" w:hAnsi="Times New Roman" w:cs="Times New Roman"/>
        </w:rPr>
        <w:t>дусмотрены настоящим подразделом</w:t>
      </w:r>
      <w:r w:rsidR="0000668D" w:rsidRPr="0000668D">
        <w:rPr>
          <w:rFonts w:ascii="Times New Roman" w:hAnsi="Times New Roman" w:cs="Times New Roman"/>
        </w:rPr>
        <w:t>.</w:t>
      </w:r>
    </w:p>
    <w:p w:rsidR="0000668D" w:rsidRPr="0000668D" w:rsidRDefault="000A297B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3.6.3.2</w:t>
      </w:r>
      <w:r w:rsidR="0000668D" w:rsidRPr="0000668D">
        <w:rPr>
          <w:rFonts w:ascii="Times New Roman" w:hAnsi="Times New Roman" w:cs="Times New Roman"/>
        </w:rPr>
        <w:tab/>
        <w:t>Лица, выступающие на стороне од</w:t>
      </w:r>
      <w:r>
        <w:rPr>
          <w:rFonts w:ascii="Times New Roman" w:hAnsi="Times New Roman" w:cs="Times New Roman"/>
        </w:rPr>
        <w:t>ного Участника</w:t>
      </w:r>
      <w:r w:rsidR="0000668D" w:rsidRPr="0000668D">
        <w:rPr>
          <w:rFonts w:ascii="Times New Roman" w:hAnsi="Times New Roman" w:cs="Times New Roman"/>
        </w:rPr>
        <w:t>, обязаны заключить между собой соглашение, которое должно отвечать следующим требованиям:</w:t>
      </w:r>
    </w:p>
    <w:p w:rsidR="0000668D" w:rsidRPr="0000668D" w:rsidRDefault="009C332A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lang w:val="en-US"/>
        </w:rPr>
        <w:t>a</w:t>
      </w:r>
      <w:r w:rsidRPr="009C332A">
        <w:rPr>
          <w:rFonts w:ascii="Times New Roman" w:hAnsi="Times New Roman" w:cs="Times New Roman"/>
        </w:rPr>
        <w:t>)</w:t>
      </w:r>
      <w:r w:rsidR="00930338" w:rsidRPr="00930338">
        <w:rPr>
          <w:rFonts w:ascii="Times New Roman" w:hAnsi="Times New Roman" w:cs="Times New Roman"/>
        </w:rPr>
        <w:t xml:space="preserve"> </w:t>
      </w:r>
      <w:proofErr w:type="gramStart"/>
      <w:r w:rsidR="0000668D" w:rsidRPr="0000668D">
        <w:rPr>
          <w:rFonts w:ascii="Times New Roman" w:hAnsi="Times New Roman" w:cs="Times New Roman"/>
        </w:rPr>
        <w:t>соответствие</w:t>
      </w:r>
      <w:proofErr w:type="gramEnd"/>
      <w:r w:rsidR="0000668D" w:rsidRPr="0000668D">
        <w:rPr>
          <w:rFonts w:ascii="Times New Roman" w:hAnsi="Times New Roman" w:cs="Times New Roman"/>
        </w:rPr>
        <w:t xml:space="preserve"> нормам Гражданского кодекса Российской Федерации;</w:t>
      </w:r>
    </w:p>
    <w:p w:rsidR="0000668D" w:rsidRPr="0000668D" w:rsidRDefault="009C332A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9C332A">
        <w:rPr>
          <w:rFonts w:ascii="Times New Roman" w:hAnsi="Times New Roman" w:cs="Times New Roman"/>
        </w:rPr>
        <w:t xml:space="preserve">            </w:t>
      </w:r>
      <w:r w:rsidR="00930338" w:rsidRPr="009303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</w:t>
      </w:r>
      <w:r w:rsidRPr="009C332A">
        <w:rPr>
          <w:rFonts w:ascii="Times New Roman" w:hAnsi="Times New Roman" w:cs="Times New Roman"/>
        </w:rPr>
        <w:t>)</w:t>
      </w:r>
      <w:r w:rsidR="00930338" w:rsidRPr="00930338">
        <w:rPr>
          <w:rFonts w:ascii="Times New Roman" w:hAnsi="Times New Roman" w:cs="Times New Roman"/>
        </w:rPr>
        <w:t xml:space="preserve"> </w:t>
      </w:r>
      <w:proofErr w:type="gramStart"/>
      <w:r w:rsidR="0000668D" w:rsidRPr="0000668D">
        <w:rPr>
          <w:rFonts w:ascii="Times New Roman" w:hAnsi="Times New Roman" w:cs="Times New Roman"/>
        </w:rPr>
        <w:t>в</w:t>
      </w:r>
      <w:proofErr w:type="gramEnd"/>
      <w:r w:rsidR="0000668D" w:rsidRPr="0000668D">
        <w:rPr>
          <w:rFonts w:ascii="Times New Roman" w:hAnsi="Times New Roman" w:cs="Times New Roman"/>
        </w:rPr>
        <w:t xml:space="preserve"> соглашении</w:t>
      </w:r>
      <w:r w:rsidR="00930338" w:rsidRPr="00930338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должны </w:t>
      </w:r>
      <w:r w:rsidR="00930338" w:rsidRPr="00930338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быть </w:t>
      </w:r>
      <w:r w:rsidR="00930338" w:rsidRPr="00930338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четко </w:t>
      </w:r>
      <w:r w:rsidR="00930338" w:rsidRPr="00930338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>определены</w:t>
      </w:r>
      <w:r w:rsidR="00930338" w:rsidRPr="00930338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права и об</w:t>
      </w:r>
      <w:r>
        <w:rPr>
          <w:rFonts w:ascii="Times New Roman" w:hAnsi="Times New Roman" w:cs="Times New Roman"/>
        </w:rPr>
        <w:t>язанности членов коллективного У</w:t>
      </w:r>
      <w:r w:rsidR="0000668D" w:rsidRPr="0000668D">
        <w:rPr>
          <w:rFonts w:ascii="Times New Roman" w:hAnsi="Times New Roman" w:cs="Times New Roman"/>
        </w:rPr>
        <w:t>частника как в рамках участия в закупке, так и в рамках исполнения договора;</w:t>
      </w:r>
    </w:p>
    <w:p w:rsidR="0000668D" w:rsidRPr="0000668D" w:rsidRDefault="00046FC4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46FC4">
        <w:rPr>
          <w:rFonts w:ascii="Times New Roman" w:hAnsi="Times New Roman" w:cs="Times New Roman"/>
        </w:rPr>
        <w:t xml:space="preserve">           </w:t>
      </w:r>
      <w:r w:rsidR="00682D1B">
        <w:rPr>
          <w:rFonts w:ascii="Times New Roman" w:hAnsi="Times New Roman" w:cs="Times New Roman"/>
        </w:rPr>
        <w:t xml:space="preserve"> </w:t>
      </w:r>
      <w:r w:rsidRPr="00046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046FC4">
        <w:rPr>
          <w:rFonts w:ascii="Times New Roman" w:hAnsi="Times New Roman" w:cs="Times New Roman"/>
        </w:rPr>
        <w:t>)</w:t>
      </w:r>
      <w:r w:rsidR="00930338" w:rsidRPr="00930338">
        <w:rPr>
          <w:rFonts w:ascii="Times New Roman" w:hAnsi="Times New Roman" w:cs="Times New Roman"/>
        </w:rPr>
        <w:t xml:space="preserve"> </w:t>
      </w:r>
      <w:proofErr w:type="gramStart"/>
      <w:r w:rsidR="0000668D" w:rsidRPr="0000668D">
        <w:rPr>
          <w:rFonts w:ascii="Times New Roman" w:hAnsi="Times New Roman" w:cs="Times New Roman"/>
        </w:rPr>
        <w:t>в</w:t>
      </w:r>
      <w:proofErr w:type="gramEnd"/>
      <w:r w:rsidR="0000668D" w:rsidRPr="0000668D">
        <w:rPr>
          <w:rFonts w:ascii="Times New Roman" w:hAnsi="Times New Roman" w:cs="Times New Roman"/>
        </w:rPr>
        <w:t xml:space="preserve"> соглашении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должно 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быть 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>приведено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четкое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распределение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объемов, 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>стоимости</w:t>
      </w:r>
      <w:r w:rsidR="00682D1B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и сроков оказания усл</w:t>
      </w:r>
      <w:r w:rsidR="00194C04">
        <w:rPr>
          <w:rFonts w:ascii="Times New Roman" w:hAnsi="Times New Roman" w:cs="Times New Roman"/>
        </w:rPr>
        <w:t>уг между членами коллективного У</w:t>
      </w:r>
      <w:r w:rsidR="0000668D" w:rsidRPr="0000668D">
        <w:rPr>
          <w:rFonts w:ascii="Times New Roman" w:hAnsi="Times New Roman" w:cs="Times New Roman"/>
        </w:rPr>
        <w:t>частника; при этом соглашением должно быть предусмотрено, что оказание услуг, требующи</w:t>
      </w:r>
      <w:r w:rsidR="00194C04">
        <w:rPr>
          <w:rFonts w:ascii="Times New Roman" w:hAnsi="Times New Roman" w:cs="Times New Roman"/>
        </w:rPr>
        <w:t>х специальной правоспособности (к примеру, наличие лицензии)</w:t>
      </w:r>
      <w:r w:rsidR="0000668D" w:rsidRPr="0000668D">
        <w:rPr>
          <w:rFonts w:ascii="Times New Roman" w:hAnsi="Times New Roman" w:cs="Times New Roman"/>
        </w:rPr>
        <w:t>, осуществляются исключительно лицами, вх</w:t>
      </w:r>
      <w:r w:rsidR="00194C04">
        <w:rPr>
          <w:rFonts w:ascii="Times New Roman" w:hAnsi="Times New Roman" w:cs="Times New Roman"/>
        </w:rPr>
        <w:t>одящими в состав коллективного У</w:t>
      </w:r>
      <w:r w:rsidR="0000668D" w:rsidRPr="0000668D">
        <w:rPr>
          <w:rFonts w:ascii="Times New Roman" w:hAnsi="Times New Roman" w:cs="Times New Roman"/>
        </w:rPr>
        <w:t>частника и обладающими необходимой правоспособностью;</w:t>
      </w:r>
    </w:p>
    <w:p w:rsidR="0000668D" w:rsidRPr="0000668D" w:rsidRDefault="004E0403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E040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lang w:val="en-US"/>
        </w:rPr>
        <w:t>d</w:t>
      </w:r>
      <w:r w:rsidRPr="004E0403">
        <w:rPr>
          <w:rFonts w:ascii="Times New Roman" w:hAnsi="Times New Roman" w:cs="Times New Roman"/>
        </w:rPr>
        <w:t>)</w:t>
      </w:r>
      <w:r w:rsidR="00930338" w:rsidRPr="00930338">
        <w:rPr>
          <w:rFonts w:ascii="Times New Roman" w:hAnsi="Times New Roman" w:cs="Times New Roman"/>
        </w:rPr>
        <w:t xml:space="preserve"> </w:t>
      </w:r>
      <w:proofErr w:type="gramStart"/>
      <w:r w:rsidR="0000668D" w:rsidRPr="0000668D">
        <w:rPr>
          <w:rFonts w:ascii="Times New Roman" w:hAnsi="Times New Roman" w:cs="Times New Roman"/>
        </w:rPr>
        <w:t>в</w:t>
      </w:r>
      <w:proofErr w:type="gramEnd"/>
      <w:r w:rsidR="0000668D" w:rsidRPr="0000668D">
        <w:rPr>
          <w:rFonts w:ascii="Times New Roman" w:hAnsi="Times New Roman" w:cs="Times New Roman"/>
        </w:rPr>
        <w:t xml:space="preserve"> соглашении должен быть определен лидер, который в дальнейшем будет представлять интересы каждого из лиц, в</w:t>
      </w:r>
      <w:r w:rsidR="003265AF">
        <w:rPr>
          <w:rFonts w:ascii="Times New Roman" w:hAnsi="Times New Roman" w:cs="Times New Roman"/>
        </w:rPr>
        <w:t>ходящих в состав коллективного У</w:t>
      </w:r>
      <w:r w:rsidR="0000668D" w:rsidRPr="0000668D">
        <w:rPr>
          <w:rFonts w:ascii="Times New Roman" w:hAnsi="Times New Roman" w:cs="Times New Roman"/>
        </w:rPr>
        <w:t>частника;</w:t>
      </w:r>
    </w:p>
    <w:p w:rsidR="0000668D" w:rsidRPr="0000668D" w:rsidRDefault="00AE588F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е) </w:t>
      </w:r>
      <w:r w:rsidR="0000668D" w:rsidRPr="0000668D">
        <w:rPr>
          <w:rFonts w:ascii="Times New Roman" w:hAnsi="Times New Roman" w:cs="Times New Roman"/>
        </w:rPr>
        <w:t>в соглашении должен быть предусмотрен механизм установления ответственности коллекти</w:t>
      </w:r>
      <w:r w:rsidR="006A58F9">
        <w:rPr>
          <w:rFonts w:ascii="Times New Roman" w:hAnsi="Times New Roman" w:cs="Times New Roman"/>
        </w:rPr>
        <w:t>вного У</w:t>
      </w:r>
      <w:r w:rsidR="0000668D" w:rsidRPr="0000668D">
        <w:rPr>
          <w:rFonts w:ascii="Times New Roman" w:hAnsi="Times New Roman" w:cs="Times New Roman"/>
        </w:rPr>
        <w:t>частника за неисполнение или ненадлежащее исполнение договора с заказчиком, в том числе объем ответственности каждого лица, вх</w:t>
      </w:r>
      <w:r w:rsidR="006A58F9">
        <w:rPr>
          <w:rFonts w:ascii="Times New Roman" w:hAnsi="Times New Roman" w:cs="Times New Roman"/>
        </w:rPr>
        <w:t>одящего в состав коллективного У</w:t>
      </w:r>
      <w:r w:rsidR="0000668D" w:rsidRPr="0000668D">
        <w:rPr>
          <w:rFonts w:ascii="Times New Roman" w:hAnsi="Times New Roman" w:cs="Times New Roman"/>
        </w:rPr>
        <w:t>частника или порядок его определения, а также порядок предъявления и рассмотрения претензий заказчика;</w:t>
      </w:r>
    </w:p>
    <w:p w:rsidR="0000668D" w:rsidRPr="0000668D" w:rsidRDefault="00FC4431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A58F9">
        <w:rPr>
          <w:rFonts w:ascii="Times New Roman" w:hAnsi="Times New Roman" w:cs="Times New Roman"/>
          <w:lang w:val="en-US"/>
        </w:rPr>
        <w:t>f</w:t>
      </w:r>
      <w:r w:rsidR="006A58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Start"/>
      <w:r w:rsidR="0000668D" w:rsidRPr="0000668D">
        <w:rPr>
          <w:rFonts w:ascii="Times New Roman" w:hAnsi="Times New Roman" w:cs="Times New Roman"/>
        </w:rPr>
        <w:t>соглашением</w:t>
      </w:r>
      <w:proofErr w:type="gramEnd"/>
      <w:r w:rsidR="0000668D" w:rsidRPr="0000668D">
        <w:rPr>
          <w:rFonts w:ascii="Times New Roman" w:hAnsi="Times New Roman" w:cs="Times New Roman"/>
        </w:rPr>
        <w:t xml:space="preserve"> должно быть предусмотрено, что договор </w:t>
      </w:r>
      <w:r w:rsidR="00541EEA">
        <w:rPr>
          <w:rFonts w:ascii="Times New Roman" w:hAnsi="Times New Roman" w:cs="Times New Roman"/>
        </w:rPr>
        <w:t xml:space="preserve">по результатом закупки </w:t>
      </w:r>
      <w:r w:rsidR="0000668D" w:rsidRPr="0000668D">
        <w:rPr>
          <w:rFonts w:ascii="Times New Roman" w:hAnsi="Times New Roman" w:cs="Times New Roman"/>
        </w:rPr>
        <w:t>заключается с лидером согласно условиям документации о закупке.</w:t>
      </w:r>
    </w:p>
    <w:p w:rsidR="0000668D" w:rsidRPr="000A7122" w:rsidRDefault="00CD468D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</w:t>
      </w:r>
      <w:r w:rsidR="0000668D" w:rsidRPr="0000668D">
        <w:rPr>
          <w:rFonts w:ascii="Times New Roman" w:hAnsi="Times New Roman" w:cs="Times New Roman"/>
        </w:rPr>
        <w:t>.3</w:t>
      </w:r>
      <w:r w:rsidR="0000668D" w:rsidRPr="0000668D">
        <w:rPr>
          <w:rFonts w:ascii="Times New Roman" w:hAnsi="Times New Roman" w:cs="Times New Roman"/>
        </w:rPr>
        <w:tab/>
        <w:t xml:space="preserve">Копия соглашения между лицами, </w:t>
      </w:r>
      <w:r w:rsidR="00B44728">
        <w:rPr>
          <w:rFonts w:ascii="Times New Roman" w:hAnsi="Times New Roman" w:cs="Times New Roman"/>
        </w:rPr>
        <w:t>выступающими на стороне одного Участника</w:t>
      </w:r>
      <w:r w:rsidR="0000668D" w:rsidRPr="0000668D">
        <w:rPr>
          <w:rFonts w:ascii="Times New Roman" w:hAnsi="Times New Roman" w:cs="Times New Roman"/>
        </w:rPr>
        <w:t>,</w:t>
      </w:r>
      <w:r w:rsidR="00576FEC">
        <w:rPr>
          <w:rFonts w:ascii="Times New Roman" w:hAnsi="Times New Roman" w:cs="Times New Roman"/>
        </w:rPr>
        <w:t xml:space="preserve"> представляется в составе Предложения</w:t>
      </w:r>
      <w:r w:rsidR="00AC7E48">
        <w:rPr>
          <w:rFonts w:ascii="Times New Roman" w:hAnsi="Times New Roman" w:cs="Times New Roman"/>
        </w:rPr>
        <w:t>. Также Предложение</w:t>
      </w:r>
      <w:r w:rsidR="000A7122">
        <w:rPr>
          <w:rFonts w:ascii="Times New Roman" w:hAnsi="Times New Roman" w:cs="Times New Roman"/>
        </w:rPr>
        <w:t xml:space="preserve"> должно</w:t>
      </w:r>
      <w:r w:rsidR="0000668D" w:rsidRPr="0000668D">
        <w:rPr>
          <w:rFonts w:ascii="Times New Roman" w:hAnsi="Times New Roman" w:cs="Times New Roman"/>
        </w:rPr>
        <w:t xml:space="preserve"> включать сведения о распре</w:t>
      </w:r>
      <w:r w:rsidR="00B44728">
        <w:rPr>
          <w:rFonts w:ascii="Times New Roman" w:hAnsi="Times New Roman" w:cs="Times New Roman"/>
        </w:rPr>
        <w:t>делении объемов оказания услуг внутри коллективного У</w:t>
      </w:r>
      <w:r w:rsidR="0000668D" w:rsidRPr="0000668D">
        <w:rPr>
          <w:rFonts w:ascii="Times New Roman" w:hAnsi="Times New Roman" w:cs="Times New Roman"/>
        </w:rPr>
        <w:t xml:space="preserve">частника </w:t>
      </w:r>
      <w:r w:rsidR="00B44728">
        <w:rPr>
          <w:rFonts w:ascii="Times New Roman" w:hAnsi="Times New Roman" w:cs="Times New Roman"/>
        </w:rPr>
        <w:t>в произвольной форме</w:t>
      </w:r>
      <w:r w:rsidR="0000668D" w:rsidRPr="0000668D">
        <w:rPr>
          <w:rFonts w:ascii="Times New Roman" w:hAnsi="Times New Roman" w:cs="Times New Roman"/>
        </w:rPr>
        <w:t>.</w:t>
      </w:r>
      <w:r w:rsidR="003A3575">
        <w:rPr>
          <w:rFonts w:ascii="Times New Roman" w:hAnsi="Times New Roman" w:cs="Times New Roman"/>
        </w:rPr>
        <w:t xml:space="preserve"> При п</w:t>
      </w:r>
      <w:r w:rsidR="000A7122">
        <w:rPr>
          <w:rFonts w:ascii="Times New Roman" w:hAnsi="Times New Roman" w:cs="Times New Roman"/>
        </w:rPr>
        <w:t>одаче Предложения коллективным У</w:t>
      </w:r>
      <w:r w:rsidR="003A3575">
        <w:rPr>
          <w:rFonts w:ascii="Times New Roman" w:hAnsi="Times New Roman" w:cs="Times New Roman"/>
        </w:rPr>
        <w:t>частник</w:t>
      </w:r>
      <w:r w:rsidR="000A7122">
        <w:rPr>
          <w:rFonts w:ascii="Times New Roman" w:hAnsi="Times New Roman" w:cs="Times New Roman"/>
        </w:rPr>
        <w:t xml:space="preserve">ом документы, указанные в подпунктах </w:t>
      </w:r>
      <w:r w:rsidR="000A7122">
        <w:rPr>
          <w:rFonts w:ascii="Times New Roman" w:hAnsi="Times New Roman" w:cs="Times New Roman"/>
          <w:lang w:val="en-US"/>
        </w:rPr>
        <w:t>a</w:t>
      </w:r>
      <w:r w:rsidR="00323E7B">
        <w:rPr>
          <w:rFonts w:ascii="Times New Roman" w:hAnsi="Times New Roman" w:cs="Times New Roman"/>
        </w:rPr>
        <w:t xml:space="preserve"> </w:t>
      </w:r>
      <w:r w:rsidR="000A7122" w:rsidRPr="000A7122">
        <w:rPr>
          <w:rFonts w:ascii="Times New Roman" w:hAnsi="Times New Roman" w:cs="Times New Roman"/>
        </w:rPr>
        <w:t>-</w:t>
      </w:r>
      <w:r w:rsidR="000A7122">
        <w:rPr>
          <w:rFonts w:ascii="Times New Roman" w:hAnsi="Times New Roman" w:cs="Times New Roman"/>
        </w:rPr>
        <w:t xml:space="preserve"> </w:t>
      </w:r>
      <w:proofErr w:type="gramStart"/>
      <w:r w:rsidR="000A7122">
        <w:rPr>
          <w:rFonts w:ascii="Times New Roman" w:hAnsi="Times New Roman" w:cs="Times New Roman"/>
        </w:rPr>
        <w:t>к</w:t>
      </w:r>
      <w:proofErr w:type="gramEnd"/>
      <w:r w:rsidR="000A7122">
        <w:rPr>
          <w:rFonts w:ascii="Times New Roman" w:hAnsi="Times New Roman" w:cs="Times New Roman"/>
        </w:rPr>
        <w:t xml:space="preserve"> пункта 3.6.2.1, необходимо предоставить</w:t>
      </w:r>
      <w:r w:rsidR="00BC1490">
        <w:rPr>
          <w:rFonts w:ascii="Times New Roman" w:hAnsi="Times New Roman" w:cs="Times New Roman"/>
        </w:rPr>
        <w:t xml:space="preserve"> в отношении каждого члена коллективного Участника.</w:t>
      </w:r>
      <w:r w:rsidR="000A7122">
        <w:rPr>
          <w:rFonts w:ascii="Times New Roman" w:hAnsi="Times New Roman" w:cs="Times New Roman"/>
        </w:rPr>
        <w:t xml:space="preserve"> </w:t>
      </w:r>
    </w:p>
    <w:p w:rsidR="0000668D" w:rsidRPr="0000668D" w:rsidRDefault="00DA3106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3.6.3.4</w:t>
      </w:r>
      <w:proofErr w:type="gramStart"/>
      <w:r w:rsidR="0000668D" w:rsidRPr="0000668D">
        <w:rPr>
          <w:rFonts w:ascii="Times New Roman" w:hAnsi="Times New Roman" w:cs="Times New Roman"/>
        </w:rPr>
        <w:tab/>
        <w:t>К</w:t>
      </w:r>
      <w:proofErr w:type="gramEnd"/>
      <w:r w:rsidR="0000668D" w:rsidRPr="0000668D">
        <w:rPr>
          <w:rFonts w:ascii="Times New Roman" w:hAnsi="Times New Roman" w:cs="Times New Roman"/>
        </w:rPr>
        <w:t>аждый</w:t>
      </w:r>
      <w:r>
        <w:rPr>
          <w:rFonts w:ascii="Times New Roman" w:hAnsi="Times New Roman" w:cs="Times New Roman"/>
        </w:rPr>
        <w:t xml:space="preserve"> член коллективного У</w:t>
      </w:r>
      <w:r w:rsidR="0000668D" w:rsidRPr="0000668D">
        <w:rPr>
          <w:rFonts w:ascii="Times New Roman" w:hAnsi="Times New Roman" w:cs="Times New Roman"/>
        </w:rPr>
        <w:t>частника должен самостоятельно отвечать требованиям, ус</w:t>
      </w:r>
      <w:r>
        <w:rPr>
          <w:rFonts w:ascii="Times New Roman" w:hAnsi="Times New Roman" w:cs="Times New Roman"/>
        </w:rPr>
        <w:t>тановленным к Участникам</w:t>
      </w:r>
      <w:r w:rsidR="0000668D" w:rsidRPr="0000668D">
        <w:rPr>
          <w:rFonts w:ascii="Times New Roman" w:hAnsi="Times New Roman" w:cs="Times New Roman"/>
        </w:rPr>
        <w:t xml:space="preserve"> в части общей гражданской право</w:t>
      </w:r>
      <w:r>
        <w:rPr>
          <w:rFonts w:ascii="Times New Roman" w:hAnsi="Times New Roman" w:cs="Times New Roman"/>
        </w:rPr>
        <w:t>способности,</w:t>
      </w:r>
      <w:r w:rsidR="0000668D" w:rsidRPr="0000668D">
        <w:rPr>
          <w:rFonts w:ascii="Times New Roman" w:hAnsi="Times New Roman" w:cs="Times New Roman"/>
        </w:rPr>
        <w:t xml:space="preserve"> а также обладать специальной правоспособностью, которая требуется в соответствии с законодательством </w:t>
      </w:r>
      <w:r>
        <w:rPr>
          <w:rFonts w:ascii="Times New Roman" w:hAnsi="Times New Roman" w:cs="Times New Roman"/>
        </w:rPr>
        <w:t xml:space="preserve">Российской Федерации </w:t>
      </w:r>
      <w:r w:rsidR="0000668D" w:rsidRPr="0000668D">
        <w:rPr>
          <w:rFonts w:ascii="Times New Roman" w:hAnsi="Times New Roman" w:cs="Times New Roman"/>
        </w:rPr>
        <w:t>для выполнения переда</w:t>
      </w:r>
      <w:r>
        <w:rPr>
          <w:rFonts w:ascii="Times New Roman" w:hAnsi="Times New Roman" w:cs="Times New Roman"/>
        </w:rPr>
        <w:t>нного ему объема оказания</w:t>
      </w:r>
      <w:r w:rsidR="0000668D" w:rsidRPr="0000668D">
        <w:rPr>
          <w:rFonts w:ascii="Times New Roman" w:hAnsi="Times New Roman" w:cs="Times New Roman"/>
        </w:rPr>
        <w:t xml:space="preserve"> услуг согласно распределению объемов оказания усл</w:t>
      </w:r>
      <w:r w:rsidR="00400437">
        <w:rPr>
          <w:rFonts w:ascii="Times New Roman" w:hAnsi="Times New Roman" w:cs="Times New Roman"/>
        </w:rPr>
        <w:t>уг между членами коллективного У</w:t>
      </w:r>
      <w:r w:rsidR="0000668D" w:rsidRPr="0000668D">
        <w:rPr>
          <w:rFonts w:ascii="Times New Roman" w:hAnsi="Times New Roman" w:cs="Times New Roman"/>
        </w:rPr>
        <w:t>частника, указанному в соглашении (иметь соотве</w:t>
      </w:r>
      <w:r w:rsidR="00400437">
        <w:rPr>
          <w:rFonts w:ascii="Times New Roman" w:hAnsi="Times New Roman" w:cs="Times New Roman"/>
        </w:rPr>
        <w:t xml:space="preserve">тствующие действующие лицензии на </w:t>
      </w:r>
      <w:r w:rsidR="0000668D" w:rsidRPr="0000668D">
        <w:rPr>
          <w:rFonts w:ascii="Times New Roman" w:hAnsi="Times New Roman" w:cs="Times New Roman"/>
        </w:rPr>
        <w:t>оказание услуг).</w:t>
      </w:r>
    </w:p>
    <w:p w:rsidR="0000668D" w:rsidRPr="0000668D" w:rsidRDefault="001C39C8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3.6.3.5 </w:t>
      </w:r>
      <w:r w:rsidR="0000668D" w:rsidRPr="0000668D">
        <w:rPr>
          <w:rFonts w:ascii="Times New Roman" w:hAnsi="Times New Roman" w:cs="Times New Roman"/>
        </w:rPr>
        <w:t>В случае</w:t>
      </w:r>
      <w:r w:rsidR="008E0F3F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 несоответствия </w:t>
      </w:r>
      <w:r w:rsidR="008E0F3F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какого-либо </w:t>
      </w:r>
      <w:r w:rsidR="008E0F3F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 xml:space="preserve">из </w:t>
      </w:r>
      <w:r w:rsidR="008E0F3F">
        <w:rPr>
          <w:rFonts w:ascii="Times New Roman" w:hAnsi="Times New Roman" w:cs="Times New Roman"/>
        </w:rPr>
        <w:t xml:space="preserve"> </w:t>
      </w:r>
      <w:r w:rsidR="0000668D" w:rsidRPr="0000668D">
        <w:rPr>
          <w:rFonts w:ascii="Times New Roman" w:hAnsi="Times New Roman" w:cs="Times New Roman"/>
        </w:rPr>
        <w:t>з</w:t>
      </w:r>
      <w:r w:rsidR="003F29FD">
        <w:rPr>
          <w:rFonts w:ascii="Times New Roman" w:hAnsi="Times New Roman" w:cs="Times New Roman"/>
        </w:rPr>
        <w:t>аявленных членов коллективного У</w:t>
      </w:r>
      <w:r w:rsidR="0000668D" w:rsidRPr="0000668D">
        <w:rPr>
          <w:rFonts w:ascii="Times New Roman" w:hAnsi="Times New Roman" w:cs="Times New Roman"/>
        </w:rPr>
        <w:t xml:space="preserve">частника требованиям </w:t>
      </w:r>
      <w:r w:rsidR="003F29FD">
        <w:rPr>
          <w:rFonts w:ascii="Times New Roman" w:hAnsi="Times New Roman" w:cs="Times New Roman"/>
        </w:rPr>
        <w:t>настоящей документации, Предложение такого коллективного У</w:t>
      </w:r>
      <w:r w:rsidR="0000668D" w:rsidRPr="0000668D">
        <w:rPr>
          <w:rFonts w:ascii="Times New Roman" w:hAnsi="Times New Roman" w:cs="Times New Roman"/>
        </w:rPr>
        <w:t>частника отклоняется в рамках отборочной стадии от дальнейшего участия в закупке.</w:t>
      </w:r>
      <w:proofErr w:type="gramEnd"/>
    </w:p>
    <w:p w:rsidR="0000668D" w:rsidRPr="0000668D" w:rsidRDefault="003311BB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3.6.3.6</w:t>
      </w:r>
      <w:r>
        <w:rPr>
          <w:rFonts w:ascii="Times New Roman" w:hAnsi="Times New Roman" w:cs="Times New Roman"/>
        </w:rPr>
        <w:tab/>
        <w:t>Предложение</w:t>
      </w:r>
      <w:r w:rsidR="0000668D" w:rsidRPr="00006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подается лидером коллективного У</w:t>
      </w:r>
      <w:r w:rsidR="0000668D" w:rsidRPr="0000668D">
        <w:rPr>
          <w:rFonts w:ascii="Times New Roman" w:hAnsi="Times New Roman" w:cs="Times New Roman"/>
        </w:rPr>
        <w:t>частника от своего имени со ссылкой на то, что он предста</w:t>
      </w:r>
      <w:r>
        <w:rPr>
          <w:rFonts w:ascii="Times New Roman" w:hAnsi="Times New Roman" w:cs="Times New Roman"/>
        </w:rPr>
        <w:t>вляет интересы коллективного У</w:t>
      </w:r>
      <w:r w:rsidR="0000668D" w:rsidRPr="0000668D">
        <w:rPr>
          <w:rFonts w:ascii="Times New Roman" w:hAnsi="Times New Roman" w:cs="Times New Roman"/>
        </w:rPr>
        <w:t>частника.</w:t>
      </w:r>
    </w:p>
    <w:p w:rsidR="0000668D" w:rsidRPr="0000668D" w:rsidRDefault="00B170C7" w:rsidP="0000668D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3.6.3.7</w:t>
      </w:r>
      <w:r w:rsidR="0000668D" w:rsidRPr="0000668D">
        <w:rPr>
          <w:rFonts w:ascii="Times New Roman" w:hAnsi="Times New Roman" w:cs="Times New Roman"/>
        </w:rPr>
        <w:tab/>
        <w:t xml:space="preserve">Член коллективного </w:t>
      </w:r>
      <w:r>
        <w:rPr>
          <w:rFonts w:ascii="Times New Roman" w:hAnsi="Times New Roman" w:cs="Times New Roman"/>
        </w:rPr>
        <w:t>У</w:t>
      </w:r>
      <w:r w:rsidR="0000668D" w:rsidRPr="0000668D">
        <w:rPr>
          <w:rFonts w:ascii="Times New Roman" w:hAnsi="Times New Roman" w:cs="Times New Roman"/>
        </w:rPr>
        <w:t>частника не вправе</w:t>
      </w:r>
      <w:r>
        <w:rPr>
          <w:rFonts w:ascii="Times New Roman" w:hAnsi="Times New Roman" w:cs="Times New Roman"/>
        </w:rPr>
        <w:t xml:space="preserve"> подавать самостоятельное Предложение</w:t>
      </w:r>
      <w:r w:rsidR="0000668D" w:rsidRPr="0000668D">
        <w:rPr>
          <w:rFonts w:ascii="Times New Roman" w:hAnsi="Times New Roman" w:cs="Times New Roman"/>
        </w:rPr>
        <w:t xml:space="preserve"> на участие в закупке или входит</w:t>
      </w:r>
      <w:r>
        <w:rPr>
          <w:rFonts w:ascii="Times New Roman" w:hAnsi="Times New Roman" w:cs="Times New Roman"/>
        </w:rPr>
        <w:t>ь в состав других коллективных У</w:t>
      </w:r>
      <w:r w:rsidR="0000668D" w:rsidRPr="0000668D">
        <w:rPr>
          <w:rFonts w:ascii="Times New Roman" w:hAnsi="Times New Roman" w:cs="Times New Roman"/>
        </w:rPr>
        <w:t>частников</w:t>
      </w:r>
      <w:r w:rsidR="00603F30">
        <w:rPr>
          <w:rFonts w:ascii="Times New Roman" w:hAnsi="Times New Roman" w:cs="Times New Roman"/>
        </w:rPr>
        <w:t>, подавших Предложение на участие в данной закупке</w:t>
      </w:r>
      <w:r w:rsidR="0000668D" w:rsidRPr="0000668D">
        <w:rPr>
          <w:rFonts w:ascii="Times New Roman" w:hAnsi="Times New Roman" w:cs="Times New Roman"/>
        </w:rPr>
        <w:t>.</w:t>
      </w:r>
    </w:p>
    <w:p w:rsidR="00B3394E" w:rsidRPr="00EB582A" w:rsidRDefault="00754622" w:rsidP="004D4AC0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3.6.3.8</w:t>
      </w:r>
      <w:r w:rsidR="007756D7">
        <w:rPr>
          <w:rFonts w:ascii="Times New Roman" w:hAnsi="Times New Roman" w:cs="Times New Roman"/>
        </w:rPr>
        <w:tab/>
        <w:t>Коллективный У</w:t>
      </w:r>
      <w:r w:rsidR="0000668D" w:rsidRPr="0000668D">
        <w:rPr>
          <w:rFonts w:ascii="Times New Roman" w:hAnsi="Times New Roman" w:cs="Times New Roman"/>
        </w:rPr>
        <w:t>частник отстраняется</w:t>
      </w:r>
      <w:r w:rsidR="007756D7">
        <w:rPr>
          <w:rFonts w:ascii="Times New Roman" w:hAnsi="Times New Roman" w:cs="Times New Roman"/>
        </w:rPr>
        <w:t xml:space="preserve"> от участия в закупке на любом этапе ее проведения</w:t>
      </w:r>
      <w:r w:rsidR="0000668D" w:rsidRPr="0000668D">
        <w:rPr>
          <w:rFonts w:ascii="Times New Roman" w:hAnsi="Times New Roman" w:cs="Times New Roman"/>
        </w:rPr>
        <w:t xml:space="preserve">, а договор с ним не </w:t>
      </w:r>
      <w:r w:rsidR="007756D7">
        <w:rPr>
          <w:rFonts w:ascii="Times New Roman" w:hAnsi="Times New Roman" w:cs="Times New Roman"/>
        </w:rPr>
        <w:t>подлежит подписанию, если будет установлено</w:t>
      </w:r>
      <w:r w:rsidR="0000668D" w:rsidRPr="0000668D">
        <w:rPr>
          <w:rFonts w:ascii="Times New Roman" w:hAnsi="Times New Roman" w:cs="Times New Roman"/>
        </w:rPr>
        <w:t>, что из состава коллективного участника вы</w:t>
      </w:r>
      <w:r w:rsidR="004D4AC0">
        <w:rPr>
          <w:rFonts w:ascii="Times New Roman" w:hAnsi="Times New Roman" w:cs="Times New Roman"/>
        </w:rPr>
        <w:t>шло одно или несколько его лиц.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3.7</w:t>
      </w:r>
      <w:r w:rsidRPr="00EB582A">
        <w:rPr>
          <w:rFonts w:ascii="Times New Roman" w:hAnsi="Times New Roman" w:cs="Times New Roman"/>
          <w:b/>
        </w:rPr>
        <w:tab/>
        <w:t>Подача Предложений и их прием</w:t>
      </w:r>
    </w:p>
    <w:p w:rsidR="0013314E" w:rsidRPr="00EB582A" w:rsidRDefault="00B73F7B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3.7.1</w:t>
      </w:r>
      <w:r w:rsidRPr="00EB582A">
        <w:rPr>
          <w:rFonts w:ascii="Times New Roman" w:hAnsi="Times New Roman" w:cs="Times New Roman"/>
        </w:rPr>
        <w:tab/>
      </w:r>
      <w:r w:rsidR="0013314E" w:rsidRPr="00EB582A">
        <w:rPr>
          <w:rFonts w:ascii="Times New Roman" w:hAnsi="Times New Roman" w:cs="Times New Roman"/>
        </w:rPr>
        <w:t>Датой начала срока подачи Предложений на участие в Запросе предложений является день, следующий за днем публикации Извещения о проведении Запроса предложений на Официальном сайте.</w:t>
      </w:r>
      <w:r w:rsidR="00BE5889">
        <w:rPr>
          <w:rFonts w:ascii="Times New Roman" w:hAnsi="Times New Roman" w:cs="Times New Roman"/>
        </w:rPr>
        <w:t xml:space="preserve"> Предложения</w:t>
      </w:r>
      <w:r w:rsidR="00A57C7C">
        <w:rPr>
          <w:rFonts w:ascii="Times New Roman" w:hAnsi="Times New Roman" w:cs="Times New Roman"/>
        </w:rPr>
        <w:t xml:space="preserve"> необходимо подавать на бумажном носителе.</w:t>
      </w:r>
    </w:p>
    <w:p w:rsidR="004572C3" w:rsidRPr="000E5AB8" w:rsidRDefault="0013314E" w:rsidP="004572C3">
      <w:pPr>
        <w:spacing w:after="0"/>
        <w:ind w:left="709" w:hanging="709"/>
        <w:jc w:val="both"/>
        <w:rPr>
          <w:rFonts w:ascii="Times New Roman" w:hAnsi="Times New Roman"/>
          <w:i/>
        </w:rPr>
      </w:pPr>
      <w:r w:rsidRPr="00EB582A">
        <w:rPr>
          <w:rFonts w:ascii="Times New Roman" w:hAnsi="Times New Roman" w:cs="Times New Roman"/>
        </w:rPr>
        <w:lastRenderedPageBreak/>
        <w:t>3.7.2</w:t>
      </w:r>
      <w:r w:rsidRPr="00EB582A">
        <w:rPr>
          <w:rFonts w:ascii="Times New Roman" w:hAnsi="Times New Roman" w:cs="Times New Roman"/>
        </w:rPr>
        <w:tab/>
      </w:r>
      <w:r w:rsidR="00384034" w:rsidRPr="0092736D">
        <w:rPr>
          <w:rFonts w:ascii="Times New Roman" w:hAnsi="Times New Roman"/>
        </w:rPr>
        <w:t xml:space="preserve">Заказчик принимает Предложения (дата окончания срока подачи Предложений) до </w:t>
      </w:r>
      <w:r w:rsidR="00F50BA5">
        <w:rPr>
          <w:rFonts w:ascii="Times New Roman" w:hAnsi="Times New Roman"/>
          <w:b/>
          <w:color w:val="7030A0"/>
        </w:rPr>
        <w:t>30</w:t>
      </w:r>
      <w:r w:rsidR="0016272A">
        <w:rPr>
          <w:rFonts w:ascii="Times New Roman" w:hAnsi="Times New Roman"/>
          <w:b/>
          <w:color w:val="7030A0"/>
        </w:rPr>
        <w:t>.03</w:t>
      </w:r>
      <w:r w:rsidR="00384034" w:rsidRPr="0026413C">
        <w:rPr>
          <w:rFonts w:ascii="Times New Roman" w:hAnsi="Times New Roman"/>
          <w:b/>
          <w:color w:val="7030A0"/>
        </w:rPr>
        <w:t>.201</w:t>
      </w:r>
      <w:r w:rsidR="0016272A">
        <w:rPr>
          <w:rFonts w:ascii="Times New Roman" w:hAnsi="Times New Roman"/>
          <w:b/>
          <w:color w:val="7030A0"/>
        </w:rPr>
        <w:t>8</w:t>
      </w:r>
      <w:r w:rsidR="00F50BA5">
        <w:rPr>
          <w:rFonts w:ascii="Times New Roman" w:hAnsi="Times New Roman"/>
          <w:b/>
          <w:color w:val="7030A0"/>
        </w:rPr>
        <w:t xml:space="preserve"> 12</w:t>
      </w:r>
      <w:r w:rsidR="00384034" w:rsidRPr="0026413C">
        <w:rPr>
          <w:rFonts w:ascii="Times New Roman" w:hAnsi="Times New Roman"/>
          <w:b/>
          <w:color w:val="7030A0"/>
        </w:rPr>
        <w:t xml:space="preserve">:00 </w:t>
      </w:r>
      <w:r w:rsidR="00384034" w:rsidRPr="0026413C">
        <w:rPr>
          <w:rFonts w:ascii="Times New Roman" w:hAnsi="Times New Roman"/>
        </w:rPr>
        <w:t>по московскому времени. Время приема Предложений в соответствии с графиком работы Заказчика: понедельник-пятница, 8.00 ч. – 12.00 ч., 13.00 ч. – 17.00 ч., Предложения необходимо подавать</w:t>
      </w:r>
      <w:r w:rsidR="004572C3" w:rsidRPr="0026413C">
        <w:rPr>
          <w:rFonts w:ascii="Times New Roman" w:hAnsi="Times New Roman"/>
        </w:rPr>
        <w:t xml:space="preserve"> на бумажном носителе</w:t>
      </w:r>
      <w:r w:rsidR="00384034" w:rsidRPr="0026413C">
        <w:rPr>
          <w:rFonts w:ascii="Times New Roman" w:hAnsi="Times New Roman"/>
        </w:rPr>
        <w:t xml:space="preserve"> по адресу:</w:t>
      </w:r>
      <w:r w:rsidR="00384034" w:rsidRPr="0026413C">
        <w:t xml:space="preserve"> </w:t>
      </w:r>
      <w:r w:rsidR="00384034" w:rsidRPr="0026413C">
        <w:rPr>
          <w:rFonts w:ascii="Times New Roman" w:hAnsi="Times New Roman"/>
        </w:rPr>
        <w:t xml:space="preserve">г. Йошкар-Ола, ул. Й. </w:t>
      </w:r>
      <w:proofErr w:type="spellStart"/>
      <w:r w:rsidR="00384034" w:rsidRPr="0026413C">
        <w:rPr>
          <w:rFonts w:ascii="Times New Roman" w:hAnsi="Times New Roman"/>
        </w:rPr>
        <w:t>Кырли</w:t>
      </w:r>
      <w:proofErr w:type="spellEnd"/>
      <w:r w:rsidR="00384034" w:rsidRPr="0026413C">
        <w:rPr>
          <w:rFonts w:ascii="Times New Roman" w:hAnsi="Times New Roman"/>
        </w:rPr>
        <w:t xml:space="preserve">, д.21, </w:t>
      </w:r>
      <w:r w:rsidR="00384034" w:rsidRPr="0026413C">
        <w:rPr>
          <w:rFonts w:ascii="Times New Roman" w:hAnsi="Times New Roman"/>
          <w:u w:val="single"/>
        </w:rPr>
        <w:t>в приемную ПАО «ТНС энерго Марий Эл»</w:t>
      </w:r>
      <w:r w:rsidR="00384034" w:rsidRPr="0026413C">
        <w:rPr>
          <w:rFonts w:ascii="Times New Roman" w:hAnsi="Times New Roman"/>
        </w:rPr>
        <w:t xml:space="preserve">. </w:t>
      </w:r>
      <w:r w:rsidR="004572C3" w:rsidRPr="0026413C">
        <w:rPr>
          <w:rFonts w:ascii="Times New Roman" w:hAnsi="Times New Roman"/>
        </w:rPr>
        <w:t>В случае подачи Предложения в непрозрачной упаковке на ней должна быть указана надпись «Заявка на участие в запросе предложений № _____________(</w:t>
      </w:r>
      <w:r w:rsidR="004572C3" w:rsidRPr="0026413C">
        <w:rPr>
          <w:rFonts w:ascii="Times New Roman" w:hAnsi="Times New Roman"/>
          <w:i/>
        </w:rPr>
        <w:t>указать номер извещения данной закупки</w:t>
      </w:r>
      <w:r w:rsidR="004572C3" w:rsidRPr="000E5AB8">
        <w:rPr>
          <w:rFonts w:ascii="Times New Roman" w:hAnsi="Times New Roman"/>
          <w:i/>
        </w:rPr>
        <w:t xml:space="preserve">  на официальном сайте и ее наименование)</w:t>
      </w:r>
      <w:r w:rsidR="004572C3" w:rsidRPr="000E5AB8">
        <w:rPr>
          <w:rFonts w:ascii="Times New Roman" w:hAnsi="Times New Roman"/>
        </w:rPr>
        <w:t>».</w:t>
      </w:r>
    </w:p>
    <w:p w:rsidR="0013314E" w:rsidRPr="00EB582A" w:rsidRDefault="004572C3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0E5AB8">
        <w:rPr>
          <w:rFonts w:ascii="Times New Roman" w:hAnsi="Times New Roman"/>
        </w:rPr>
        <w:t xml:space="preserve">           </w:t>
      </w:r>
      <w:r w:rsidR="00384034" w:rsidRPr="000E5AB8">
        <w:rPr>
          <w:rFonts w:ascii="Times New Roman" w:hAnsi="Times New Roman"/>
        </w:rPr>
        <w:t xml:space="preserve">Предложения, полученные позже установленного выше срока, будут отклонены </w:t>
      </w:r>
      <w:r w:rsidR="00384034" w:rsidRPr="0092736D">
        <w:rPr>
          <w:rFonts w:ascii="Times New Roman" w:hAnsi="Times New Roman"/>
        </w:rPr>
        <w:t>Заказчиком без рассмотрения по существу независимо от причин опоздания</w:t>
      </w:r>
      <w:r w:rsidR="0013314E" w:rsidRPr="00EB582A">
        <w:rPr>
          <w:rFonts w:ascii="Times New Roman" w:hAnsi="Times New Roman" w:cs="Times New Roman"/>
        </w:rPr>
        <w:t>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3.8</w:t>
      </w:r>
      <w:r w:rsidRPr="00EB582A">
        <w:rPr>
          <w:rFonts w:ascii="Times New Roman" w:hAnsi="Times New Roman" w:cs="Times New Roman"/>
          <w:b/>
        </w:rPr>
        <w:tab/>
        <w:t>Рассмотрение поступивших на процедуру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3.8.1 </w:t>
      </w:r>
      <w:r w:rsidR="002D650B" w:rsidRPr="00EB582A">
        <w:rPr>
          <w:rFonts w:ascii="Times New Roman" w:hAnsi="Times New Roman" w:cs="Times New Roman"/>
        </w:rPr>
        <w:tab/>
      </w:r>
      <w:r w:rsidRPr="00EB582A">
        <w:rPr>
          <w:rFonts w:ascii="Times New Roman" w:hAnsi="Times New Roman" w:cs="Times New Roman"/>
        </w:rPr>
        <w:t xml:space="preserve">Заказчик проводит процедуру рассмотрения Предложений по адресу г. Йошкар-Ола, </w:t>
      </w:r>
      <w:r w:rsidRPr="00EB582A">
        <w:rPr>
          <w:rFonts w:ascii="Times New Roman" w:hAnsi="Times New Roman" w:cs="Times New Roman"/>
        </w:rPr>
        <w:br/>
        <w:t xml:space="preserve">ул. Й. </w:t>
      </w:r>
      <w:proofErr w:type="spellStart"/>
      <w:r w:rsidRPr="00EB582A">
        <w:rPr>
          <w:rFonts w:ascii="Times New Roman" w:hAnsi="Times New Roman" w:cs="Times New Roman"/>
        </w:rPr>
        <w:t>Кырли</w:t>
      </w:r>
      <w:proofErr w:type="spellEnd"/>
      <w:r w:rsidRPr="00EB582A">
        <w:rPr>
          <w:rFonts w:ascii="Times New Roman" w:hAnsi="Times New Roman" w:cs="Times New Roman"/>
        </w:rPr>
        <w:t>, д.21</w:t>
      </w:r>
      <w:r w:rsidRPr="0026413C">
        <w:rPr>
          <w:rFonts w:ascii="Times New Roman" w:hAnsi="Times New Roman" w:cs="Times New Roman"/>
        </w:rPr>
        <w:t xml:space="preserve">, </w:t>
      </w:r>
      <w:r w:rsidR="00F50BA5">
        <w:rPr>
          <w:rFonts w:ascii="Times New Roman" w:hAnsi="Times New Roman" w:cs="Times New Roman"/>
          <w:b/>
          <w:color w:val="7030A0"/>
        </w:rPr>
        <w:t>30</w:t>
      </w:r>
      <w:r w:rsidR="0016272A">
        <w:rPr>
          <w:rFonts w:ascii="Times New Roman" w:hAnsi="Times New Roman" w:cs="Times New Roman"/>
          <w:b/>
          <w:color w:val="7030A0"/>
        </w:rPr>
        <w:t>.03.2018</w:t>
      </w:r>
      <w:r w:rsidR="00E04CFD">
        <w:rPr>
          <w:rFonts w:ascii="Times New Roman" w:hAnsi="Times New Roman" w:cs="Times New Roman"/>
          <w:b/>
          <w:color w:val="7030A0"/>
        </w:rPr>
        <w:t xml:space="preserve"> г. в  13</w:t>
      </w:r>
      <w:r w:rsidRPr="0026413C">
        <w:rPr>
          <w:rFonts w:ascii="Times New Roman" w:hAnsi="Times New Roman" w:cs="Times New Roman"/>
          <w:b/>
          <w:color w:val="7030A0"/>
        </w:rPr>
        <w:t>.00</w:t>
      </w:r>
      <w:r w:rsidRPr="00EB582A">
        <w:rPr>
          <w:rFonts w:ascii="Times New Roman" w:hAnsi="Times New Roman" w:cs="Times New Roman"/>
        </w:rPr>
        <w:t xml:space="preserve"> по московскому времени.</w:t>
      </w:r>
      <w:r w:rsidR="00E528BC">
        <w:rPr>
          <w:rFonts w:ascii="Times New Roman" w:hAnsi="Times New Roman" w:cs="Times New Roman"/>
        </w:rPr>
        <w:t xml:space="preserve"> Участник закупки и (или) их уполномоченные представители не </w:t>
      </w:r>
      <w:r w:rsidR="00213FB0">
        <w:rPr>
          <w:rFonts w:ascii="Times New Roman" w:hAnsi="Times New Roman" w:cs="Times New Roman"/>
        </w:rPr>
        <w:t>вправе присутствовать при процедуре рассмотрения и оценки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3.8.2</w:t>
      </w:r>
      <w:r w:rsidRPr="00EB582A">
        <w:rPr>
          <w:rFonts w:ascii="Times New Roman" w:hAnsi="Times New Roman" w:cs="Times New Roman"/>
        </w:rPr>
        <w:tab/>
        <w:t>В ходе рассмотрения Предложений Комиссия по Запросу предложений рассматривает каждое Предложение и ведет соответствующий протокол, в котором отражается следующая  информация: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a)</w:t>
      </w:r>
      <w:r w:rsidRPr="00EB582A">
        <w:rPr>
          <w:rFonts w:ascii="Times New Roman" w:hAnsi="Times New Roman" w:cs="Times New Roman"/>
        </w:rPr>
        <w:tab/>
        <w:t>наименование и адрес Участника Запроса предложений;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b)</w:t>
      </w:r>
      <w:r w:rsidRPr="00EB582A">
        <w:rPr>
          <w:rFonts w:ascii="Times New Roman" w:hAnsi="Times New Roman" w:cs="Times New Roman"/>
        </w:rPr>
        <w:tab/>
        <w:t>наименование и объём услуг, сроки исполнения договора и цена Предложений;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c)</w:t>
      </w:r>
      <w:r w:rsidRPr="00EB582A">
        <w:rPr>
          <w:rFonts w:ascii="Times New Roman" w:hAnsi="Times New Roman" w:cs="Times New Roman"/>
        </w:rPr>
        <w:tab/>
        <w:t>иные сведения, которые Комиссия по Запросу предложений считает нужным огласить.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3.8.3</w:t>
      </w:r>
      <w:r w:rsidRPr="00EB582A">
        <w:rPr>
          <w:rFonts w:ascii="Times New Roman" w:hAnsi="Times New Roman" w:cs="Times New Roman"/>
        </w:rPr>
        <w:tab/>
        <w:t>Указанный в пункте 3.8.2 протокол, составляемый в ходе рассмотрения Предложений, размещается Заказчиком на Официальном сайте не позднее чем через три дня со дня подписания такого протокола.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3.9</w:t>
      </w:r>
      <w:r w:rsidRPr="00EB582A">
        <w:rPr>
          <w:rFonts w:ascii="Times New Roman" w:hAnsi="Times New Roman" w:cs="Times New Roman"/>
          <w:b/>
        </w:rPr>
        <w:tab/>
        <w:t>Оценка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3.9.1</w:t>
      </w:r>
      <w:r w:rsidRPr="00EB582A">
        <w:rPr>
          <w:rFonts w:ascii="Times New Roman" w:hAnsi="Times New Roman" w:cs="Times New Roman"/>
        </w:rPr>
        <w:tab/>
      </w:r>
      <w:r w:rsidRPr="00EB582A">
        <w:rPr>
          <w:rFonts w:ascii="Times New Roman" w:hAnsi="Times New Roman" w:cs="Times New Roman"/>
          <w:b/>
        </w:rPr>
        <w:t>Общие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3.9.1.1</w:t>
      </w:r>
      <w:r w:rsidRPr="00EB582A">
        <w:rPr>
          <w:rFonts w:ascii="Times New Roman" w:hAnsi="Times New Roman" w:cs="Times New Roman"/>
        </w:rPr>
        <w:tab/>
        <w:t xml:space="preserve"> Оценка Предложений осуществляется Комиссией по Запросу предложений с учетом мнения экспертов, специалистов (в случае их привлечения).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3.9.1.2</w:t>
      </w:r>
      <w:r w:rsidRPr="00EB582A">
        <w:rPr>
          <w:rFonts w:ascii="Times New Roman" w:hAnsi="Times New Roman" w:cs="Times New Roman"/>
        </w:rPr>
        <w:tab/>
        <w:t xml:space="preserve"> Оценка Предложений включает отборочную стадию (пункт 3.9.2) и оценочную стадию (пункт 3.9.3).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3.9.2</w:t>
      </w:r>
      <w:r w:rsidRPr="00EB582A">
        <w:rPr>
          <w:rFonts w:ascii="Times New Roman" w:hAnsi="Times New Roman" w:cs="Times New Roman"/>
          <w:b/>
        </w:rPr>
        <w:tab/>
        <w:t>Отборочная стадия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3.9.2.1</w:t>
      </w:r>
      <w:r w:rsidRPr="00EB582A">
        <w:rPr>
          <w:rFonts w:ascii="Times New Roman" w:hAnsi="Times New Roman" w:cs="Times New Roman"/>
        </w:rPr>
        <w:tab/>
        <w:t xml:space="preserve"> В </w:t>
      </w:r>
      <w:proofErr w:type="gramStart"/>
      <w:r w:rsidRPr="00EB582A">
        <w:rPr>
          <w:rFonts w:ascii="Times New Roman" w:hAnsi="Times New Roman" w:cs="Times New Roman"/>
        </w:rPr>
        <w:t>рамках</w:t>
      </w:r>
      <w:proofErr w:type="gramEnd"/>
      <w:r w:rsidRPr="00EB582A">
        <w:rPr>
          <w:rFonts w:ascii="Times New Roman" w:hAnsi="Times New Roman" w:cs="Times New Roman"/>
        </w:rPr>
        <w:t xml:space="preserve"> отборочной стадии Комиссия по Запросу предложений проверяет: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a) правильность оформления Предложений и их соответствие требованиям настоящей Документации по Запросу предложений по существу;</w:t>
      </w:r>
    </w:p>
    <w:p w:rsidR="0013314E" w:rsidRPr="00EB582A" w:rsidRDefault="00213FB0" w:rsidP="009B17C8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</w:rPr>
      </w:pPr>
      <w:proofErr w:type="gramStart"/>
      <w:r w:rsidRPr="00213FB0">
        <w:rPr>
          <w:rFonts w:ascii="Times New Roman" w:hAnsi="Times New Roman" w:cs="Times New Roman"/>
        </w:rPr>
        <w:t>b) соответствие Участников требованиям настоящей Документации по Запросу предложений, в том числе отсутствие Участника в Реестрах недобросовестных поставщиков, которые ведутся в соответствии с положениями Федерального закона от 21.07.2005 г. № 94-ФЗ «О размещении заказа на поставки товаров, выполнение работ, оказание услуг для государственных и муниципальных нужд», Федерального закона от 05.04.2013 г. № 44-ФЗ «О контрактной системе в сфере закупок товаров, работ, услуг</w:t>
      </w:r>
      <w:proofErr w:type="gramEnd"/>
      <w:r w:rsidRPr="00213FB0">
        <w:rPr>
          <w:rFonts w:ascii="Times New Roman" w:hAnsi="Times New Roman" w:cs="Times New Roman"/>
        </w:rPr>
        <w:t xml:space="preserve"> для обеспечения государственных и муниципальных нужд», Федерального закона от 18.07.2011г. № 223-ФЗ «О закупках товаров, работ, услуг отдельными видами юридических лиц»; отсутствие отрицател</w:t>
      </w:r>
      <w:r>
        <w:rPr>
          <w:rFonts w:ascii="Times New Roman" w:hAnsi="Times New Roman" w:cs="Times New Roman"/>
        </w:rPr>
        <w:t>ьных отзывов о работе Участника</w:t>
      </w:r>
      <w:r w:rsidR="0013314E" w:rsidRPr="00EB582A">
        <w:rPr>
          <w:rFonts w:ascii="Times New Roman" w:hAnsi="Times New Roman" w:cs="Times New Roman"/>
        </w:rPr>
        <w:t>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c) соответствие коммерческого предложения требованиям настоящей Документации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3.9.2.2</w:t>
      </w:r>
      <w:r w:rsidRPr="00EB582A">
        <w:rPr>
          <w:rFonts w:ascii="Times New Roman" w:hAnsi="Times New Roman" w:cs="Times New Roman"/>
        </w:rPr>
        <w:tab/>
        <w:t xml:space="preserve"> В </w:t>
      </w:r>
      <w:proofErr w:type="gramStart"/>
      <w:r w:rsidRPr="00EB582A">
        <w:rPr>
          <w:rFonts w:ascii="Times New Roman" w:hAnsi="Times New Roman" w:cs="Times New Roman"/>
        </w:rPr>
        <w:t>рамках</w:t>
      </w:r>
      <w:proofErr w:type="gramEnd"/>
      <w:r w:rsidRPr="00EB582A">
        <w:rPr>
          <w:rFonts w:ascii="Times New Roman" w:hAnsi="Times New Roman" w:cs="Times New Roman"/>
        </w:rPr>
        <w:t xml:space="preserve"> отборочной стадии Комиссия по Запросу предложений может запросить в письменной форме, направив соответствующее письмо в адрес Участника, разъяснения </w:t>
      </w:r>
      <w:r w:rsidR="008463E1">
        <w:rPr>
          <w:rFonts w:ascii="Times New Roman" w:hAnsi="Times New Roman" w:cs="Times New Roman"/>
        </w:rPr>
        <w:t>положений поданного Пре</w:t>
      </w:r>
      <w:r w:rsidR="006A5ED9">
        <w:rPr>
          <w:rFonts w:ascii="Times New Roman" w:hAnsi="Times New Roman" w:cs="Times New Roman"/>
        </w:rPr>
        <w:t>дложения</w:t>
      </w:r>
      <w:r w:rsidRPr="00EB582A">
        <w:rPr>
          <w:rFonts w:ascii="Times New Roman" w:hAnsi="Times New Roman" w:cs="Times New Roman"/>
        </w:rPr>
        <w:t xml:space="preserve">. При этом Комиссия по Запросу предложений не вправе запрашивать разъяснения или требовать документы, меняющие суть Предложения.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3.9.2.3</w:t>
      </w:r>
      <w:proofErr w:type="gramStart"/>
      <w:r w:rsidRPr="00EB582A">
        <w:rPr>
          <w:rFonts w:ascii="Times New Roman" w:hAnsi="Times New Roman" w:cs="Times New Roman"/>
        </w:rPr>
        <w:tab/>
        <w:t xml:space="preserve"> П</w:t>
      </w:r>
      <w:proofErr w:type="gramEnd"/>
      <w:r w:rsidRPr="00EB582A">
        <w:rPr>
          <w:rFonts w:ascii="Times New Roman" w:hAnsi="Times New Roman" w:cs="Times New Roman"/>
        </w:rPr>
        <w:t xml:space="preserve">ри проверке правильности оформления Предложения Комиссия по Запросу предложений вправе не обращать внимания на мелкие недочеты и погрешности, которые не влияют на существо Предложения.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3.9.2.4</w:t>
      </w:r>
      <w:proofErr w:type="gramStart"/>
      <w:r w:rsidRPr="00EB582A">
        <w:rPr>
          <w:rFonts w:ascii="Times New Roman" w:hAnsi="Times New Roman" w:cs="Times New Roman"/>
        </w:rPr>
        <w:t xml:space="preserve"> П</w:t>
      </w:r>
      <w:proofErr w:type="gramEnd"/>
      <w:r w:rsidRPr="00EB582A">
        <w:rPr>
          <w:rFonts w:ascii="Times New Roman" w:hAnsi="Times New Roman" w:cs="Times New Roman"/>
        </w:rPr>
        <w:t>о результатам проведения отборочной стадии Комиссия по Запросу предложений отклоняет Предложения, которые: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lastRenderedPageBreak/>
        <w:t>a) в существенной мере не отвечают требованиям к оформлению настоящей Документации по Запросу предложений;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b) поданы Участниками, которые не отвечают требованиям настоящей Документации по Запросу предложений;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c) содержат предложения, по существу не отвечающие техническим, коммерческим или договорным требованиям настоящей Документации по Запросу предложений;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3.9.3</w:t>
      </w:r>
      <w:r w:rsidRPr="00EB582A">
        <w:rPr>
          <w:rFonts w:ascii="Times New Roman" w:hAnsi="Times New Roman" w:cs="Times New Roman"/>
          <w:b/>
        </w:rPr>
        <w:tab/>
        <w:t>Оценочная стадия</w:t>
      </w:r>
    </w:p>
    <w:p w:rsidR="0013314E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3.9.3.1</w:t>
      </w:r>
      <w:r w:rsidRPr="00EB582A">
        <w:rPr>
          <w:rFonts w:ascii="Times New Roman" w:hAnsi="Times New Roman" w:cs="Times New Roman"/>
        </w:rPr>
        <w:tab/>
        <w:t xml:space="preserve"> В </w:t>
      </w:r>
      <w:proofErr w:type="gramStart"/>
      <w:r w:rsidRPr="00EB582A">
        <w:rPr>
          <w:rFonts w:ascii="Times New Roman" w:hAnsi="Times New Roman" w:cs="Times New Roman"/>
        </w:rPr>
        <w:t>рамках</w:t>
      </w:r>
      <w:proofErr w:type="gramEnd"/>
      <w:r w:rsidRPr="00EB582A">
        <w:rPr>
          <w:rFonts w:ascii="Times New Roman" w:hAnsi="Times New Roman" w:cs="Times New Roman"/>
        </w:rPr>
        <w:t xml:space="preserve"> оценочной стадии Комиссия по Запросу предложений оценивает и сопоставляет Предложения,  исходя из следующих критериев:</w:t>
      </w:r>
    </w:p>
    <w:tbl>
      <w:tblPr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842"/>
      </w:tblGrid>
      <w:tr w:rsidR="0016272A" w:rsidRPr="00546535" w:rsidTr="007C73B0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A" w:rsidRPr="00D85039" w:rsidRDefault="0016272A" w:rsidP="00373D15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503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2A" w:rsidRPr="00546535" w:rsidRDefault="0016272A" w:rsidP="00373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535">
              <w:rPr>
                <w:rFonts w:ascii="Times New Roman" w:eastAsia="Times New Roman" w:hAnsi="Times New Roman"/>
                <w:b/>
                <w:lang w:eastAsia="ru-RU"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2A" w:rsidRPr="00546535" w:rsidRDefault="0016272A" w:rsidP="00373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535">
              <w:rPr>
                <w:rFonts w:ascii="Times New Roman" w:eastAsia="Times New Roman" w:hAnsi="Times New Roman"/>
                <w:b/>
                <w:lang w:eastAsia="ru-RU"/>
              </w:rPr>
              <w:t>Весомость критерия</w:t>
            </w:r>
          </w:p>
        </w:tc>
      </w:tr>
      <w:tr w:rsidR="0007792B" w:rsidRPr="00546535" w:rsidTr="007C73B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2B" w:rsidRPr="00546535" w:rsidRDefault="0007792B" w:rsidP="00373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2B" w:rsidRPr="00546535" w:rsidRDefault="0007792B" w:rsidP="00373D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D56">
              <w:rPr>
                <w:rFonts w:ascii="Times New Roman" w:eastAsia="Times New Roman" w:hAnsi="Times New Roman"/>
                <w:lang w:eastAsia="ru-RU"/>
              </w:rPr>
              <w:t>Опыт оказания аналогичных услуг*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92B" w:rsidRPr="005F10AB" w:rsidRDefault="0007792B" w:rsidP="00B50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7792B" w:rsidRPr="00546535" w:rsidTr="007C73B0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2B" w:rsidRPr="00CC4F9B" w:rsidRDefault="0007792B" w:rsidP="00373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2B" w:rsidRPr="00546535" w:rsidRDefault="0007792B" w:rsidP="00373D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4F9B">
              <w:rPr>
                <w:rFonts w:ascii="Times New Roman" w:hAnsi="Times New Roman"/>
              </w:rPr>
              <w:t>Наличие у Участника офиса*</w:t>
            </w:r>
            <w:r>
              <w:rPr>
                <w:rFonts w:ascii="Times New Roman" w:hAnsi="Times New Roman"/>
              </w:rPr>
              <w:t>*</w:t>
            </w:r>
            <w:r w:rsidRPr="00CC4F9B">
              <w:rPr>
                <w:rFonts w:ascii="Times New Roman" w:hAnsi="Times New Roman"/>
              </w:rPr>
              <w:t xml:space="preserve"> на территории г. Йошкар-Олы</w:t>
            </w:r>
            <w:r w:rsidRPr="005465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92B" w:rsidRPr="005F10AB" w:rsidRDefault="0007792B" w:rsidP="00B50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07792B" w:rsidRPr="00546535" w:rsidTr="007C73B0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2B" w:rsidRPr="00546535" w:rsidRDefault="0007792B" w:rsidP="00373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2B" w:rsidRPr="005F10AB" w:rsidRDefault="0007792B" w:rsidP="00373D15">
            <w:pPr>
              <w:spacing w:after="0" w:line="240" w:lineRule="auto"/>
              <w:rPr>
                <w:rFonts w:ascii="Times New Roman" w:hAnsi="Times New Roman"/>
              </w:rPr>
            </w:pPr>
            <w:r w:rsidRPr="005F10AB">
              <w:rPr>
                <w:rFonts w:ascii="Times New Roman" w:hAnsi="Times New Roman"/>
              </w:rPr>
              <w:t>Цена договора</w:t>
            </w:r>
            <w:r w:rsidRPr="00F85D8F">
              <w:rPr>
                <w:rFonts w:ascii="Times New Roman" w:hAnsi="Times New Roman"/>
              </w:rPr>
              <w:t>, 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92B" w:rsidRPr="005F10AB" w:rsidRDefault="0007792B" w:rsidP="00B50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07792B" w:rsidRPr="00546535" w:rsidTr="007C73B0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2B" w:rsidRDefault="0007792B" w:rsidP="00373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2B" w:rsidRDefault="0007792B" w:rsidP="00DA42AB">
            <w:pPr>
              <w:spacing w:after="0" w:line="240" w:lineRule="auto"/>
              <w:rPr>
                <w:rFonts w:ascii="Times New Roman" w:hAnsi="Times New Roman"/>
              </w:rPr>
            </w:pPr>
            <w:r w:rsidRPr="00286547">
              <w:rPr>
                <w:rFonts w:ascii="Times New Roman" w:hAnsi="Times New Roman"/>
              </w:rPr>
              <w:t xml:space="preserve">Наличие у Участника </w:t>
            </w:r>
            <w:r w:rsidR="00213FB0">
              <w:rPr>
                <w:rFonts w:ascii="Times New Roman" w:hAnsi="Times New Roman"/>
              </w:rPr>
              <w:t xml:space="preserve">не менее одного </w:t>
            </w:r>
            <w:r w:rsidRPr="00286547">
              <w:rPr>
                <w:rFonts w:ascii="Times New Roman" w:hAnsi="Times New Roman"/>
              </w:rPr>
              <w:t>работник</w:t>
            </w:r>
            <w:r w:rsidR="00213FB0">
              <w:rPr>
                <w:rFonts w:ascii="Times New Roman" w:hAnsi="Times New Roman"/>
              </w:rPr>
              <w:t>а</w:t>
            </w:r>
            <w:r w:rsidRPr="00286547">
              <w:rPr>
                <w:rFonts w:ascii="Times New Roman" w:hAnsi="Times New Roman"/>
              </w:rPr>
              <w:t xml:space="preserve">, </w:t>
            </w:r>
            <w:r w:rsidR="00213FB0">
              <w:rPr>
                <w:rFonts w:ascii="Times New Roman" w:hAnsi="Times New Roman"/>
              </w:rPr>
              <w:t xml:space="preserve">уполномоченного осуществлять </w:t>
            </w:r>
            <w:r w:rsidR="00213FB0" w:rsidRPr="00213FB0">
              <w:rPr>
                <w:rFonts w:ascii="Times New Roman" w:hAnsi="Times New Roman"/>
              </w:rPr>
              <w:t>сопровождени</w:t>
            </w:r>
            <w:r w:rsidR="00DA42AB">
              <w:rPr>
                <w:rFonts w:ascii="Times New Roman" w:hAnsi="Times New Roman"/>
              </w:rPr>
              <w:t>е</w:t>
            </w:r>
            <w:r w:rsidR="00213FB0" w:rsidRPr="00213FB0">
              <w:rPr>
                <w:rFonts w:ascii="Times New Roman" w:hAnsi="Times New Roman"/>
              </w:rPr>
              <w:t xml:space="preserve"> (обновлени</w:t>
            </w:r>
            <w:r w:rsidR="00213FB0">
              <w:rPr>
                <w:rFonts w:ascii="Times New Roman" w:hAnsi="Times New Roman"/>
              </w:rPr>
              <w:t>е</w:t>
            </w:r>
            <w:r w:rsidR="00213FB0" w:rsidRPr="00213FB0">
              <w:rPr>
                <w:rFonts w:ascii="Times New Roman" w:hAnsi="Times New Roman"/>
              </w:rPr>
              <w:t>) установленного комплекта справочно-пра</w:t>
            </w:r>
            <w:r w:rsidR="00213FB0">
              <w:rPr>
                <w:rFonts w:ascii="Times New Roman" w:hAnsi="Times New Roman"/>
              </w:rPr>
              <w:t>вовой системы «</w:t>
            </w:r>
            <w:proofErr w:type="spellStart"/>
            <w:r w:rsidR="00213FB0">
              <w:rPr>
                <w:rFonts w:ascii="Times New Roman" w:hAnsi="Times New Roman"/>
              </w:rPr>
              <w:t>КонсультантПлюс</w:t>
            </w:r>
            <w:proofErr w:type="spellEnd"/>
            <w:r w:rsidR="00213FB0">
              <w:rPr>
                <w:rFonts w:ascii="Times New Roman" w:hAnsi="Times New Roman"/>
              </w:rPr>
              <w:t xml:space="preserve">», </w:t>
            </w:r>
            <w:r w:rsidRPr="00286547">
              <w:rPr>
                <w:rFonts w:ascii="Times New Roman" w:hAnsi="Times New Roman"/>
              </w:rPr>
              <w:t>местом работы котор</w:t>
            </w:r>
            <w:r w:rsidR="00213FB0">
              <w:rPr>
                <w:rFonts w:ascii="Times New Roman" w:hAnsi="Times New Roman"/>
              </w:rPr>
              <w:t>ого</w:t>
            </w:r>
            <w:r w:rsidRPr="00286547">
              <w:rPr>
                <w:rFonts w:ascii="Times New Roman" w:hAnsi="Times New Roman"/>
              </w:rPr>
              <w:t xml:space="preserve"> является офис, филиал, представительство или иное обособленное подразделение Участника закупки, расположенное в г.</w:t>
            </w:r>
            <w:r>
              <w:rPr>
                <w:rFonts w:ascii="Times New Roman" w:hAnsi="Times New Roman"/>
              </w:rPr>
              <w:t xml:space="preserve"> </w:t>
            </w:r>
            <w:r w:rsidRPr="00286547">
              <w:rPr>
                <w:rFonts w:ascii="Times New Roman" w:hAnsi="Times New Roman"/>
              </w:rPr>
              <w:t>Йошкар-Оле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92B" w:rsidRDefault="0007792B" w:rsidP="00B50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</w:tbl>
    <w:p w:rsidR="0086051B" w:rsidRPr="0086051B" w:rsidRDefault="0086051B" w:rsidP="0086051B">
      <w:pPr>
        <w:spacing w:after="0" w:line="240" w:lineRule="auto"/>
        <w:ind w:left="709"/>
        <w:rPr>
          <w:rFonts w:ascii="Times New Roman" w:eastAsia="Calibri" w:hAnsi="Times New Roman" w:cs="Times New Roman"/>
          <w:i/>
        </w:rPr>
      </w:pPr>
      <w:r w:rsidRPr="0086051B">
        <w:rPr>
          <w:rFonts w:ascii="Times New Roman" w:eastAsia="Calibri" w:hAnsi="Times New Roman" w:cs="Times New Roman"/>
          <w:i/>
        </w:rPr>
        <w:t xml:space="preserve">*- аналогичными услугами являются услуги </w:t>
      </w:r>
      <w:r w:rsidR="007C73B0" w:rsidRPr="007C73B0">
        <w:rPr>
          <w:rFonts w:ascii="Times New Roman" w:eastAsia="Calibri" w:hAnsi="Times New Roman" w:cs="Times New Roman"/>
          <w:bCs/>
          <w:i/>
        </w:rPr>
        <w:t>по информационно-консультационному обслуживанию</w:t>
      </w:r>
      <w:r w:rsidR="007C73B0" w:rsidRPr="007C73B0">
        <w:t xml:space="preserve"> </w:t>
      </w:r>
      <w:r w:rsidR="007C73B0" w:rsidRPr="007C73B0">
        <w:rPr>
          <w:rFonts w:ascii="Times New Roman" w:eastAsia="Calibri" w:hAnsi="Times New Roman" w:cs="Times New Roman"/>
          <w:bCs/>
          <w:i/>
        </w:rPr>
        <w:t>справочно-правовой системы «</w:t>
      </w:r>
      <w:proofErr w:type="spellStart"/>
      <w:r w:rsidR="007C73B0" w:rsidRPr="007C73B0">
        <w:rPr>
          <w:rFonts w:ascii="Times New Roman" w:eastAsia="Calibri" w:hAnsi="Times New Roman" w:cs="Times New Roman"/>
          <w:bCs/>
          <w:i/>
        </w:rPr>
        <w:t>КонсультантПлюс</w:t>
      </w:r>
      <w:proofErr w:type="spellEnd"/>
      <w:r w:rsidR="007C73B0" w:rsidRPr="007C73B0">
        <w:rPr>
          <w:rFonts w:ascii="Times New Roman" w:eastAsia="Calibri" w:hAnsi="Times New Roman" w:cs="Times New Roman"/>
          <w:bCs/>
          <w:i/>
        </w:rPr>
        <w:t>»</w:t>
      </w:r>
      <w:r w:rsidRPr="0086051B">
        <w:rPr>
          <w:rFonts w:ascii="Times New Roman" w:eastAsia="Calibri" w:hAnsi="Times New Roman" w:cs="Times New Roman"/>
          <w:i/>
        </w:rPr>
        <w:t>;</w:t>
      </w:r>
    </w:p>
    <w:p w:rsidR="0086051B" w:rsidRPr="0086051B" w:rsidRDefault="0086051B" w:rsidP="0086051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</w:rPr>
      </w:pPr>
      <w:r w:rsidRPr="0086051B">
        <w:rPr>
          <w:rFonts w:ascii="Times New Roman" w:eastAsia="Calibri" w:hAnsi="Times New Roman" w:cs="Times New Roman"/>
          <w:i/>
        </w:rPr>
        <w:t>**- под офисом также понимается наличие филиала, представительства, обособленного подразделения или местонахождения Участника на территории г. Йошкар-Олы;</w:t>
      </w:r>
    </w:p>
    <w:p w:rsidR="0086051B" w:rsidRPr="0086051B" w:rsidRDefault="0086051B" w:rsidP="0086051B">
      <w:pPr>
        <w:spacing w:after="0"/>
        <w:ind w:left="708" w:firstLine="4"/>
        <w:jc w:val="both"/>
        <w:rPr>
          <w:rFonts w:ascii="Times New Roman" w:eastAsia="Calibri" w:hAnsi="Times New Roman" w:cs="Times New Roman"/>
          <w:i/>
        </w:rPr>
      </w:pPr>
    </w:p>
    <w:p w:rsidR="0086051B" w:rsidRPr="0086051B" w:rsidRDefault="0086051B" w:rsidP="0086051B">
      <w:pPr>
        <w:spacing w:after="0"/>
        <w:ind w:left="142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>3.9.3.2 Порядок оценки Предложений:</w:t>
      </w:r>
    </w:p>
    <w:p w:rsidR="0086051B" w:rsidRPr="0086051B" w:rsidRDefault="0086051B" w:rsidP="0086051B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>Рейтинг Предложений на участие в данной закупке представляет собой оценку в баллах, получаемую по результатам оценки по критериям с учетом их весомости. Рейтинг Предложения  i-</w:t>
      </w:r>
      <w:proofErr w:type="spellStart"/>
      <w:r w:rsidRPr="0086051B">
        <w:rPr>
          <w:rFonts w:ascii="Times New Roman" w:eastAsia="Calibri" w:hAnsi="Times New Roman" w:cs="Times New Roman"/>
        </w:rPr>
        <w:t>го</w:t>
      </w:r>
      <w:proofErr w:type="spellEnd"/>
      <w:r w:rsidRPr="0086051B">
        <w:rPr>
          <w:rFonts w:ascii="Times New Roman" w:eastAsia="Calibri" w:hAnsi="Times New Roman" w:cs="Times New Roman"/>
        </w:rPr>
        <w:t xml:space="preserve"> Участника определяется по формуле:</w:t>
      </w:r>
    </w:p>
    <w:p w:rsidR="0086051B" w:rsidRPr="0086051B" w:rsidRDefault="0086051B" w:rsidP="0086051B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proofErr w:type="spellStart"/>
      <w:r w:rsidRPr="0086051B">
        <w:rPr>
          <w:rFonts w:ascii="Times New Roman" w:eastAsia="Calibri" w:hAnsi="Times New Roman" w:cs="Times New Roman"/>
        </w:rPr>
        <w:t>Ri</w:t>
      </w:r>
      <w:proofErr w:type="spellEnd"/>
      <w:r w:rsidRPr="0086051B">
        <w:rPr>
          <w:rFonts w:ascii="Times New Roman" w:eastAsia="Calibri" w:hAnsi="Times New Roman" w:cs="Times New Roman"/>
        </w:rPr>
        <w:t xml:space="preserve"> =</w:t>
      </w:r>
      <w:proofErr w:type="spellStart"/>
      <w:r w:rsidRPr="0086051B">
        <w:rPr>
          <w:rFonts w:ascii="Times New Roman" w:eastAsia="Calibri" w:hAnsi="Times New Roman" w:cs="Times New Roman"/>
        </w:rPr>
        <w:t>БО</w:t>
      </w:r>
      <w:proofErr w:type="gramStart"/>
      <w:r w:rsidRPr="0086051B">
        <w:rPr>
          <w:rFonts w:ascii="Times New Roman" w:eastAsia="Calibri" w:hAnsi="Times New Roman" w:cs="Times New Roman"/>
        </w:rPr>
        <w:t>i</w:t>
      </w:r>
      <w:proofErr w:type="spellEnd"/>
      <w:proofErr w:type="gramEnd"/>
      <w:r w:rsidRPr="0086051B">
        <w:rPr>
          <w:rFonts w:ascii="Times New Roman" w:eastAsia="Calibri" w:hAnsi="Times New Roman" w:cs="Times New Roman"/>
        </w:rPr>
        <w:t xml:space="preserve">  * VО + </w:t>
      </w:r>
      <w:proofErr w:type="spellStart"/>
      <w:r w:rsidRPr="0086051B">
        <w:rPr>
          <w:rFonts w:ascii="Times New Roman" w:eastAsia="Calibri" w:hAnsi="Times New Roman" w:cs="Times New Roman"/>
        </w:rPr>
        <w:t>БТi</w:t>
      </w:r>
      <w:proofErr w:type="spellEnd"/>
      <w:r w:rsidRPr="0086051B">
        <w:rPr>
          <w:rFonts w:ascii="Times New Roman" w:eastAsia="Calibri" w:hAnsi="Times New Roman" w:cs="Times New Roman"/>
        </w:rPr>
        <w:t xml:space="preserve">  * VТ+ БЦ</w:t>
      </w:r>
      <w:proofErr w:type="spellStart"/>
      <w:r w:rsidRPr="0086051B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86051B">
        <w:rPr>
          <w:rFonts w:ascii="Times New Roman" w:eastAsia="Calibri" w:hAnsi="Times New Roman" w:cs="Times New Roman"/>
        </w:rPr>
        <w:t xml:space="preserve">  * VЦ+ БД</w:t>
      </w:r>
      <w:proofErr w:type="spellStart"/>
      <w:r w:rsidRPr="0086051B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86051B">
        <w:rPr>
          <w:rFonts w:ascii="Times New Roman" w:eastAsia="Calibri" w:hAnsi="Times New Roman" w:cs="Times New Roman"/>
        </w:rPr>
        <w:t xml:space="preserve">  * VД,</w:t>
      </w:r>
    </w:p>
    <w:p w:rsidR="0086051B" w:rsidRPr="0086051B" w:rsidRDefault="0086051B" w:rsidP="0086051B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>i – порядковый номер Предложения Участника, допущенного к оценке;</w:t>
      </w:r>
    </w:p>
    <w:p w:rsidR="0086051B" w:rsidRPr="0086051B" w:rsidRDefault="0086051B" w:rsidP="0086051B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proofErr w:type="spellStart"/>
      <w:r w:rsidRPr="0086051B">
        <w:rPr>
          <w:rFonts w:ascii="Times New Roman" w:eastAsia="Calibri" w:hAnsi="Times New Roman" w:cs="Times New Roman"/>
        </w:rPr>
        <w:t>Ri</w:t>
      </w:r>
      <w:proofErr w:type="spellEnd"/>
      <w:r w:rsidRPr="0086051B">
        <w:rPr>
          <w:rFonts w:ascii="Times New Roman" w:eastAsia="Calibri" w:hAnsi="Times New Roman" w:cs="Times New Roman"/>
        </w:rPr>
        <w:t xml:space="preserve"> – рейтинг Предложения i-</w:t>
      </w:r>
      <w:proofErr w:type="spellStart"/>
      <w:r w:rsidRPr="0086051B">
        <w:rPr>
          <w:rFonts w:ascii="Times New Roman" w:eastAsia="Calibri" w:hAnsi="Times New Roman" w:cs="Times New Roman"/>
        </w:rPr>
        <w:t>го</w:t>
      </w:r>
      <w:proofErr w:type="spellEnd"/>
      <w:r w:rsidRPr="0086051B">
        <w:rPr>
          <w:rFonts w:ascii="Times New Roman" w:eastAsia="Calibri" w:hAnsi="Times New Roman" w:cs="Times New Roman"/>
        </w:rPr>
        <w:t xml:space="preserve"> Участника;</w:t>
      </w:r>
    </w:p>
    <w:p w:rsidR="0086051B" w:rsidRPr="0086051B" w:rsidRDefault="0086051B" w:rsidP="0086051B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proofErr w:type="spellStart"/>
      <w:r w:rsidRPr="0086051B">
        <w:rPr>
          <w:rFonts w:ascii="Times New Roman" w:eastAsia="Calibri" w:hAnsi="Times New Roman" w:cs="Times New Roman"/>
        </w:rPr>
        <w:t>БО</w:t>
      </w:r>
      <w:proofErr w:type="gramStart"/>
      <w:r w:rsidRPr="0086051B">
        <w:rPr>
          <w:rFonts w:ascii="Times New Roman" w:eastAsia="Calibri" w:hAnsi="Times New Roman" w:cs="Times New Roman"/>
        </w:rPr>
        <w:t>i</w:t>
      </w:r>
      <w:proofErr w:type="spellEnd"/>
      <w:proofErr w:type="gramEnd"/>
      <w:r w:rsidRPr="0086051B">
        <w:rPr>
          <w:rFonts w:ascii="Times New Roman" w:eastAsia="Calibri" w:hAnsi="Times New Roman" w:cs="Times New Roman"/>
        </w:rPr>
        <w:t xml:space="preserve">  – оценка (балл)  Предложения i-</w:t>
      </w:r>
      <w:proofErr w:type="spellStart"/>
      <w:r w:rsidRPr="0086051B">
        <w:rPr>
          <w:rFonts w:ascii="Times New Roman" w:eastAsia="Calibri" w:hAnsi="Times New Roman" w:cs="Times New Roman"/>
        </w:rPr>
        <w:t>го</w:t>
      </w:r>
      <w:proofErr w:type="spellEnd"/>
      <w:r w:rsidRPr="0086051B">
        <w:rPr>
          <w:rFonts w:ascii="Times New Roman" w:eastAsia="Calibri" w:hAnsi="Times New Roman" w:cs="Times New Roman"/>
        </w:rPr>
        <w:t xml:space="preserve"> Участника по критерию № 1;</w:t>
      </w:r>
    </w:p>
    <w:p w:rsidR="0086051B" w:rsidRPr="0086051B" w:rsidRDefault="0086051B" w:rsidP="0086051B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proofErr w:type="spellStart"/>
      <w:r w:rsidRPr="0086051B">
        <w:rPr>
          <w:rFonts w:ascii="Times New Roman" w:eastAsia="Calibri" w:hAnsi="Times New Roman" w:cs="Times New Roman"/>
        </w:rPr>
        <w:t>БТ</w:t>
      </w:r>
      <w:proofErr w:type="gramStart"/>
      <w:r w:rsidRPr="0086051B">
        <w:rPr>
          <w:rFonts w:ascii="Times New Roman" w:eastAsia="Calibri" w:hAnsi="Times New Roman" w:cs="Times New Roman"/>
        </w:rPr>
        <w:t>i</w:t>
      </w:r>
      <w:proofErr w:type="spellEnd"/>
      <w:proofErr w:type="gramEnd"/>
      <w:r w:rsidRPr="0086051B">
        <w:rPr>
          <w:rFonts w:ascii="Times New Roman" w:eastAsia="Calibri" w:hAnsi="Times New Roman" w:cs="Times New Roman"/>
        </w:rPr>
        <w:t xml:space="preserve">  – оценка (балл) Предложения i-</w:t>
      </w:r>
      <w:proofErr w:type="spellStart"/>
      <w:r w:rsidRPr="0086051B">
        <w:rPr>
          <w:rFonts w:ascii="Times New Roman" w:eastAsia="Calibri" w:hAnsi="Times New Roman" w:cs="Times New Roman"/>
        </w:rPr>
        <w:t>го</w:t>
      </w:r>
      <w:proofErr w:type="spellEnd"/>
      <w:r w:rsidRPr="0086051B">
        <w:rPr>
          <w:rFonts w:ascii="Times New Roman" w:eastAsia="Calibri" w:hAnsi="Times New Roman" w:cs="Times New Roman"/>
        </w:rPr>
        <w:t xml:space="preserve"> Участника по критерию № 2;</w:t>
      </w:r>
    </w:p>
    <w:p w:rsidR="0086051B" w:rsidRPr="0086051B" w:rsidRDefault="0086051B" w:rsidP="0086051B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proofErr w:type="spellStart"/>
      <w:r w:rsidRPr="0086051B">
        <w:rPr>
          <w:rFonts w:ascii="Times New Roman" w:eastAsia="Calibri" w:hAnsi="Times New Roman" w:cs="Times New Roman"/>
        </w:rPr>
        <w:t>БЦ</w:t>
      </w:r>
      <w:proofErr w:type="gramStart"/>
      <w:r w:rsidRPr="0086051B">
        <w:rPr>
          <w:rFonts w:ascii="Times New Roman" w:eastAsia="Calibri" w:hAnsi="Times New Roman" w:cs="Times New Roman"/>
        </w:rPr>
        <w:t>i</w:t>
      </w:r>
      <w:proofErr w:type="spellEnd"/>
      <w:proofErr w:type="gramEnd"/>
      <w:r w:rsidRPr="0086051B">
        <w:rPr>
          <w:rFonts w:ascii="Times New Roman" w:eastAsia="Calibri" w:hAnsi="Times New Roman" w:cs="Times New Roman"/>
        </w:rPr>
        <w:t xml:space="preserve"> – оценка (балл) Предложения i-</w:t>
      </w:r>
      <w:proofErr w:type="spellStart"/>
      <w:r w:rsidRPr="0086051B">
        <w:rPr>
          <w:rFonts w:ascii="Times New Roman" w:eastAsia="Calibri" w:hAnsi="Times New Roman" w:cs="Times New Roman"/>
        </w:rPr>
        <w:t>го</w:t>
      </w:r>
      <w:proofErr w:type="spellEnd"/>
      <w:r w:rsidRPr="0086051B">
        <w:rPr>
          <w:rFonts w:ascii="Times New Roman" w:eastAsia="Calibri" w:hAnsi="Times New Roman" w:cs="Times New Roman"/>
        </w:rPr>
        <w:t xml:space="preserve"> Участника по критерию № 3;</w:t>
      </w:r>
    </w:p>
    <w:p w:rsidR="0086051B" w:rsidRDefault="0086051B" w:rsidP="0086051B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>БД</w:t>
      </w:r>
      <w:proofErr w:type="spellStart"/>
      <w:proofErr w:type="gramStart"/>
      <w:r w:rsidRPr="0086051B">
        <w:rPr>
          <w:rFonts w:ascii="Times New Roman" w:eastAsia="Calibri" w:hAnsi="Times New Roman" w:cs="Times New Roman"/>
          <w:lang w:val="en-US"/>
        </w:rPr>
        <w:t>i</w:t>
      </w:r>
      <w:proofErr w:type="spellEnd"/>
      <w:proofErr w:type="gramEnd"/>
      <w:r w:rsidRPr="0086051B">
        <w:rPr>
          <w:rFonts w:ascii="Times New Roman" w:eastAsia="Calibri" w:hAnsi="Times New Roman" w:cs="Times New Roman"/>
        </w:rPr>
        <w:t xml:space="preserve"> –  оценка (балл) Предложения i-</w:t>
      </w:r>
      <w:proofErr w:type="spellStart"/>
      <w:r w:rsidRPr="0086051B">
        <w:rPr>
          <w:rFonts w:ascii="Times New Roman" w:eastAsia="Calibri" w:hAnsi="Times New Roman" w:cs="Times New Roman"/>
        </w:rPr>
        <w:t>го</w:t>
      </w:r>
      <w:proofErr w:type="spellEnd"/>
      <w:r w:rsidRPr="0086051B">
        <w:rPr>
          <w:rFonts w:ascii="Times New Roman" w:eastAsia="Calibri" w:hAnsi="Times New Roman" w:cs="Times New Roman"/>
        </w:rPr>
        <w:t xml:space="preserve"> Участника по критерию № 4.</w:t>
      </w:r>
    </w:p>
    <w:p w:rsidR="00373D15" w:rsidRPr="0086051B" w:rsidRDefault="00373D15" w:rsidP="0086051B">
      <w:pPr>
        <w:spacing w:after="0"/>
        <w:ind w:left="709"/>
        <w:jc w:val="both"/>
        <w:rPr>
          <w:rFonts w:ascii="Times New Roman" w:eastAsia="Calibri" w:hAnsi="Times New Roman" w:cs="Times New Roman"/>
        </w:rPr>
      </w:pPr>
    </w:p>
    <w:p w:rsidR="0086051B" w:rsidRPr="0086051B" w:rsidRDefault="0086051B" w:rsidP="0086051B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86051B">
        <w:rPr>
          <w:rFonts w:ascii="Times New Roman" w:eastAsia="Calibri" w:hAnsi="Times New Roman" w:cs="Times New Roman"/>
        </w:rPr>
        <w:t>V</w:t>
      </w:r>
      <w:proofErr w:type="gramEnd"/>
      <w:r w:rsidRPr="0086051B">
        <w:rPr>
          <w:rFonts w:ascii="Times New Roman" w:eastAsia="Calibri" w:hAnsi="Times New Roman" w:cs="Times New Roman"/>
        </w:rPr>
        <w:t>О – весомость критерия № 1;</w:t>
      </w:r>
    </w:p>
    <w:p w:rsidR="0086051B" w:rsidRPr="0086051B" w:rsidRDefault="0086051B" w:rsidP="0086051B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86051B">
        <w:rPr>
          <w:rFonts w:ascii="Times New Roman" w:eastAsia="Calibri" w:hAnsi="Times New Roman" w:cs="Times New Roman"/>
        </w:rPr>
        <w:t>V</w:t>
      </w:r>
      <w:proofErr w:type="gramEnd"/>
      <w:r w:rsidRPr="0086051B">
        <w:rPr>
          <w:rFonts w:ascii="Times New Roman" w:eastAsia="Calibri" w:hAnsi="Times New Roman" w:cs="Times New Roman"/>
        </w:rPr>
        <w:t>Т – весомость критерия № 2;</w:t>
      </w:r>
    </w:p>
    <w:p w:rsidR="0086051B" w:rsidRPr="0086051B" w:rsidRDefault="0086051B" w:rsidP="0086051B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86051B">
        <w:rPr>
          <w:rFonts w:ascii="Times New Roman" w:eastAsia="Calibri" w:hAnsi="Times New Roman" w:cs="Times New Roman"/>
        </w:rPr>
        <w:t>V</w:t>
      </w:r>
      <w:proofErr w:type="gramEnd"/>
      <w:r w:rsidRPr="0086051B">
        <w:rPr>
          <w:rFonts w:ascii="Times New Roman" w:eastAsia="Calibri" w:hAnsi="Times New Roman" w:cs="Times New Roman"/>
        </w:rPr>
        <w:t>Ц – весомость критерия № 3;</w:t>
      </w:r>
    </w:p>
    <w:p w:rsidR="0086051B" w:rsidRDefault="0086051B" w:rsidP="0086051B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proofErr w:type="gramStart"/>
      <w:r w:rsidRPr="0086051B">
        <w:rPr>
          <w:rFonts w:ascii="Times New Roman" w:eastAsia="Calibri" w:hAnsi="Times New Roman" w:cs="Times New Roman"/>
        </w:rPr>
        <w:t>V</w:t>
      </w:r>
      <w:proofErr w:type="gramEnd"/>
      <w:r w:rsidRPr="0086051B">
        <w:rPr>
          <w:rFonts w:ascii="Times New Roman" w:eastAsia="Calibri" w:hAnsi="Times New Roman" w:cs="Times New Roman"/>
        </w:rPr>
        <w:t>Д  – весомость критерия № 4.</w:t>
      </w:r>
    </w:p>
    <w:p w:rsidR="00373D15" w:rsidRPr="0086051B" w:rsidRDefault="00373D15" w:rsidP="0086051B">
      <w:pPr>
        <w:spacing w:after="0"/>
        <w:ind w:left="709"/>
        <w:jc w:val="both"/>
        <w:rPr>
          <w:rFonts w:ascii="Times New Roman" w:eastAsia="Calibri" w:hAnsi="Times New Roman" w:cs="Times New Roman"/>
        </w:rPr>
      </w:pPr>
    </w:p>
    <w:p w:rsidR="0086051B" w:rsidRPr="0086051B" w:rsidRDefault="0086051B" w:rsidP="0086051B">
      <w:pPr>
        <w:spacing w:after="0"/>
        <w:ind w:left="709" w:hanging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 xml:space="preserve">           Количество слагаемых в формуле определяется набором критериев, используемых для оценки заявок  Участников и указанных в настоящей Документации.</w:t>
      </w:r>
    </w:p>
    <w:p w:rsidR="0086051B" w:rsidRPr="0086051B" w:rsidRDefault="0086051B" w:rsidP="0086051B">
      <w:pPr>
        <w:spacing w:after="0"/>
        <w:ind w:left="709" w:hanging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 xml:space="preserve">            Согласно постановлению Правительства РФ от 16.09.2016 № 925 оценка и сопоставление Предложений, которые содержат предложения об оказании услуг российскими лицами, производятся по указанной в Предложении цене договора, сниженной на 15%, при этом договор заключается по цене договора, предложенной участником в поданном Предложении.</w:t>
      </w:r>
    </w:p>
    <w:p w:rsidR="0086051B" w:rsidRPr="0086051B" w:rsidRDefault="0086051B" w:rsidP="0086051B">
      <w:pPr>
        <w:spacing w:after="0"/>
        <w:ind w:left="709" w:hanging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 xml:space="preserve">            Приоритет не предоставляется в случаях, если:</w:t>
      </w:r>
    </w:p>
    <w:p w:rsidR="0086051B" w:rsidRPr="0086051B" w:rsidRDefault="0086051B" w:rsidP="0086051B">
      <w:pPr>
        <w:spacing w:after="0"/>
        <w:ind w:left="709" w:hanging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 xml:space="preserve">            - закупка признана </w:t>
      </w:r>
      <w:proofErr w:type="gramStart"/>
      <w:r w:rsidRPr="0086051B">
        <w:rPr>
          <w:rFonts w:ascii="Times New Roman" w:eastAsia="Calibri" w:hAnsi="Times New Roman" w:cs="Times New Roman"/>
        </w:rPr>
        <w:t>несостоявшейся</w:t>
      </w:r>
      <w:proofErr w:type="gramEnd"/>
      <w:r w:rsidRPr="0086051B">
        <w:rPr>
          <w:rFonts w:ascii="Times New Roman" w:eastAsia="Calibri" w:hAnsi="Times New Roman" w:cs="Times New Roman"/>
        </w:rPr>
        <w:t xml:space="preserve"> и договор заключается с единственным участником закупки;</w:t>
      </w:r>
    </w:p>
    <w:p w:rsidR="0086051B" w:rsidRPr="0086051B" w:rsidRDefault="0086051B" w:rsidP="0086051B">
      <w:pPr>
        <w:spacing w:after="0"/>
        <w:ind w:left="709" w:hanging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lastRenderedPageBreak/>
        <w:t xml:space="preserve">            - в Предложении отсутствует информация об оказании услуг, являющихся предметом закупки, российскими лицами;</w:t>
      </w:r>
    </w:p>
    <w:p w:rsidR="0086051B" w:rsidRPr="0086051B" w:rsidRDefault="0086051B" w:rsidP="0086051B">
      <w:pPr>
        <w:spacing w:after="0"/>
        <w:ind w:left="709" w:hanging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 xml:space="preserve">            - в Предложении отсутствует информация об оказании услуг, являющихся предметом закупки, иностранными лицами;</w:t>
      </w:r>
    </w:p>
    <w:p w:rsidR="0086051B" w:rsidRPr="0086051B" w:rsidRDefault="0086051B" w:rsidP="0086051B">
      <w:pPr>
        <w:spacing w:after="0"/>
        <w:ind w:left="709" w:hanging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 xml:space="preserve">            - в Предложении Участника, с которым заключается договор на оказание услуг, являющихся предметом закупки, содержится информация об оказании услуг российскими и иностранными лицами; </w:t>
      </w:r>
      <w:proofErr w:type="gramStart"/>
      <w:r w:rsidRPr="0086051B">
        <w:rPr>
          <w:rFonts w:ascii="Times New Roman" w:eastAsia="Calibri" w:hAnsi="Times New Roman" w:cs="Times New Roman"/>
        </w:rPr>
        <w:t>при этом стоимость услуг, оказываемых российскими лицами, составляет менее 50% стоимости всех предложенных таким участником работ (Для целей установления соотношения цены предлагаемых к оказанию услуг российскими и иностранными лицами в данном случае цена единицы услуги определяется как произведение начальной (максимальной) цены единицы услуги, указанной в настоящей документации, на коэффициент изменения начальной (максимальной) цены договора по результатам проведения закупки, определяемый как</w:t>
      </w:r>
      <w:proofErr w:type="gramEnd"/>
      <w:r w:rsidRPr="0086051B">
        <w:rPr>
          <w:rFonts w:ascii="Times New Roman" w:eastAsia="Calibri" w:hAnsi="Times New Roman" w:cs="Times New Roman"/>
        </w:rPr>
        <w:t xml:space="preserve"> результат деления цены договора, по которой заключается договор, на начальную (максимальную) цену договора)</w:t>
      </w:r>
    </w:p>
    <w:p w:rsidR="0086051B" w:rsidRPr="0086051B" w:rsidRDefault="0086051B" w:rsidP="0086051B">
      <w:pPr>
        <w:spacing w:after="0"/>
        <w:ind w:left="709" w:hanging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 xml:space="preserve">           Участник подлежит отнесению к российским или иностранным лицам на основании 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86051B" w:rsidRPr="0086051B" w:rsidRDefault="0086051B" w:rsidP="0086051B">
      <w:pPr>
        <w:spacing w:after="0"/>
        <w:ind w:left="709" w:hanging="709"/>
        <w:jc w:val="both"/>
        <w:rPr>
          <w:rFonts w:ascii="Times New Roman" w:eastAsia="Calibri" w:hAnsi="Times New Roman" w:cs="Times New Roman"/>
          <w:highlight w:val="yellow"/>
        </w:rPr>
      </w:pPr>
      <w:r w:rsidRPr="0086051B">
        <w:rPr>
          <w:rFonts w:ascii="Times New Roman" w:eastAsia="Calibri" w:hAnsi="Times New Roman" w:cs="Times New Roman"/>
          <w:highlight w:val="yellow"/>
        </w:rPr>
        <w:t xml:space="preserve">           </w:t>
      </w:r>
    </w:p>
    <w:p w:rsidR="0086051B" w:rsidRPr="0086051B" w:rsidRDefault="0086051B" w:rsidP="0086051B">
      <w:pPr>
        <w:spacing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 xml:space="preserve">            а) При оценке Предложений </w:t>
      </w:r>
      <w:r w:rsidRPr="0086051B">
        <w:rPr>
          <w:rFonts w:ascii="Times New Roman" w:eastAsia="Calibri" w:hAnsi="Times New Roman" w:cs="Times New Roman"/>
          <w:u w:val="single"/>
        </w:rPr>
        <w:t>по критерию № 1</w:t>
      </w:r>
      <w:r w:rsidRPr="0086051B">
        <w:rPr>
          <w:rFonts w:ascii="Times New Roman" w:eastAsia="Calibri" w:hAnsi="Times New Roman" w:cs="Times New Roman"/>
        </w:rPr>
        <w:t xml:space="preserve"> баллы присваиваются в следующем порядке:</w:t>
      </w:r>
    </w:p>
    <w:p w:rsidR="0086051B" w:rsidRPr="0086051B" w:rsidRDefault="0086051B" w:rsidP="0086051B">
      <w:pPr>
        <w:spacing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ab/>
        <w:t>если в Предложении указан опыт оказания аналогичных услуг 3 года и более - Предложению присваивается 4 балла; менее 3-х лет, но более 1 года - 2 балла, 1 год – 1 балл, менее 1 года – 0 баллов.</w:t>
      </w:r>
    </w:p>
    <w:p w:rsidR="0086051B" w:rsidRPr="0086051B" w:rsidRDefault="0086051B" w:rsidP="0086051B">
      <w:pPr>
        <w:spacing w:after="0"/>
        <w:ind w:left="709" w:hanging="709"/>
        <w:jc w:val="both"/>
        <w:rPr>
          <w:rFonts w:ascii="Times New Roman" w:eastAsia="Calibri" w:hAnsi="Times New Roman" w:cs="Times New Roman"/>
          <w:i/>
        </w:rPr>
      </w:pPr>
      <w:r w:rsidRPr="0086051B">
        <w:rPr>
          <w:rFonts w:ascii="Times New Roman" w:eastAsia="Calibri" w:hAnsi="Times New Roman" w:cs="Times New Roman"/>
        </w:rPr>
        <w:t xml:space="preserve">            </w:t>
      </w:r>
      <w:r w:rsidRPr="0086051B">
        <w:rPr>
          <w:rFonts w:ascii="Times New Roman" w:eastAsia="Calibri" w:hAnsi="Times New Roman" w:cs="Times New Roman"/>
          <w:i/>
        </w:rPr>
        <w:t xml:space="preserve">Для подтверждения соответствия данному критерию Участнику необходимо предоставить в составе Предложения копии договоров (договора), подтверждающих соответствующий срок оказания услуг. Аналогичные услуги могут быть оказаны в течение нескольких лет подряд или с перерывами. При оказании услуг с перерывами срок оказания аналогичных услуг учитывается суммарно. Копии договоров могут быть представлены в обезличенном виде, но с указанием предмета договора и срока оказания услуг. </w:t>
      </w:r>
    </w:p>
    <w:p w:rsidR="0086051B" w:rsidRPr="0086051B" w:rsidRDefault="0086051B" w:rsidP="0086051B">
      <w:pPr>
        <w:spacing w:after="0"/>
        <w:ind w:left="709" w:hanging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 xml:space="preserve">            В отсутствие подтверждающих документов или несоответствия Участника критерию № 1 Предложению присваивается 0 баллов.</w:t>
      </w:r>
    </w:p>
    <w:p w:rsidR="0086051B" w:rsidRPr="0086051B" w:rsidRDefault="0086051B" w:rsidP="0086051B">
      <w:pPr>
        <w:spacing w:after="120"/>
        <w:ind w:left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>б)</w:t>
      </w:r>
      <w:r w:rsidRPr="0086051B">
        <w:rPr>
          <w:rFonts w:ascii="Times New Roman" w:eastAsia="Calibri" w:hAnsi="Times New Roman" w:cs="Times New Roman"/>
        </w:rPr>
        <w:tab/>
        <w:t xml:space="preserve">При оценке Предложений </w:t>
      </w:r>
      <w:r w:rsidRPr="0086051B">
        <w:rPr>
          <w:rFonts w:ascii="Times New Roman" w:eastAsia="Calibri" w:hAnsi="Times New Roman" w:cs="Times New Roman"/>
          <w:u w:val="single"/>
        </w:rPr>
        <w:t>по критерию № 2</w:t>
      </w:r>
      <w:r w:rsidRPr="0086051B">
        <w:rPr>
          <w:rFonts w:ascii="Times New Roman" w:eastAsia="Calibri" w:hAnsi="Times New Roman" w:cs="Times New Roman"/>
        </w:rPr>
        <w:t xml:space="preserve"> Предложению присваивается 2 балла в случае соответствия Участника указанному критерию.</w:t>
      </w:r>
    </w:p>
    <w:p w:rsidR="0086051B" w:rsidRPr="0086051B" w:rsidRDefault="0086051B" w:rsidP="0086051B">
      <w:pPr>
        <w:spacing w:after="0"/>
        <w:ind w:left="709" w:hanging="1"/>
        <w:jc w:val="both"/>
        <w:rPr>
          <w:rFonts w:ascii="Times New Roman" w:eastAsia="Calibri" w:hAnsi="Times New Roman" w:cs="Times New Roman"/>
          <w:i/>
        </w:rPr>
      </w:pPr>
      <w:r w:rsidRPr="0086051B">
        <w:rPr>
          <w:rFonts w:ascii="Times New Roman" w:eastAsia="Calibri" w:hAnsi="Times New Roman" w:cs="Times New Roman"/>
          <w:i/>
        </w:rPr>
        <w:t xml:space="preserve">В целях подтверждения соответствия названному критерию Участнику необходимо представить в составе </w:t>
      </w:r>
      <w:proofErr w:type="gramStart"/>
      <w:r w:rsidRPr="0086051B">
        <w:rPr>
          <w:rFonts w:ascii="Times New Roman" w:eastAsia="Calibri" w:hAnsi="Times New Roman" w:cs="Times New Roman"/>
          <w:i/>
        </w:rPr>
        <w:t>Предложения</w:t>
      </w:r>
      <w:proofErr w:type="gramEnd"/>
      <w:r w:rsidRPr="0086051B">
        <w:rPr>
          <w:rFonts w:ascii="Times New Roman" w:eastAsia="Calibri" w:hAnsi="Times New Roman" w:cs="Times New Roman"/>
          <w:i/>
        </w:rPr>
        <w:t xml:space="preserve"> заверенные им копии (или оригиналы) документов, подтверждающих наличие офиса у Участника на территории г. Йошкар-Олы (к примеру, договор аренды или купли-продажи помещения; для подтверждения наличия филиала или представительства – учредительные документы).</w:t>
      </w:r>
    </w:p>
    <w:p w:rsidR="0086051B" w:rsidRPr="0086051B" w:rsidRDefault="0086051B" w:rsidP="0086051B">
      <w:pPr>
        <w:spacing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 xml:space="preserve">            В отсутствие подтверждающих документов или несоответствия Участника критерию № 2 Предложению присваивается 0 баллов.</w:t>
      </w:r>
    </w:p>
    <w:p w:rsidR="0086051B" w:rsidRPr="0086051B" w:rsidRDefault="0086051B" w:rsidP="0086051B">
      <w:pPr>
        <w:ind w:left="709" w:hanging="1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 xml:space="preserve">в) При оценке Предложений </w:t>
      </w:r>
      <w:r w:rsidRPr="0086051B">
        <w:rPr>
          <w:rFonts w:ascii="Times New Roman" w:eastAsia="Calibri" w:hAnsi="Times New Roman" w:cs="Times New Roman"/>
          <w:u w:val="single"/>
        </w:rPr>
        <w:t>по критерию № 3</w:t>
      </w:r>
      <w:r w:rsidRPr="0086051B">
        <w:rPr>
          <w:rFonts w:ascii="Times New Roman" w:eastAsia="Calibri" w:hAnsi="Times New Roman" w:cs="Times New Roman"/>
        </w:rPr>
        <w:t xml:space="preserve"> количество присваиваемых баллов определяется по следующей формуле:</w:t>
      </w:r>
    </w:p>
    <w:p w:rsidR="0086051B" w:rsidRPr="0086051B" w:rsidRDefault="0086051B" w:rsidP="0086051B">
      <w:pPr>
        <w:spacing w:after="0"/>
        <w:ind w:left="709" w:hanging="709"/>
        <w:jc w:val="both"/>
        <w:rPr>
          <w:rFonts w:ascii="Times New Roman" w:eastAsia="Calibri" w:hAnsi="Times New Roman" w:cs="Times New Roman"/>
          <w:b/>
        </w:rPr>
      </w:pPr>
      <w:r w:rsidRPr="0086051B">
        <w:rPr>
          <w:rFonts w:ascii="Times New Roman" w:eastAsia="Calibri" w:hAnsi="Times New Roman" w:cs="Times New Roman"/>
          <w:b/>
        </w:rPr>
        <w:t xml:space="preserve">            </w:t>
      </w:r>
      <w:proofErr w:type="spellStart"/>
      <w:r w:rsidRPr="0086051B">
        <w:rPr>
          <w:rFonts w:ascii="Times New Roman" w:eastAsia="Calibri" w:hAnsi="Times New Roman" w:cs="Times New Roman"/>
          <w:b/>
        </w:rPr>
        <w:t>БЦ</w:t>
      </w:r>
      <w:proofErr w:type="gramStart"/>
      <w:r w:rsidRPr="0086051B">
        <w:rPr>
          <w:rFonts w:ascii="Times New Roman" w:eastAsia="Calibri" w:hAnsi="Times New Roman" w:cs="Times New Roman"/>
          <w:b/>
        </w:rPr>
        <w:t>i</w:t>
      </w:r>
      <w:proofErr w:type="spellEnd"/>
      <w:proofErr w:type="gramEnd"/>
      <w:r w:rsidRPr="0086051B">
        <w:rPr>
          <w:rFonts w:ascii="Times New Roman" w:eastAsia="Calibri" w:hAnsi="Times New Roman" w:cs="Times New Roman"/>
          <w:b/>
        </w:rPr>
        <w:t>= (</w:t>
      </w:r>
      <w:proofErr w:type="spellStart"/>
      <w:r w:rsidRPr="0086051B">
        <w:rPr>
          <w:rFonts w:ascii="Times New Roman" w:eastAsia="Calibri" w:hAnsi="Times New Roman" w:cs="Times New Roman"/>
          <w:b/>
        </w:rPr>
        <w:t>Цмах-Цi</w:t>
      </w:r>
      <w:proofErr w:type="spellEnd"/>
      <w:r w:rsidRPr="0086051B">
        <w:rPr>
          <w:rFonts w:ascii="Times New Roman" w:eastAsia="Calibri" w:hAnsi="Times New Roman" w:cs="Times New Roman"/>
          <w:b/>
        </w:rPr>
        <w:t>)/</w:t>
      </w:r>
      <w:proofErr w:type="spellStart"/>
      <w:r w:rsidRPr="0086051B">
        <w:rPr>
          <w:rFonts w:ascii="Times New Roman" w:eastAsia="Calibri" w:hAnsi="Times New Roman" w:cs="Times New Roman"/>
          <w:b/>
        </w:rPr>
        <w:t>Цмах</w:t>
      </w:r>
      <w:proofErr w:type="spellEnd"/>
      <w:r w:rsidRPr="0086051B">
        <w:rPr>
          <w:rFonts w:ascii="Times New Roman" w:eastAsia="Calibri" w:hAnsi="Times New Roman" w:cs="Times New Roman"/>
          <w:b/>
        </w:rPr>
        <w:t>,</w:t>
      </w:r>
    </w:p>
    <w:p w:rsidR="0086051B" w:rsidRPr="0086051B" w:rsidRDefault="0086051B" w:rsidP="0086051B">
      <w:pPr>
        <w:spacing w:after="0"/>
        <w:ind w:left="709" w:hanging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 xml:space="preserve">            где </w:t>
      </w:r>
      <w:proofErr w:type="spellStart"/>
      <w:r w:rsidRPr="0086051B">
        <w:rPr>
          <w:rFonts w:ascii="Times New Roman" w:eastAsia="Calibri" w:hAnsi="Times New Roman" w:cs="Times New Roman"/>
        </w:rPr>
        <w:t>БЦ</w:t>
      </w:r>
      <w:proofErr w:type="gramStart"/>
      <w:r w:rsidRPr="0086051B">
        <w:rPr>
          <w:rFonts w:ascii="Times New Roman" w:eastAsia="Calibri" w:hAnsi="Times New Roman" w:cs="Times New Roman"/>
        </w:rPr>
        <w:t>i</w:t>
      </w:r>
      <w:proofErr w:type="spellEnd"/>
      <w:proofErr w:type="gramEnd"/>
      <w:r w:rsidRPr="0086051B">
        <w:rPr>
          <w:rFonts w:ascii="Times New Roman" w:eastAsia="Calibri" w:hAnsi="Times New Roman" w:cs="Times New Roman"/>
        </w:rPr>
        <w:t xml:space="preserve"> – оценка (балл) Предложения </w:t>
      </w:r>
      <w:proofErr w:type="spellStart"/>
      <w:r w:rsidRPr="0086051B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86051B">
        <w:rPr>
          <w:rFonts w:ascii="Times New Roman" w:eastAsia="Calibri" w:hAnsi="Times New Roman" w:cs="Times New Roman"/>
        </w:rPr>
        <w:t>-го Участника по критерию № 3;</w:t>
      </w:r>
    </w:p>
    <w:p w:rsidR="0086051B" w:rsidRPr="0086051B" w:rsidRDefault="0086051B" w:rsidP="0086051B">
      <w:pPr>
        <w:spacing w:after="0"/>
        <w:ind w:left="709" w:hanging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 xml:space="preserve">            </w:t>
      </w:r>
      <w:proofErr w:type="spellStart"/>
      <w:r w:rsidRPr="0086051B">
        <w:rPr>
          <w:rFonts w:ascii="Times New Roman" w:eastAsia="Calibri" w:hAnsi="Times New Roman" w:cs="Times New Roman"/>
        </w:rPr>
        <w:t>Цмах</w:t>
      </w:r>
      <w:proofErr w:type="spellEnd"/>
      <w:r w:rsidRPr="0086051B">
        <w:rPr>
          <w:rFonts w:ascii="Times New Roman" w:eastAsia="Calibri" w:hAnsi="Times New Roman" w:cs="Times New Roman"/>
        </w:rPr>
        <w:t xml:space="preserve"> – начальная максимальная цена договора, указанная в документации по данной закупке</w:t>
      </w:r>
      <w:r w:rsidR="00DA42AB">
        <w:rPr>
          <w:rFonts w:ascii="Times New Roman" w:eastAsia="Calibri" w:hAnsi="Times New Roman" w:cs="Times New Roman"/>
        </w:rPr>
        <w:t>, без НДС</w:t>
      </w:r>
      <w:r w:rsidRPr="0086051B">
        <w:rPr>
          <w:rFonts w:ascii="Times New Roman" w:eastAsia="Calibri" w:hAnsi="Times New Roman" w:cs="Times New Roman"/>
        </w:rPr>
        <w:t>;</w:t>
      </w:r>
    </w:p>
    <w:p w:rsidR="0086051B" w:rsidRPr="0086051B" w:rsidRDefault="0086051B" w:rsidP="0086051B">
      <w:pPr>
        <w:spacing w:after="120"/>
        <w:ind w:left="709" w:hanging="709"/>
        <w:jc w:val="both"/>
        <w:rPr>
          <w:rFonts w:ascii="Times New Roman" w:eastAsia="Calibri" w:hAnsi="Times New Roman" w:cs="Times New Roman"/>
          <w:b/>
        </w:rPr>
      </w:pPr>
      <w:r w:rsidRPr="0086051B">
        <w:rPr>
          <w:rFonts w:ascii="Times New Roman" w:eastAsia="Calibri" w:hAnsi="Times New Roman" w:cs="Times New Roman"/>
          <w:b/>
        </w:rPr>
        <w:t xml:space="preserve">            </w:t>
      </w:r>
      <w:proofErr w:type="spellStart"/>
      <w:r w:rsidRPr="0086051B">
        <w:rPr>
          <w:rFonts w:ascii="Times New Roman" w:eastAsia="Calibri" w:hAnsi="Times New Roman" w:cs="Times New Roman"/>
          <w:b/>
        </w:rPr>
        <w:t>Ц</w:t>
      </w:r>
      <w:proofErr w:type="gramStart"/>
      <w:r w:rsidRPr="0086051B">
        <w:rPr>
          <w:rFonts w:ascii="Times New Roman" w:eastAsia="Calibri" w:hAnsi="Times New Roman" w:cs="Times New Roman"/>
          <w:b/>
        </w:rPr>
        <w:t>i</w:t>
      </w:r>
      <w:proofErr w:type="spellEnd"/>
      <w:proofErr w:type="gramEnd"/>
      <w:r w:rsidRPr="0086051B">
        <w:rPr>
          <w:rFonts w:ascii="Times New Roman" w:eastAsia="Calibri" w:hAnsi="Times New Roman" w:cs="Times New Roman"/>
          <w:b/>
        </w:rPr>
        <w:t xml:space="preserve">   -  значение цены договора i-</w:t>
      </w:r>
      <w:proofErr w:type="spellStart"/>
      <w:r w:rsidRPr="0086051B">
        <w:rPr>
          <w:rFonts w:ascii="Times New Roman" w:eastAsia="Calibri" w:hAnsi="Times New Roman" w:cs="Times New Roman"/>
          <w:b/>
        </w:rPr>
        <w:t>го</w:t>
      </w:r>
      <w:proofErr w:type="spellEnd"/>
      <w:r w:rsidRPr="0086051B">
        <w:rPr>
          <w:rFonts w:ascii="Times New Roman" w:eastAsia="Calibri" w:hAnsi="Times New Roman" w:cs="Times New Roman"/>
          <w:b/>
        </w:rPr>
        <w:t xml:space="preserve"> Участника </w:t>
      </w:r>
      <w:r w:rsidR="00DA42AB">
        <w:rPr>
          <w:rFonts w:ascii="Times New Roman" w:eastAsia="Calibri" w:hAnsi="Times New Roman" w:cs="Times New Roman"/>
          <w:b/>
        </w:rPr>
        <w:t>по критерию № 3, без НДС.</w:t>
      </w:r>
      <w:r w:rsidRPr="0086051B">
        <w:rPr>
          <w:rFonts w:ascii="Times New Roman" w:eastAsia="Calibri" w:hAnsi="Times New Roman" w:cs="Times New Roman"/>
          <w:b/>
        </w:rPr>
        <w:t xml:space="preserve"> </w:t>
      </w:r>
    </w:p>
    <w:p w:rsidR="00AD4D25" w:rsidRPr="00AD4D25" w:rsidRDefault="0086051B" w:rsidP="00AD4D25">
      <w:pPr>
        <w:spacing w:after="120"/>
        <w:ind w:left="709"/>
        <w:jc w:val="both"/>
        <w:rPr>
          <w:rFonts w:ascii="Times New Roman" w:eastAsia="Calibri" w:hAnsi="Times New Roman" w:cs="Times New Roman"/>
          <w:i/>
        </w:rPr>
      </w:pPr>
      <w:r w:rsidRPr="0086051B">
        <w:rPr>
          <w:rFonts w:ascii="Times New Roman" w:eastAsia="Calibri" w:hAnsi="Times New Roman" w:cs="Times New Roman"/>
        </w:rPr>
        <w:t xml:space="preserve">г) </w:t>
      </w:r>
      <w:r w:rsidR="00AD4D25" w:rsidRPr="00AD4D25">
        <w:rPr>
          <w:rFonts w:ascii="Times New Roman" w:eastAsia="Calibri" w:hAnsi="Times New Roman" w:cs="Times New Roman"/>
        </w:rPr>
        <w:t xml:space="preserve">При оценке заявок </w:t>
      </w:r>
      <w:r w:rsidR="0007792B">
        <w:rPr>
          <w:rFonts w:ascii="Times New Roman" w:eastAsia="Calibri" w:hAnsi="Times New Roman" w:cs="Times New Roman"/>
          <w:u w:val="single"/>
        </w:rPr>
        <w:t>по критерию № 4</w:t>
      </w:r>
      <w:r w:rsidR="00AD4D25" w:rsidRPr="00AD4D25">
        <w:rPr>
          <w:rFonts w:ascii="Times New Roman" w:eastAsia="Calibri" w:hAnsi="Times New Roman" w:cs="Times New Roman"/>
        </w:rPr>
        <w:t xml:space="preserve"> Предложению присваивается 5 баллов в случае соответствия Участника указанному критерию. </w:t>
      </w:r>
      <w:r w:rsidR="00AD4D25" w:rsidRPr="00AD4D25">
        <w:rPr>
          <w:rFonts w:ascii="Times New Roman" w:eastAsia="Calibri" w:hAnsi="Times New Roman" w:cs="Times New Roman"/>
          <w:i/>
        </w:rPr>
        <w:t xml:space="preserve">В целях подтверждения соответствия названному критерию Участнику необходимо представить в составе </w:t>
      </w:r>
      <w:proofErr w:type="gramStart"/>
      <w:r w:rsidR="00AD4D25" w:rsidRPr="00AD4D25">
        <w:rPr>
          <w:rFonts w:ascii="Times New Roman" w:eastAsia="Calibri" w:hAnsi="Times New Roman" w:cs="Times New Roman"/>
          <w:i/>
        </w:rPr>
        <w:t>Предложения</w:t>
      </w:r>
      <w:proofErr w:type="gramEnd"/>
      <w:r w:rsidR="00AD4D25" w:rsidRPr="00AD4D25">
        <w:rPr>
          <w:rFonts w:ascii="Times New Roman" w:eastAsia="Calibri" w:hAnsi="Times New Roman" w:cs="Times New Roman"/>
          <w:i/>
        </w:rPr>
        <w:t xml:space="preserve"> заверенные им копии трудовых договоров, </w:t>
      </w:r>
      <w:r w:rsidR="00AD4D25" w:rsidRPr="00AD4D25">
        <w:rPr>
          <w:rFonts w:ascii="Times New Roman" w:eastAsia="Calibri" w:hAnsi="Times New Roman" w:cs="Times New Roman"/>
          <w:i/>
        </w:rPr>
        <w:lastRenderedPageBreak/>
        <w:t>из которых возможно идентифицировать Фамилию, И.О. работника и информацию о месте его работы, с указанием адреса</w:t>
      </w:r>
      <w:r w:rsidR="00DA42AB">
        <w:rPr>
          <w:rFonts w:ascii="Times New Roman" w:eastAsia="Calibri" w:hAnsi="Times New Roman" w:cs="Times New Roman"/>
          <w:i/>
        </w:rPr>
        <w:t>, обязанности</w:t>
      </w:r>
      <w:r w:rsidR="00AD4D25" w:rsidRPr="00AD4D25">
        <w:rPr>
          <w:rFonts w:ascii="Times New Roman" w:eastAsia="Calibri" w:hAnsi="Times New Roman" w:cs="Times New Roman"/>
          <w:i/>
        </w:rPr>
        <w:t>. Иная информация, в том числе заработная плата, персональные данные работника, может быть представлена в обезличенном виде.</w:t>
      </w:r>
    </w:p>
    <w:p w:rsidR="00AD4D25" w:rsidRPr="0007792B" w:rsidRDefault="00AD4D25" w:rsidP="00AD4D25">
      <w:pPr>
        <w:spacing w:after="120"/>
        <w:ind w:left="709"/>
        <w:jc w:val="both"/>
        <w:rPr>
          <w:rFonts w:ascii="Times New Roman" w:eastAsia="Calibri" w:hAnsi="Times New Roman" w:cs="Times New Roman"/>
          <w:u w:val="single"/>
        </w:rPr>
      </w:pPr>
      <w:r w:rsidRPr="00AD4D25">
        <w:rPr>
          <w:rFonts w:ascii="Times New Roman" w:eastAsia="Calibri" w:hAnsi="Times New Roman" w:cs="Times New Roman"/>
        </w:rPr>
        <w:t xml:space="preserve">            В отсутствие подтверждающих документов или несоответствия Участника </w:t>
      </w:r>
      <w:r w:rsidRPr="0007792B">
        <w:rPr>
          <w:rFonts w:ascii="Times New Roman" w:eastAsia="Calibri" w:hAnsi="Times New Roman" w:cs="Times New Roman"/>
          <w:u w:val="single"/>
        </w:rPr>
        <w:t xml:space="preserve">критерию № </w:t>
      </w:r>
      <w:r w:rsidR="0007792B" w:rsidRPr="0007792B">
        <w:rPr>
          <w:rFonts w:ascii="Times New Roman" w:eastAsia="Calibri" w:hAnsi="Times New Roman" w:cs="Times New Roman"/>
          <w:u w:val="single"/>
        </w:rPr>
        <w:t>4</w:t>
      </w:r>
      <w:r w:rsidRPr="0007792B">
        <w:rPr>
          <w:rFonts w:ascii="Times New Roman" w:eastAsia="Calibri" w:hAnsi="Times New Roman" w:cs="Times New Roman"/>
          <w:u w:val="single"/>
        </w:rPr>
        <w:t xml:space="preserve"> Предложению присваивается 0 баллов.</w:t>
      </w:r>
    </w:p>
    <w:p w:rsidR="0086051B" w:rsidRPr="0086051B" w:rsidRDefault="0086051B" w:rsidP="0086051B">
      <w:pPr>
        <w:spacing w:after="120"/>
        <w:ind w:left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 xml:space="preserve">Итоговые обобщенные оценки вычисляются ответственным секретарем Закупочной комиссии. Для определения обобщенной оценки по каждому критерию определяется средний балл, путем деления суммы баллов на число оценщиков. </w:t>
      </w:r>
    </w:p>
    <w:p w:rsidR="0086051B" w:rsidRPr="0086051B" w:rsidRDefault="0086051B" w:rsidP="0086051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 xml:space="preserve">Итоговые обобщенные оценки отражаются в Отчете по оценке Предложений. </w:t>
      </w:r>
    </w:p>
    <w:p w:rsidR="0086051B" w:rsidRPr="0086051B" w:rsidRDefault="0086051B" w:rsidP="0086051B">
      <w:pPr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86051B">
        <w:rPr>
          <w:rFonts w:ascii="Times New Roman" w:eastAsia="Calibri" w:hAnsi="Times New Roman" w:cs="Times New Roman"/>
        </w:rPr>
        <w:t xml:space="preserve">Наилучшим признается Предложение, набравшее наибольший итоговый рейтинг. В </w:t>
      </w:r>
      <w:proofErr w:type="gramStart"/>
      <w:r w:rsidRPr="0086051B">
        <w:rPr>
          <w:rFonts w:ascii="Times New Roman" w:eastAsia="Calibri" w:hAnsi="Times New Roman" w:cs="Times New Roman"/>
        </w:rPr>
        <w:t>случае</w:t>
      </w:r>
      <w:proofErr w:type="gramEnd"/>
      <w:r w:rsidRPr="0086051B">
        <w:rPr>
          <w:rFonts w:ascii="Times New Roman" w:eastAsia="Calibri" w:hAnsi="Times New Roman" w:cs="Times New Roman"/>
        </w:rPr>
        <w:t>, если у двух и более Предложений будет одинаковый рейтинг, наилучшим признаётся Предложение, поданное ранее.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3.10</w:t>
      </w:r>
      <w:r w:rsidRPr="00EB582A">
        <w:rPr>
          <w:rFonts w:ascii="Times New Roman" w:hAnsi="Times New Roman" w:cs="Times New Roman"/>
          <w:b/>
        </w:rPr>
        <w:tab/>
        <w:t>Определение Победителя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EB582A">
        <w:rPr>
          <w:rFonts w:ascii="Times New Roman" w:hAnsi="Times New Roman" w:cs="Times New Roman"/>
        </w:rPr>
        <w:t>3.10.1</w:t>
      </w:r>
      <w:r w:rsidRPr="00EB582A">
        <w:rPr>
          <w:rFonts w:ascii="Times New Roman" w:hAnsi="Times New Roman" w:cs="Times New Roman"/>
        </w:rPr>
        <w:tab/>
        <w:t xml:space="preserve">Комиссия по Запросу предложений на своем заседании, которое будет проходить по адресу: 424019, г. Йошкар-Ола, ул. </w:t>
      </w:r>
      <w:proofErr w:type="spellStart"/>
      <w:r w:rsidRPr="00EB582A">
        <w:rPr>
          <w:rFonts w:ascii="Times New Roman" w:hAnsi="Times New Roman" w:cs="Times New Roman"/>
        </w:rPr>
        <w:t>Й.Кырли</w:t>
      </w:r>
      <w:proofErr w:type="spellEnd"/>
      <w:r w:rsidRPr="00EB582A">
        <w:rPr>
          <w:rFonts w:ascii="Times New Roman" w:hAnsi="Times New Roman" w:cs="Times New Roman"/>
        </w:rPr>
        <w:t>, д. 21</w:t>
      </w:r>
      <w:r w:rsidRPr="00A3152A">
        <w:rPr>
          <w:rFonts w:ascii="Times New Roman" w:hAnsi="Times New Roman" w:cs="Times New Roman"/>
        </w:rPr>
        <w:t xml:space="preserve">, </w:t>
      </w:r>
      <w:r w:rsidR="00F50BA5">
        <w:rPr>
          <w:rFonts w:ascii="Times New Roman" w:hAnsi="Times New Roman" w:cs="Times New Roman"/>
          <w:b/>
          <w:color w:val="7030A0"/>
        </w:rPr>
        <w:t>30</w:t>
      </w:r>
      <w:r w:rsidR="00964650">
        <w:rPr>
          <w:rFonts w:ascii="Times New Roman" w:hAnsi="Times New Roman" w:cs="Times New Roman"/>
          <w:b/>
          <w:color w:val="7030A0"/>
        </w:rPr>
        <w:t>.03.2018</w:t>
      </w:r>
      <w:r w:rsidRPr="00A3152A">
        <w:rPr>
          <w:rFonts w:ascii="Times New Roman" w:hAnsi="Times New Roman" w:cs="Times New Roman"/>
          <w:color w:val="7030A0"/>
        </w:rPr>
        <w:t xml:space="preserve"> </w:t>
      </w:r>
      <w:r w:rsidRPr="00A3152A">
        <w:rPr>
          <w:rFonts w:ascii="Times New Roman" w:hAnsi="Times New Roman" w:cs="Times New Roman"/>
          <w:b/>
          <w:color w:val="7030A0"/>
        </w:rPr>
        <w:t>г.</w:t>
      </w:r>
      <w:r w:rsidRPr="00A3152A">
        <w:rPr>
          <w:rFonts w:ascii="Times New Roman" w:hAnsi="Times New Roman" w:cs="Times New Roman"/>
          <w:color w:val="7030A0"/>
        </w:rPr>
        <w:t xml:space="preserve"> в </w:t>
      </w:r>
      <w:r w:rsidR="00E04CFD">
        <w:rPr>
          <w:rFonts w:ascii="Times New Roman" w:hAnsi="Times New Roman" w:cs="Times New Roman"/>
          <w:b/>
          <w:color w:val="7030A0"/>
        </w:rPr>
        <w:t>13</w:t>
      </w:r>
      <w:r w:rsidRPr="00A3152A">
        <w:rPr>
          <w:rFonts w:ascii="Times New Roman" w:hAnsi="Times New Roman" w:cs="Times New Roman"/>
          <w:b/>
          <w:color w:val="7030A0"/>
        </w:rPr>
        <w:t>.00</w:t>
      </w:r>
      <w:r w:rsidRPr="00A3152A">
        <w:rPr>
          <w:rFonts w:ascii="Times New Roman" w:hAnsi="Times New Roman" w:cs="Times New Roman"/>
        </w:rPr>
        <w:t xml:space="preserve"> по московскому</w:t>
      </w:r>
      <w:r w:rsidRPr="00EB582A">
        <w:rPr>
          <w:rFonts w:ascii="Times New Roman" w:hAnsi="Times New Roman" w:cs="Times New Roman"/>
        </w:rPr>
        <w:t xml:space="preserve"> времени принимает решение  либо по определению Победителя и заключении договора (пункт 1.2.4), либо о признании Запроса предложений несостоявшимся, либо по завершению данной процедуры Запроса предложений без определения Победителя.</w:t>
      </w:r>
      <w:proofErr w:type="gramEnd"/>
    </w:p>
    <w:p w:rsidR="0013314E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3.10.2</w:t>
      </w:r>
      <w:proofErr w:type="gramStart"/>
      <w:r w:rsidRPr="00EB582A">
        <w:rPr>
          <w:rFonts w:ascii="Times New Roman" w:hAnsi="Times New Roman" w:cs="Times New Roman"/>
        </w:rPr>
        <w:tab/>
        <w:t>П</w:t>
      </w:r>
      <w:proofErr w:type="gramEnd"/>
      <w:r w:rsidRPr="00EB582A">
        <w:rPr>
          <w:rFonts w:ascii="Times New Roman" w:hAnsi="Times New Roman" w:cs="Times New Roman"/>
        </w:rPr>
        <w:t>о результатам заседания комиссии по Запросу предложений, на котором осуществляется оценка Заявок и определение Победителя Запроса предложений, оформляется протокол заседания комиссии. В нем указываются члены комиссии, принявшие участие в заседании, перечисляются Участники Запроса предложений, заявки которых были рассмотрены и допущены до дальнейшего участия, установлено комиссией ранжирование заявок по степени их предпочтительности и называется Победитель запроса предложений. Протокол размещается на официальном сайте не позднее чем через три дня со дня подписания такого протокола.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3.11</w:t>
      </w:r>
      <w:r w:rsidRPr="00EB582A">
        <w:rPr>
          <w:rFonts w:ascii="Times New Roman" w:hAnsi="Times New Roman" w:cs="Times New Roman"/>
          <w:b/>
        </w:rPr>
        <w:tab/>
        <w:t>Подписание договора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3.11.1</w:t>
      </w:r>
      <w:r w:rsidRPr="00EB582A">
        <w:rPr>
          <w:rFonts w:ascii="Times New Roman" w:hAnsi="Times New Roman" w:cs="Times New Roman"/>
        </w:rPr>
        <w:tab/>
        <w:t xml:space="preserve">Договор по результатам проведенной процедуры закупки заключается в срок не позднее 30 рабочих дней </w:t>
      </w:r>
      <w:proofErr w:type="gramStart"/>
      <w:r w:rsidRPr="00EB582A">
        <w:rPr>
          <w:rFonts w:ascii="Times New Roman" w:hAnsi="Times New Roman" w:cs="Times New Roman"/>
        </w:rPr>
        <w:t>с даты определения</w:t>
      </w:r>
      <w:proofErr w:type="gramEnd"/>
      <w:r w:rsidRPr="00EB582A">
        <w:rPr>
          <w:rFonts w:ascii="Times New Roman" w:hAnsi="Times New Roman" w:cs="Times New Roman"/>
        </w:rPr>
        <w:t xml:space="preserve"> победителя закупки (признания соответствующей заявки единственного участника закупки). Условия договора определяются в соответствии с требованиями Заказчика и пунктом 1.2.4 настоящей документации по Запросу предложений.</w:t>
      </w:r>
    </w:p>
    <w:p w:rsidR="0013314E" w:rsidRPr="000E5AB8" w:rsidRDefault="0013314E" w:rsidP="009B17C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3.11.2  </w:t>
      </w:r>
      <w:r w:rsidR="00387136" w:rsidRPr="000E5AB8">
        <w:rPr>
          <w:rFonts w:ascii="Times New Roman" w:hAnsi="Times New Roman" w:cs="Times New Roman"/>
        </w:rPr>
        <w:t xml:space="preserve">Договор заключается на условиях, указанных в Извещении и Документации. </w:t>
      </w:r>
      <w:proofErr w:type="gramStart"/>
      <w:r w:rsidR="00387136" w:rsidRPr="000E5AB8">
        <w:rPr>
          <w:rFonts w:ascii="Times New Roman" w:hAnsi="Times New Roman" w:cs="Times New Roman"/>
        </w:rPr>
        <w:t>Если Победитель закупки признан уклонившемся от заключения договора, заказчик заключает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235A5B" w:rsidRPr="00B31131" w:rsidRDefault="0013314E" w:rsidP="00B31131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3.11.3  Договор заключается в порядке, установленном в Положении о закупках Заказчика.</w:t>
      </w:r>
    </w:p>
    <w:p w:rsidR="00AD4D25" w:rsidRDefault="00AD4D25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C6C" w:rsidRDefault="00A12C6C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C6C" w:rsidRDefault="00A12C6C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C6C" w:rsidRDefault="00A12C6C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C6C" w:rsidRDefault="00A12C6C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C6C" w:rsidRDefault="00A12C6C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C6C" w:rsidRDefault="00A12C6C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C6C" w:rsidRDefault="00A12C6C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C6C" w:rsidRDefault="00A12C6C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C6C" w:rsidRDefault="00A12C6C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C6C" w:rsidRDefault="00A12C6C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C6C" w:rsidRDefault="00A12C6C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C6C" w:rsidRDefault="00A12C6C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C6C" w:rsidRDefault="00A12C6C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314E" w:rsidRDefault="0013314E" w:rsidP="009B17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lastRenderedPageBreak/>
        <w:t>4.         Проект договора.</w:t>
      </w:r>
    </w:p>
    <w:p w:rsidR="00964650" w:rsidRPr="00AD4D25" w:rsidRDefault="00964650" w:rsidP="00964650">
      <w:pPr>
        <w:pStyle w:val="ConsPlusNormal"/>
        <w:numPr>
          <w:ilvl w:val="0"/>
          <w:numId w:val="2"/>
        </w:numPr>
        <w:jc w:val="center"/>
        <w:rPr>
          <w:sz w:val="22"/>
          <w:szCs w:val="22"/>
        </w:rPr>
      </w:pPr>
      <w:r w:rsidRPr="00AD4D25">
        <w:rPr>
          <w:sz w:val="22"/>
          <w:szCs w:val="22"/>
        </w:rPr>
        <w:t xml:space="preserve">ДОГОВОР № </w:t>
      </w:r>
      <w:r w:rsidRPr="00AD4D25">
        <w:rPr>
          <w:b/>
          <w:sz w:val="22"/>
          <w:szCs w:val="22"/>
        </w:rPr>
        <w:t>_____</w:t>
      </w:r>
    </w:p>
    <w:p w:rsidR="00964650" w:rsidRPr="00AD4D25" w:rsidRDefault="00964650" w:rsidP="00964650">
      <w:pPr>
        <w:pStyle w:val="ConsPlusNormal"/>
        <w:numPr>
          <w:ilvl w:val="0"/>
          <w:numId w:val="2"/>
        </w:numPr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на оказание услуг по информационно-консультационному обслуживанию и сопровождению ранее установленных в ПАО «ТНС энерго Марий Эл» экземпляров справочной правовой системы</w:t>
      </w:r>
    </w:p>
    <w:p w:rsidR="00964650" w:rsidRPr="00AD4D25" w:rsidRDefault="00964650" w:rsidP="00964650">
      <w:pPr>
        <w:pStyle w:val="ConsPlusNormal"/>
        <w:numPr>
          <w:ilvl w:val="0"/>
          <w:numId w:val="2"/>
        </w:numPr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«</w:t>
      </w:r>
      <w:proofErr w:type="spellStart"/>
      <w:r w:rsidRPr="00AD4D25">
        <w:rPr>
          <w:sz w:val="22"/>
          <w:szCs w:val="22"/>
        </w:rPr>
        <w:t>КонсультантПлюс</w:t>
      </w:r>
      <w:proofErr w:type="spellEnd"/>
      <w:r w:rsidRPr="00AD4D25">
        <w:rPr>
          <w:sz w:val="22"/>
          <w:szCs w:val="22"/>
        </w:rPr>
        <w:t>»</w:t>
      </w:r>
    </w:p>
    <w:p w:rsidR="00964650" w:rsidRDefault="00964650" w:rsidP="00964650">
      <w:pPr>
        <w:pStyle w:val="ConsPlusNormal"/>
        <w:numPr>
          <w:ilvl w:val="0"/>
          <w:numId w:val="2"/>
        </w:num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7"/>
        <w:gridCol w:w="7570"/>
      </w:tblGrid>
      <w:tr w:rsidR="00964650" w:rsidRPr="00AD4D25" w:rsidTr="00AD4D25">
        <w:trPr>
          <w:trHeight w:val="275"/>
        </w:trPr>
        <w:tc>
          <w:tcPr>
            <w:tcW w:w="3447" w:type="dxa"/>
            <w:shd w:val="clear" w:color="auto" w:fill="auto"/>
          </w:tcPr>
          <w:p w:rsidR="00964650" w:rsidRPr="00AD4D25" w:rsidRDefault="00964650" w:rsidP="00373D15">
            <w:pPr>
              <w:pStyle w:val="ConsPlusNormal"/>
              <w:jc w:val="both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г. Йошкар-Ола</w:t>
            </w:r>
          </w:p>
        </w:tc>
        <w:tc>
          <w:tcPr>
            <w:tcW w:w="7570" w:type="dxa"/>
            <w:shd w:val="clear" w:color="auto" w:fill="auto"/>
          </w:tcPr>
          <w:p w:rsidR="00964650" w:rsidRPr="00AD4D25" w:rsidRDefault="00AD4D25" w:rsidP="00373D15">
            <w:pPr>
              <w:pStyle w:val="ConsPlusNormal"/>
              <w:jc w:val="right"/>
              <w:rPr>
                <w:sz w:val="22"/>
                <w:szCs w:val="22"/>
                <w:lang w:val="en-US"/>
              </w:rPr>
            </w:pPr>
            <w:r w:rsidRPr="00AD4D25">
              <w:rPr>
                <w:sz w:val="22"/>
                <w:szCs w:val="22"/>
              </w:rPr>
              <w:t xml:space="preserve">     </w:t>
            </w:r>
            <w:r w:rsidR="00964650" w:rsidRPr="00AD4D25">
              <w:rPr>
                <w:sz w:val="22"/>
                <w:szCs w:val="22"/>
                <w:lang w:val="en-US"/>
              </w:rPr>
              <w:t>«___» _____________________  201</w:t>
            </w:r>
            <w:r w:rsidR="00964650" w:rsidRPr="00AD4D25">
              <w:rPr>
                <w:sz w:val="22"/>
                <w:szCs w:val="22"/>
              </w:rPr>
              <w:t>__</w:t>
            </w:r>
            <w:r w:rsidR="00964650" w:rsidRPr="00AD4D25">
              <w:rPr>
                <w:sz w:val="22"/>
                <w:szCs w:val="22"/>
                <w:lang w:val="en-US"/>
              </w:rPr>
              <w:t xml:space="preserve"> г. </w:t>
            </w:r>
          </w:p>
        </w:tc>
      </w:tr>
    </w:tbl>
    <w:p w:rsidR="00964650" w:rsidRDefault="00964650" w:rsidP="00964650">
      <w:pPr>
        <w:pStyle w:val="ConsPlusNormal"/>
        <w:numPr>
          <w:ilvl w:val="0"/>
          <w:numId w:val="2"/>
        </w:numPr>
        <w:jc w:val="center"/>
      </w:pPr>
    </w:p>
    <w:p w:rsidR="00964650" w:rsidRPr="00AD4D25" w:rsidRDefault="00AD4D25" w:rsidP="00213FB0">
      <w:pPr>
        <w:pStyle w:val="ConsPlusNonformat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D4D25">
        <w:rPr>
          <w:rFonts w:ascii="Times New Roman" w:hAnsi="Times New Roman" w:cs="Times New Roman"/>
          <w:sz w:val="22"/>
          <w:szCs w:val="22"/>
        </w:rPr>
        <w:t>_________________</w:t>
      </w:r>
      <w:r w:rsidR="00964650" w:rsidRPr="00AD4D25">
        <w:rPr>
          <w:rFonts w:ascii="Times New Roman" w:hAnsi="Times New Roman" w:cs="Times New Roman"/>
          <w:sz w:val="22"/>
          <w:szCs w:val="22"/>
        </w:rPr>
        <w:t xml:space="preserve">, именуемое в дальнейшем Исполнитель, в лице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964650" w:rsidRPr="00AD4D25">
        <w:rPr>
          <w:rFonts w:ascii="Times New Roman" w:hAnsi="Times New Roman" w:cs="Times New Roman"/>
          <w:sz w:val="22"/>
          <w:szCs w:val="22"/>
        </w:rPr>
        <w:t>, действующей</w:t>
      </w:r>
      <w:r>
        <w:rPr>
          <w:rFonts w:ascii="Times New Roman" w:hAnsi="Times New Roman" w:cs="Times New Roman"/>
          <w:sz w:val="22"/>
          <w:szCs w:val="22"/>
        </w:rPr>
        <w:t xml:space="preserve"> (-его)</w:t>
      </w:r>
      <w:r w:rsidR="00964650" w:rsidRPr="00AD4D25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964650" w:rsidRPr="00AD4D25">
        <w:rPr>
          <w:rFonts w:ascii="Times New Roman" w:hAnsi="Times New Roman" w:cs="Times New Roman"/>
          <w:sz w:val="22"/>
          <w:szCs w:val="22"/>
        </w:rPr>
        <w:t>, с одной стороны, и публичное акционерное общество «ТНС энерго Марий Эл» (ПАО «ТНС энерго Марий Эл»)</w:t>
      </w:r>
      <w:r w:rsidR="00964650" w:rsidRPr="00AD4D2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964650" w:rsidRPr="00AD4D25">
        <w:rPr>
          <w:rFonts w:ascii="Times New Roman" w:hAnsi="Times New Roman" w:cs="Times New Roman"/>
          <w:sz w:val="22"/>
          <w:szCs w:val="22"/>
        </w:rPr>
        <w:t xml:space="preserve">в лице Заместителя генерального директора ПАО ГК «ТНС энерго» - управляющего директора ПАО «ТНС энерго Марий Эл» </w:t>
      </w:r>
      <w:proofErr w:type="spellStart"/>
      <w:r w:rsidR="00964650" w:rsidRPr="00AD4D25">
        <w:rPr>
          <w:rFonts w:ascii="Times New Roman" w:hAnsi="Times New Roman" w:cs="Times New Roman"/>
          <w:sz w:val="22"/>
          <w:szCs w:val="22"/>
        </w:rPr>
        <w:t>Вахитовой</w:t>
      </w:r>
      <w:proofErr w:type="spellEnd"/>
      <w:r w:rsidR="00964650" w:rsidRPr="00AD4D25">
        <w:rPr>
          <w:rFonts w:ascii="Times New Roman" w:hAnsi="Times New Roman" w:cs="Times New Roman"/>
          <w:sz w:val="22"/>
          <w:szCs w:val="22"/>
        </w:rPr>
        <w:t xml:space="preserve"> Екатерины </w:t>
      </w:r>
      <w:proofErr w:type="spellStart"/>
      <w:r w:rsidR="00964650" w:rsidRPr="00AD4D25">
        <w:rPr>
          <w:rFonts w:ascii="Times New Roman" w:hAnsi="Times New Roman" w:cs="Times New Roman"/>
          <w:sz w:val="22"/>
          <w:szCs w:val="22"/>
        </w:rPr>
        <w:t>Динаровны</w:t>
      </w:r>
      <w:proofErr w:type="spellEnd"/>
      <w:r w:rsidR="00964650" w:rsidRPr="00AD4D25">
        <w:rPr>
          <w:rFonts w:ascii="Times New Roman" w:hAnsi="Times New Roman" w:cs="Times New Roman"/>
          <w:sz w:val="22"/>
          <w:szCs w:val="22"/>
        </w:rPr>
        <w:t>, действующей на основании Договора о передаче полномочий единоличного исполнительного органа № 13/08 от 01.08.2012 г</w:t>
      </w:r>
      <w:proofErr w:type="gramEnd"/>
      <w:r w:rsidR="00964650" w:rsidRPr="00AD4D25">
        <w:rPr>
          <w:rFonts w:ascii="Times New Roman" w:hAnsi="Times New Roman" w:cs="Times New Roman"/>
          <w:sz w:val="22"/>
          <w:szCs w:val="22"/>
        </w:rPr>
        <w:t>. и Доверенности № 1-2396 от 29.08.2017 г, с другой стороны, вместе именуемые Стороны, заключили настоящий Договор о нижеследующем.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1. ОСНОВНЫЕ ПОНЯТИЯ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1.1. Справочная Правовая Система «Консультант Плюс» (далее - Система </w:t>
      </w:r>
      <w:proofErr w:type="spellStart"/>
      <w:r w:rsidRPr="00AD4D25">
        <w:rPr>
          <w:sz w:val="22"/>
          <w:szCs w:val="22"/>
        </w:rPr>
        <w:t>КонсультантПлюс</w:t>
      </w:r>
      <w:proofErr w:type="spellEnd"/>
      <w:r w:rsidRPr="00AD4D25">
        <w:rPr>
          <w:sz w:val="22"/>
          <w:szCs w:val="22"/>
        </w:rPr>
        <w:t xml:space="preserve"> или Система)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1.2. Экземпляр Системы - копия Системы </w:t>
      </w:r>
      <w:proofErr w:type="spellStart"/>
      <w:r w:rsidRPr="00AD4D25">
        <w:rPr>
          <w:sz w:val="22"/>
          <w:szCs w:val="22"/>
        </w:rPr>
        <w:t>КонсультантПлюс</w:t>
      </w:r>
      <w:proofErr w:type="spellEnd"/>
      <w:r w:rsidRPr="00AD4D25">
        <w:rPr>
          <w:sz w:val="22"/>
          <w:szCs w:val="22"/>
        </w:rPr>
        <w:t xml:space="preserve"> на материальном носителе, позволяющая Заказчику получать необходимую информацию. Экземпляр Системы не позволяет изменять и передавать полученную информацию.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1.3. Учетная запись - логин и пароль.</w:t>
      </w:r>
    </w:p>
    <w:p w:rsidR="00964650" w:rsidRPr="00AD4D25" w:rsidRDefault="00964650" w:rsidP="00213FB0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bookmarkStart w:id="6" w:name="Par846"/>
      <w:bookmarkEnd w:id="6"/>
      <w:r w:rsidRPr="00AD4D25">
        <w:rPr>
          <w:rFonts w:ascii="Times New Roman" w:hAnsi="Times New Roman" w:cs="Times New Roman"/>
        </w:rPr>
        <w:t>1.4. Порядок доступа - совокупность технических параметров, разрешенных способов и условий доступа к комплекту Систем.</w:t>
      </w:r>
    </w:p>
    <w:p w:rsidR="00964650" w:rsidRPr="00AD4D25" w:rsidRDefault="00964650" w:rsidP="00213FB0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D4D25">
        <w:rPr>
          <w:rFonts w:ascii="Times New Roman" w:hAnsi="Times New Roman" w:cs="Times New Roman"/>
        </w:rPr>
        <w:t>1.5. Уникальный пользователь - физическое лицо, состоящее в трудовых отношениях с Заказчиком (работник), являющееся пользователем Системы.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1.6. Регистрация - процедура, при которой запоминаются параметры конкретного электронного </w:t>
      </w:r>
      <w:proofErr w:type="gramStart"/>
      <w:r w:rsidRPr="00AD4D25">
        <w:rPr>
          <w:sz w:val="22"/>
          <w:szCs w:val="22"/>
        </w:rPr>
        <w:t>устройства</w:t>
      </w:r>
      <w:proofErr w:type="gramEnd"/>
      <w:r w:rsidRPr="00AD4D25">
        <w:rPr>
          <w:sz w:val="22"/>
          <w:szCs w:val="22"/>
        </w:rPr>
        <w:t xml:space="preserve"> и генерируется цифровой код, после принятия которого становится возможным использование экземпляра Системы. Особенности регистрации определяются Приложениями к Договору.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1.7. КЦ </w:t>
      </w:r>
      <w:proofErr w:type="spellStart"/>
      <w:r w:rsidRPr="00AD4D25">
        <w:rPr>
          <w:sz w:val="22"/>
          <w:szCs w:val="22"/>
        </w:rPr>
        <w:t>КонсультантПлюс</w:t>
      </w:r>
      <w:proofErr w:type="spellEnd"/>
      <w:r w:rsidRPr="00AD4D25">
        <w:rPr>
          <w:sz w:val="22"/>
          <w:szCs w:val="22"/>
        </w:rPr>
        <w:t xml:space="preserve"> – организация, на основании договора с которой </w:t>
      </w:r>
      <w:proofErr w:type="spellStart"/>
      <w:r w:rsidRPr="00AD4D25">
        <w:rPr>
          <w:sz w:val="22"/>
          <w:szCs w:val="22"/>
        </w:rPr>
        <w:t>дистрибьютер</w:t>
      </w:r>
      <w:proofErr w:type="spellEnd"/>
      <w:r w:rsidRPr="00AD4D25">
        <w:rPr>
          <w:sz w:val="22"/>
          <w:szCs w:val="22"/>
        </w:rPr>
        <w:t xml:space="preserve"> осуществляет поставку и оказание информационных услуг с использованием экземпляров Систем.</w:t>
      </w:r>
    </w:p>
    <w:p w:rsidR="00964650" w:rsidRPr="00AD4D25" w:rsidRDefault="00964650" w:rsidP="00213FB0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bookmarkStart w:id="7" w:name="Par448"/>
      <w:bookmarkStart w:id="8" w:name="Par2113"/>
      <w:bookmarkStart w:id="9" w:name="Par449"/>
      <w:bookmarkStart w:id="10" w:name="Par2114"/>
      <w:bookmarkStart w:id="11" w:name="Par450"/>
      <w:bookmarkStart w:id="12" w:name="Par2115"/>
      <w:bookmarkEnd w:id="7"/>
      <w:bookmarkEnd w:id="8"/>
      <w:bookmarkEnd w:id="9"/>
      <w:bookmarkEnd w:id="10"/>
      <w:bookmarkEnd w:id="11"/>
      <w:bookmarkEnd w:id="12"/>
      <w:r w:rsidRPr="00AD4D25">
        <w:rPr>
          <w:rFonts w:ascii="Times New Roman" w:hAnsi="Times New Roman" w:cs="Times New Roman"/>
        </w:rPr>
        <w:t xml:space="preserve">1.8. Правомерный приобретатель экземпляра Системы (Заказчик) - физическое/юридическое лицо, приобретшее экземпляр Системы у официального Представителя Сети Консультант Плюс или получившее на законных основаниях от физического/юридического лица экземпляр Системы, ранее приобретенный у официального Представителя Сети </w:t>
      </w:r>
      <w:proofErr w:type="spellStart"/>
      <w:r w:rsidRPr="00AD4D25">
        <w:rPr>
          <w:rFonts w:ascii="Times New Roman" w:hAnsi="Times New Roman" w:cs="Times New Roman"/>
        </w:rPr>
        <w:t>КонсультантПлюс</w:t>
      </w:r>
      <w:proofErr w:type="spellEnd"/>
      <w:r w:rsidRPr="00AD4D25">
        <w:rPr>
          <w:rFonts w:ascii="Times New Roman" w:hAnsi="Times New Roman" w:cs="Times New Roman"/>
        </w:rPr>
        <w:t xml:space="preserve"> (от правомерного приобретателя экземпляра Системы).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2. ПРЕДМЕТ ДОГОВОРА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2.1. Исполнитель обязуется оказать Заказчику услуги по информационно-консультационному обслуживанию и сопровождению ранее установленных в ПАО «ТНС энерго Марий Эл» экземпляров справочной правовой системы «</w:t>
      </w:r>
      <w:proofErr w:type="spellStart"/>
      <w:r w:rsidRPr="00AD4D25">
        <w:rPr>
          <w:sz w:val="22"/>
          <w:szCs w:val="22"/>
        </w:rPr>
        <w:t>КонсультантПлюс</w:t>
      </w:r>
      <w:proofErr w:type="spellEnd"/>
      <w:r w:rsidRPr="00AD4D25">
        <w:rPr>
          <w:sz w:val="22"/>
          <w:szCs w:val="22"/>
        </w:rPr>
        <w:t>» (далее - Услуги), в соответствии с условиями настоящего договора и Спецификациями (Приложения №1, № 2 к данному договору).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2.2. Заказчик обязуется принять и оплатить оказанные Услуги в соответствии с условиями данного договора.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 xml:space="preserve">3.ПОРЯДОК ИСПОЛЬЗОВАНИЯ ЗАКАЗЧИКОМ ПЕРЕДАВАЕМОЙ ИНФОРМАЦИИ 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bookmarkStart w:id="13" w:name="Par861"/>
      <w:bookmarkEnd w:id="13"/>
      <w:r w:rsidRPr="00AD4D25">
        <w:rPr>
          <w:sz w:val="22"/>
          <w:szCs w:val="22"/>
        </w:rPr>
        <w:t xml:space="preserve">3.1. Использование в  печатном  виде  информации,  являющейся  самостоятельным  объектом авторского права (комментарии, разъяснения экспертов, аналитические статьи), возможно только после получения письменного согласия КЦ </w:t>
      </w:r>
      <w:proofErr w:type="spellStart"/>
      <w:r w:rsidRPr="00AD4D25">
        <w:rPr>
          <w:sz w:val="22"/>
          <w:szCs w:val="22"/>
        </w:rPr>
        <w:t>КонсультантПлюс</w:t>
      </w:r>
      <w:proofErr w:type="spellEnd"/>
      <w:r w:rsidRPr="00AD4D25">
        <w:rPr>
          <w:sz w:val="22"/>
          <w:szCs w:val="22"/>
        </w:rPr>
        <w:t xml:space="preserve">.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</w:t>
      </w:r>
      <w:r w:rsidRPr="00AD4D25">
        <w:rPr>
          <w:sz w:val="22"/>
          <w:szCs w:val="22"/>
        </w:rPr>
        <w:lastRenderedPageBreak/>
        <w:t>способом (продажа, прокат и т.д.), а также предоставление доступа к этим материальным носителям третьим лицам.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bookmarkStart w:id="14" w:name="Par863"/>
      <w:bookmarkEnd w:id="14"/>
      <w:r w:rsidRPr="00AD4D25">
        <w:rPr>
          <w:sz w:val="22"/>
          <w:szCs w:val="22"/>
        </w:rPr>
        <w:t>3.</w:t>
      </w:r>
      <w:r w:rsidR="00E01B40">
        <w:rPr>
          <w:sz w:val="22"/>
          <w:szCs w:val="22"/>
        </w:rPr>
        <w:t>2</w:t>
      </w:r>
      <w:r w:rsidRPr="00AD4D25">
        <w:rPr>
          <w:sz w:val="22"/>
          <w:szCs w:val="22"/>
        </w:rPr>
        <w:t xml:space="preserve">. Использование в электронном виде любой переданной информации возможно только после получения письменного согласия КЦ </w:t>
      </w:r>
      <w:proofErr w:type="spellStart"/>
      <w:r w:rsidRPr="00AD4D25">
        <w:rPr>
          <w:sz w:val="22"/>
          <w:szCs w:val="22"/>
        </w:rPr>
        <w:t>КонсультантПлюс</w:t>
      </w:r>
      <w:proofErr w:type="spellEnd"/>
      <w:r w:rsidRPr="00AD4D25">
        <w:rPr>
          <w:sz w:val="22"/>
          <w:szCs w:val="22"/>
        </w:rPr>
        <w:t>. Под использованием информации в электронном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Интернете и другим способом, а также иное предоставление доступа к информации третьим лицам.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4. ПРАВА И ОБЯЗАННОСТИ СТОРОН</w:t>
      </w:r>
    </w:p>
    <w:p w:rsidR="00964650" w:rsidRPr="00AD4D25" w:rsidRDefault="00AD4D25" w:rsidP="00213FB0">
      <w:pPr>
        <w:pStyle w:val="ConsPlusNormal"/>
        <w:numPr>
          <w:ilvl w:val="0"/>
          <w:numId w:val="2"/>
        </w:numPr>
        <w:tabs>
          <w:tab w:val="left" w:pos="709"/>
        </w:tabs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64650" w:rsidRPr="00AD4D25">
        <w:rPr>
          <w:sz w:val="22"/>
          <w:szCs w:val="22"/>
        </w:rPr>
        <w:t>4.1.Исполнитель обязан:</w:t>
      </w:r>
    </w:p>
    <w:p w:rsidR="00964650" w:rsidRPr="00AD4D25" w:rsidRDefault="00AD4D25" w:rsidP="00213FB0">
      <w:pPr>
        <w:pStyle w:val="ConsPlusNormal"/>
        <w:numPr>
          <w:ilvl w:val="0"/>
          <w:numId w:val="2"/>
        </w:numPr>
        <w:tabs>
          <w:tab w:val="left" w:pos="709"/>
        </w:tabs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64650" w:rsidRPr="00AD4D25">
        <w:rPr>
          <w:sz w:val="22"/>
          <w:szCs w:val="22"/>
        </w:rPr>
        <w:t xml:space="preserve">4.1.1. При оказании Услуг соблюдать действующее законодательство. </w:t>
      </w:r>
    </w:p>
    <w:p w:rsidR="00964650" w:rsidRPr="00AD4D25" w:rsidRDefault="00AD4D25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64650" w:rsidRPr="00AD4D25">
        <w:rPr>
          <w:sz w:val="22"/>
          <w:szCs w:val="22"/>
        </w:rPr>
        <w:t>4.1.2. Исполнять надлежащим образом свои обязательства по данному договору.</w:t>
      </w:r>
    </w:p>
    <w:p w:rsidR="00964650" w:rsidRPr="00AD4D25" w:rsidRDefault="00AD4D25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64650" w:rsidRPr="00AD4D25">
        <w:rPr>
          <w:sz w:val="22"/>
          <w:szCs w:val="22"/>
        </w:rPr>
        <w:t>4.2.Исполнитель вправе:</w:t>
      </w:r>
    </w:p>
    <w:p w:rsidR="00964650" w:rsidRPr="00AD4D25" w:rsidRDefault="00AD4D25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64650" w:rsidRPr="00AD4D25">
        <w:rPr>
          <w:sz w:val="22"/>
          <w:szCs w:val="22"/>
        </w:rPr>
        <w:t>4.2.1. Привлекать третьих лиц к исполнению своих обязательств по настоящему договору</w:t>
      </w:r>
      <w:r w:rsidR="00156322">
        <w:rPr>
          <w:sz w:val="22"/>
          <w:szCs w:val="22"/>
        </w:rPr>
        <w:t>, предварительно уведомив Заказчика за 10 дней до привлечения третьего лица</w:t>
      </w:r>
      <w:r w:rsidR="00964650" w:rsidRPr="00AD4D25">
        <w:rPr>
          <w:sz w:val="22"/>
          <w:szCs w:val="22"/>
        </w:rPr>
        <w:t>.</w:t>
      </w:r>
    </w:p>
    <w:p w:rsidR="00964650" w:rsidRPr="00AD4D25" w:rsidRDefault="00AD4D25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64650" w:rsidRPr="00AD4D25">
        <w:rPr>
          <w:sz w:val="22"/>
          <w:szCs w:val="22"/>
        </w:rPr>
        <w:t>4.3.Заказчик обязан:</w:t>
      </w:r>
    </w:p>
    <w:p w:rsidR="00964650" w:rsidRPr="00AD4D25" w:rsidRDefault="00AD4D25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64650" w:rsidRPr="00AD4D25">
        <w:rPr>
          <w:sz w:val="22"/>
          <w:szCs w:val="22"/>
        </w:rPr>
        <w:t>4.3.1. Принять оказанные Услуги в порядке и сроки, предусмотренные настоящим договором.</w:t>
      </w:r>
    </w:p>
    <w:p w:rsidR="00964650" w:rsidRPr="00AD4D25" w:rsidRDefault="00AD4D25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64650" w:rsidRPr="00AD4D25">
        <w:rPr>
          <w:sz w:val="22"/>
          <w:szCs w:val="22"/>
        </w:rPr>
        <w:t>4.3.2. Оплатить Услуги в соответствии с условиями данного договора.</w:t>
      </w:r>
    </w:p>
    <w:p w:rsidR="00964650" w:rsidRPr="00AD4D25" w:rsidRDefault="00AD4D25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64650" w:rsidRPr="00AD4D25">
        <w:rPr>
          <w:sz w:val="22"/>
          <w:szCs w:val="22"/>
        </w:rPr>
        <w:t>4.3.3. Обеспечить соблюдение Уникальным пользователем раздела 3 настоящего договора.</w:t>
      </w:r>
    </w:p>
    <w:p w:rsidR="00964650" w:rsidRPr="00AD4D25" w:rsidRDefault="00AD4D25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64650" w:rsidRPr="00AD4D25">
        <w:rPr>
          <w:sz w:val="22"/>
          <w:szCs w:val="22"/>
        </w:rPr>
        <w:t>4.4. Заказчик вправе:</w:t>
      </w:r>
    </w:p>
    <w:p w:rsidR="00964650" w:rsidRPr="00AD4D25" w:rsidRDefault="00AD4D25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64650" w:rsidRPr="00AD4D25">
        <w:rPr>
          <w:sz w:val="22"/>
          <w:szCs w:val="22"/>
        </w:rPr>
        <w:t>4.4.1. Заказчик имеет право без дополнительных письменных разрешений Исполнителя распространять любым способом (продавать, сдавать в прокат или иной способ)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информации.</w:t>
      </w:r>
    </w:p>
    <w:p w:rsidR="00B76DAE" w:rsidRDefault="00B76DAE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rPr>
          <w:sz w:val="22"/>
          <w:szCs w:val="22"/>
        </w:rPr>
      </w:pP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5. СТОИМОСТЬ УСЛУГ. ПОРЯДОК РАСЧЕТОВ</w:t>
      </w:r>
    </w:p>
    <w:p w:rsidR="00964650" w:rsidRPr="00AD4D25" w:rsidRDefault="00AD4D25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bookmarkStart w:id="15" w:name="Par893"/>
      <w:bookmarkEnd w:id="15"/>
      <w:r>
        <w:rPr>
          <w:sz w:val="22"/>
          <w:szCs w:val="22"/>
        </w:rPr>
        <w:t xml:space="preserve"> </w:t>
      </w:r>
      <w:r w:rsidR="00964650" w:rsidRPr="00AD4D25">
        <w:rPr>
          <w:sz w:val="22"/>
          <w:szCs w:val="22"/>
        </w:rPr>
        <w:t xml:space="preserve">5.1. Стоимость Услуг составляет </w:t>
      </w:r>
      <w:r>
        <w:rPr>
          <w:b/>
          <w:bCs/>
          <w:sz w:val="22"/>
          <w:szCs w:val="22"/>
        </w:rPr>
        <w:t>________________________</w:t>
      </w:r>
      <w:r w:rsidR="00F50BA5">
        <w:rPr>
          <w:b/>
          <w:bCs/>
          <w:sz w:val="22"/>
          <w:szCs w:val="22"/>
        </w:rPr>
        <w:t xml:space="preserve">рублей </w:t>
      </w:r>
      <w:r w:rsidR="006B5BF5">
        <w:rPr>
          <w:b/>
          <w:bCs/>
          <w:sz w:val="22"/>
          <w:szCs w:val="22"/>
        </w:rPr>
        <w:softHyphen/>
      </w:r>
      <w:r w:rsidR="006B5BF5">
        <w:rPr>
          <w:b/>
          <w:bCs/>
          <w:sz w:val="22"/>
          <w:szCs w:val="22"/>
        </w:rPr>
        <w:softHyphen/>
      </w:r>
      <w:r w:rsidR="006B5BF5">
        <w:rPr>
          <w:b/>
          <w:bCs/>
          <w:sz w:val="22"/>
          <w:szCs w:val="22"/>
        </w:rPr>
        <w:softHyphen/>
        <w:t>____</w:t>
      </w:r>
      <w:bookmarkStart w:id="16" w:name="_GoBack"/>
      <w:bookmarkEnd w:id="16"/>
      <w:r w:rsidR="00F50BA5">
        <w:rPr>
          <w:b/>
          <w:bCs/>
          <w:sz w:val="22"/>
          <w:szCs w:val="22"/>
        </w:rPr>
        <w:t xml:space="preserve"> копеек</w:t>
      </w:r>
      <w:r w:rsidR="00964650" w:rsidRPr="00AD4D25">
        <w:rPr>
          <w:b/>
          <w:bCs/>
          <w:sz w:val="22"/>
          <w:szCs w:val="22"/>
        </w:rPr>
        <w:t>, без НДС.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 Оплата Услуг производится Заказчиком в порядке, определяемым настоящим разделом Договора и Приложениями № 1, № 2 к данному договору.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5.2. Заказчик </w:t>
      </w:r>
      <w:proofErr w:type="gramStart"/>
      <w:r w:rsidRPr="00AD4D25">
        <w:rPr>
          <w:sz w:val="22"/>
          <w:szCs w:val="22"/>
        </w:rPr>
        <w:t>оплачивает стоимость Услуг</w:t>
      </w:r>
      <w:proofErr w:type="gramEnd"/>
      <w:r w:rsidRPr="00AD4D25">
        <w:rPr>
          <w:sz w:val="22"/>
          <w:szCs w:val="22"/>
        </w:rPr>
        <w:t xml:space="preserve"> в текущем месяце до 25 (Двадцать пятого) числа месяца оказания услуг.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Под датой оплаты понимается дата списания денежных сре</w:t>
      </w:r>
      <w:proofErr w:type="gramStart"/>
      <w:r w:rsidRPr="00AD4D25">
        <w:rPr>
          <w:sz w:val="22"/>
          <w:szCs w:val="22"/>
        </w:rPr>
        <w:t>дств с р</w:t>
      </w:r>
      <w:proofErr w:type="gramEnd"/>
      <w:r w:rsidRPr="00AD4D25">
        <w:rPr>
          <w:sz w:val="22"/>
          <w:szCs w:val="22"/>
        </w:rPr>
        <w:t>асчетного счета Заказчика или внесение денежных средств в кассу Исполнителя.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5.3. Основанием для расчетов является счет на оплату, который Исполнитель предоставляет Заказчику. В счете на оплату указывается стоимость Услуг за календарный месяц.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5.4. В случае превышения сумм, выплаченных Заказчиком в соответствии с пунктом 4.2. настоящего договора, над стоимостью оказанных услуг сумма этого превышения рассматривается Исполнителем как аванс Заказчика в счет оплаты Услуг за следующий период, если иное не заявлено Заказчиком.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6. ПОРЯДОК СДАЧИ-ПРИЕМКИ ОКАЗАННЫХ УСЛУГ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6.1. Приемка Услуг осуществляется путем подписания Сторонами акта оказанных услуг.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6.2. Приемка Услуг осуществляется ежемесячно, не позднее 10 (Десятого) числа месяца, следующего за </w:t>
      </w:r>
      <w:proofErr w:type="gramStart"/>
      <w:r w:rsidRPr="00AD4D25">
        <w:rPr>
          <w:sz w:val="22"/>
          <w:szCs w:val="22"/>
        </w:rPr>
        <w:t>отчетным</w:t>
      </w:r>
      <w:proofErr w:type="gramEnd"/>
      <w:r w:rsidRPr="00AD4D25">
        <w:rPr>
          <w:sz w:val="22"/>
          <w:szCs w:val="22"/>
        </w:rPr>
        <w:t>, Исполнитель направляет Заказчику оформленные отчетно-финансовые документы: акт оказанных услуг, счет-фактуру в двух экземплярах. Акт оказанных услуг составляется в письменном виде в двух экземплярах: один экземпляр остается у Исполнителя, второй предоставляется Заказчику. Акт оказанных услуг составляется в произвольной форме с обязательным указанием номера акта, даты и места его составления, наименования Исполнителя и  Заказчика, предмета и номера настоящего договора.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lastRenderedPageBreak/>
        <w:t>6.3. Заказчик в течение 5 (Пяти) рабочих дней со дня получения акта оказанных услуг обязан подписать и направить Исполнителю один экземпляр акта оказанных услуг или мотивированный отказ от его подписания.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6.4. Исполнитель обязан рассмотреть мотивированный отказ Заказчика в течение 3 (Трех) рабочих дней с момента его получения. 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6.5. Приемка Услуг осуществляется после устранения Исполнителем всех выявленных при приемке несоответствий или недостатков.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6.6. В случае если Исполнитель не устранил несоответствия или недостатки в срок, а также, если несоответствия или недостатки являются существенными и неустранимыми, Заказчик вправе отказаться от принятия оказанных Услуг, предварительно уведомив об этом Исполнителя.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6.7. Заказчик вправе не отказывать в приемке оказанных Услуг, предусмотренных настоящим </w:t>
      </w:r>
      <w:r w:rsidR="00156322">
        <w:rPr>
          <w:sz w:val="22"/>
          <w:szCs w:val="22"/>
        </w:rPr>
        <w:t>Договором</w:t>
      </w:r>
      <w:r w:rsidRPr="00AD4D25">
        <w:rPr>
          <w:sz w:val="22"/>
          <w:szCs w:val="22"/>
        </w:rPr>
        <w:t xml:space="preserve">, в случае выявления несоответствия этих результатов условиям настоящего </w:t>
      </w:r>
      <w:r w:rsidR="00156322">
        <w:rPr>
          <w:sz w:val="22"/>
          <w:szCs w:val="22"/>
        </w:rPr>
        <w:t>Договора</w:t>
      </w:r>
      <w:r w:rsidRPr="00AD4D25">
        <w:rPr>
          <w:sz w:val="22"/>
          <w:szCs w:val="22"/>
        </w:rPr>
        <w:t>, если выявленное несоответствие не препятствует приемке Услуг и устранено Исполнителем.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rPr>
          <w:sz w:val="22"/>
          <w:szCs w:val="22"/>
        </w:rPr>
      </w:pPr>
      <w:bookmarkStart w:id="17" w:name="Par906"/>
      <w:bookmarkEnd w:id="17"/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7. ОТВЕТСТВЕННОСТЬ СТОРОН</w:t>
      </w:r>
    </w:p>
    <w:p w:rsidR="00964650" w:rsidRPr="00AD4D25" w:rsidRDefault="00964650" w:rsidP="00213FB0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bookmarkStart w:id="18" w:name="Par916"/>
      <w:bookmarkEnd w:id="18"/>
      <w:r w:rsidRPr="00AD4D25">
        <w:rPr>
          <w:rFonts w:ascii="Times New Roman" w:hAnsi="Times New Roman" w:cs="Times New Roman"/>
        </w:rPr>
        <w:t>7.1. Стороны несут ответственность в соответствии с действующим законодательством.</w:t>
      </w:r>
    </w:p>
    <w:p w:rsidR="00964650" w:rsidRPr="00AD4D25" w:rsidRDefault="00964650" w:rsidP="00213FB0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D4D25">
        <w:rPr>
          <w:rFonts w:ascii="Times New Roman" w:hAnsi="Times New Roman" w:cs="Times New Roman"/>
        </w:rPr>
        <w:t xml:space="preserve">7.2. В случае если у Заказчика возникнут обоснованные претензии к </w:t>
      </w:r>
      <w:proofErr w:type="gramStart"/>
      <w:r w:rsidRPr="00AD4D25">
        <w:rPr>
          <w:rFonts w:ascii="Times New Roman" w:hAnsi="Times New Roman" w:cs="Times New Roman"/>
        </w:rPr>
        <w:t>Системе</w:t>
      </w:r>
      <w:proofErr w:type="gramEnd"/>
      <w:r w:rsidRPr="00AD4D25">
        <w:rPr>
          <w:rFonts w:ascii="Times New Roman" w:hAnsi="Times New Roman" w:cs="Times New Roman"/>
        </w:rPr>
        <w:t xml:space="preserve"> в части качества включенной в нее информации и/или некорректной работы программных средств и/или иной предоставленной информации и материалов, подготовленных Исполнителем с использованием экземпляра Системы, Исполнитель обязуется рассмотреть Претензию Заказчика в течение 15 (пятнадцати) дней с момента ее получения. В случае признания Претензии обоснованной Исполнитель обязан незамедлительно устранить выявленные недостатки. В случае </w:t>
      </w:r>
      <w:proofErr w:type="spellStart"/>
      <w:r w:rsidRPr="00AD4D25">
        <w:rPr>
          <w:rFonts w:ascii="Times New Roman" w:hAnsi="Times New Roman" w:cs="Times New Roman"/>
        </w:rPr>
        <w:t>неустранения</w:t>
      </w:r>
      <w:proofErr w:type="spellEnd"/>
      <w:r w:rsidRPr="00AD4D25">
        <w:rPr>
          <w:rFonts w:ascii="Times New Roman" w:hAnsi="Times New Roman" w:cs="Times New Roman"/>
        </w:rPr>
        <w:t xml:space="preserve"> недостатков в указанный срок Заказчик вправе потребовать выплаты неустойки (штрафа) в размере, не превышающем стоимости одного месяца оказания информационных услуг с использованием соответствующего экземпляра Системы, и/или досрочного расторжения настоящего Договора. </w:t>
      </w:r>
    </w:p>
    <w:p w:rsidR="00964650" w:rsidRPr="00AD4D25" w:rsidRDefault="00964650" w:rsidP="00213FB0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D4D25">
        <w:rPr>
          <w:rFonts w:ascii="Times New Roman" w:hAnsi="Times New Roman" w:cs="Times New Roman"/>
        </w:rPr>
        <w:t>7.3. Исполнитель не несет ответственности за качество отключенного от сопровождения экземпляра Системы.</w:t>
      </w:r>
    </w:p>
    <w:p w:rsidR="00964650" w:rsidRPr="00AD4D25" w:rsidRDefault="00964650" w:rsidP="00213FB0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D4D25">
        <w:rPr>
          <w:rFonts w:ascii="Times New Roman" w:hAnsi="Times New Roman" w:cs="Times New Roman"/>
        </w:rPr>
        <w:t xml:space="preserve">7.4. </w:t>
      </w:r>
      <w:proofErr w:type="gramStart"/>
      <w:r w:rsidRPr="00AD4D25">
        <w:rPr>
          <w:rFonts w:ascii="Times New Roman" w:hAnsi="Times New Roman" w:cs="Times New Roman"/>
        </w:rPr>
        <w:t>Исполнитель не несет ответственности за невозможность исполнения своих обязательств перед Заказчиком по причине неполадок в работе компьютерного, телекоммуникационного оборудования или каналов связи Заказчика и/или третьих лиц (в том числе оборудования оператора, предоставляющего Заказчику услуги связи), при недостаточном качестве или скорости соединения при выходе Заказчика в сеть Интернет, а также в иных согласованных Сторонами случаях.</w:t>
      </w:r>
      <w:proofErr w:type="gramEnd"/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8. ОСОБЫЕ УСЛОВИЯ</w:t>
      </w:r>
    </w:p>
    <w:p w:rsidR="00964650" w:rsidRPr="00AD4D25" w:rsidRDefault="00964650" w:rsidP="00213FB0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D4D25">
        <w:rPr>
          <w:rFonts w:ascii="Times New Roman" w:hAnsi="Times New Roman" w:cs="Times New Roman"/>
        </w:rPr>
        <w:t>8.1. Заказчик самостоятельно определяет порядок использования Систем в пределах, установленных настоящим Договором и Спецификациями. Доступ к информации считается предоставленным вне зависимости от начала его осуществления Заказчиком.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8.2. Каждая сторона вправе отказаться от исполнения настоящего договора, предварительно уведомив </w:t>
      </w:r>
      <w:proofErr w:type="gramStart"/>
      <w:r w:rsidRPr="00AD4D25">
        <w:rPr>
          <w:sz w:val="22"/>
          <w:szCs w:val="22"/>
        </w:rPr>
        <w:t>об</w:t>
      </w:r>
      <w:proofErr w:type="gramEnd"/>
      <w:r w:rsidRPr="00AD4D25">
        <w:rPr>
          <w:sz w:val="22"/>
          <w:szCs w:val="22"/>
        </w:rPr>
        <w:t xml:space="preserve"> </w:t>
      </w:r>
      <w:proofErr w:type="gramStart"/>
      <w:r w:rsidRPr="00AD4D25">
        <w:rPr>
          <w:sz w:val="22"/>
          <w:szCs w:val="22"/>
        </w:rPr>
        <w:t>этому</w:t>
      </w:r>
      <w:proofErr w:type="gramEnd"/>
      <w:r w:rsidRPr="00AD4D25">
        <w:rPr>
          <w:sz w:val="22"/>
          <w:szCs w:val="22"/>
        </w:rPr>
        <w:t xml:space="preserve"> другую сторону не менее чем за 15 (Пятнадцать) дней до даты расторжения Договора.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bookmarkStart w:id="19" w:name="Par931"/>
      <w:bookmarkEnd w:id="19"/>
      <w:r w:rsidRPr="00AD4D25">
        <w:rPr>
          <w:sz w:val="22"/>
          <w:szCs w:val="22"/>
        </w:rPr>
        <w:t>8.3. Условия настоящего Договора, любых соглашений и приложений к нему являются конфиденциальными и не подлежат разглашению, за исключением случаев, когда иное предусмотрено законодательством Российской Федерации.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bookmarkStart w:id="20" w:name="Par934"/>
      <w:bookmarkEnd w:id="20"/>
      <w:r w:rsidRPr="00AD4D25">
        <w:rPr>
          <w:sz w:val="22"/>
          <w:szCs w:val="22"/>
        </w:rPr>
        <w:t>8.4. Разработчик Систем вправе самостоятельно определять информационное содержание Систем в рамках их общей направленности. Информация, содержащаяся в Системе, включая авторские материалы (комментарии, книги, статьи, ответы на вопросы) имеет справочный характер. Разработчик не несет ответственности за правильность информации, изложенной в авторских материалах.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bookmarkStart w:id="21" w:name="Par935"/>
      <w:bookmarkEnd w:id="21"/>
      <w:r w:rsidRPr="00AD4D25">
        <w:rPr>
          <w:sz w:val="22"/>
          <w:szCs w:val="22"/>
        </w:rPr>
        <w:t>8.5. В случае если в силу технических особенностей определенной Системы какие-либо условия настоящего Договора выполнить невозможно, то эти условия и ответственность за невыполнение этих условий, если она предусмотрена, считаются недействующими в отношении экземпляров данной Системы.</w:t>
      </w:r>
    </w:p>
    <w:p w:rsidR="00964650" w:rsidRPr="00AD4D25" w:rsidRDefault="00964650" w:rsidP="00213FB0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bookmarkStart w:id="22" w:name="Par557"/>
      <w:bookmarkStart w:id="23" w:name="Par2226"/>
      <w:bookmarkStart w:id="24" w:name="Par558"/>
      <w:bookmarkStart w:id="25" w:name="Par2227"/>
      <w:bookmarkStart w:id="26" w:name="Par559"/>
      <w:bookmarkEnd w:id="22"/>
      <w:bookmarkEnd w:id="23"/>
      <w:bookmarkEnd w:id="24"/>
      <w:bookmarkEnd w:id="25"/>
      <w:bookmarkEnd w:id="26"/>
      <w:r w:rsidRPr="00AD4D25">
        <w:rPr>
          <w:rFonts w:ascii="Times New Roman" w:hAnsi="Times New Roman" w:cs="Times New Roman"/>
        </w:rPr>
        <w:t xml:space="preserve">8.6. С согласия Заказчика Исполнитель вправе изменить параметры и/или название экземпляра Системы, сопровождаемого по настоящему Договору, путем передачи в адрес Заказчика письма с указанием новых </w:t>
      </w:r>
      <w:r w:rsidRPr="00AD4D25">
        <w:rPr>
          <w:rFonts w:ascii="Times New Roman" w:hAnsi="Times New Roman" w:cs="Times New Roman"/>
        </w:rPr>
        <w:lastRenderedPageBreak/>
        <w:t>параметров и/или названия экземпляра Системы. Соответствующие изменения в Договор вступают в силу с момента получения Заказчиком указанного письма или иного момента, указанного в письме.</w:t>
      </w:r>
    </w:p>
    <w:p w:rsidR="00964650" w:rsidRPr="00AD4D25" w:rsidRDefault="00964650" w:rsidP="00213FB0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D4D25">
        <w:rPr>
          <w:rFonts w:ascii="Times New Roman" w:hAnsi="Times New Roman" w:cs="Times New Roman"/>
        </w:rPr>
        <w:t>8.7. В случае противоречий между условиями настоящего Договора и условиями Спецификаций применяются условия Спецификаций.</w:t>
      </w:r>
    </w:p>
    <w:p w:rsidR="00964650" w:rsidRPr="00AD4D25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9. СРОК ДЕЙСТВИЯ ДОГОВОРА</w:t>
      </w:r>
    </w:p>
    <w:p w:rsidR="00964650" w:rsidRPr="00213FB0" w:rsidRDefault="00964650" w:rsidP="00213FB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bookmarkStart w:id="27" w:name="Par910"/>
      <w:bookmarkEnd w:id="27"/>
      <w:r w:rsidRPr="00AD4D25">
        <w:rPr>
          <w:sz w:val="22"/>
          <w:szCs w:val="22"/>
        </w:rPr>
        <w:t xml:space="preserve">9.1. Настоящий Договор вступает в силу </w:t>
      </w:r>
      <w:proofErr w:type="gramStart"/>
      <w:r w:rsidRPr="00AD4D25">
        <w:rPr>
          <w:sz w:val="22"/>
          <w:szCs w:val="22"/>
        </w:rPr>
        <w:t>с даты</w:t>
      </w:r>
      <w:proofErr w:type="gramEnd"/>
      <w:r w:rsidRPr="00AD4D25">
        <w:rPr>
          <w:sz w:val="22"/>
          <w:szCs w:val="22"/>
        </w:rPr>
        <w:t xml:space="preserve"> его подписания</w:t>
      </w:r>
      <w:r w:rsidR="00156322">
        <w:rPr>
          <w:sz w:val="22"/>
          <w:szCs w:val="22"/>
        </w:rPr>
        <w:t xml:space="preserve"> и действует </w:t>
      </w:r>
      <w:r w:rsidR="00F50BA5">
        <w:rPr>
          <w:sz w:val="22"/>
          <w:szCs w:val="22"/>
        </w:rPr>
        <w:t>до 31 декабря 2018 г.</w:t>
      </w:r>
      <w:r w:rsidR="00156322">
        <w:rPr>
          <w:sz w:val="22"/>
          <w:szCs w:val="22"/>
        </w:rPr>
        <w:t>, а в части оплаты до полного исполнения сторонами своих обязател</w:t>
      </w:r>
      <w:r w:rsidR="00F50BA5">
        <w:rPr>
          <w:sz w:val="22"/>
          <w:szCs w:val="22"/>
        </w:rPr>
        <w:t>ь</w:t>
      </w:r>
      <w:r w:rsidR="00156322">
        <w:rPr>
          <w:sz w:val="22"/>
          <w:szCs w:val="22"/>
        </w:rPr>
        <w:t>ств.</w:t>
      </w:r>
    </w:p>
    <w:p w:rsidR="00213FB0" w:rsidRDefault="00213FB0" w:rsidP="00213FB0">
      <w:pPr>
        <w:pStyle w:val="ConsPlusNormal"/>
        <w:spacing w:line="276" w:lineRule="auto"/>
        <w:jc w:val="both"/>
        <w:rPr>
          <w:b/>
          <w:sz w:val="22"/>
          <w:szCs w:val="22"/>
        </w:rPr>
      </w:pPr>
    </w:p>
    <w:p w:rsidR="00213FB0" w:rsidRDefault="00213FB0" w:rsidP="00213FB0">
      <w:pPr>
        <w:pStyle w:val="ConsPlusNormal"/>
        <w:spacing w:line="276" w:lineRule="auto"/>
        <w:jc w:val="both"/>
        <w:rPr>
          <w:b/>
          <w:sz w:val="22"/>
          <w:szCs w:val="22"/>
        </w:rPr>
      </w:pPr>
    </w:p>
    <w:p w:rsidR="00213FB0" w:rsidRPr="00AD4D25" w:rsidRDefault="00213FB0" w:rsidP="00213FB0">
      <w:pPr>
        <w:pStyle w:val="ConsPlusNormal"/>
        <w:jc w:val="both"/>
        <w:rPr>
          <w:sz w:val="22"/>
          <w:szCs w:val="22"/>
        </w:rPr>
      </w:pPr>
    </w:p>
    <w:p w:rsidR="00B76DAE" w:rsidRDefault="00B76DAE" w:rsidP="00AD4D25">
      <w:pPr>
        <w:pStyle w:val="ConsPlusNormal"/>
        <w:numPr>
          <w:ilvl w:val="0"/>
          <w:numId w:val="2"/>
        </w:numPr>
        <w:ind w:left="0" w:firstLine="277"/>
        <w:jc w:val="center"/>
        <w:rPr>
          <w:sz w:val="22"/>
          <w:szCs w:val="22"/>
        </w:rPr>
      </w:pPr>
    </w:p>
    <w:p w:rsidR="00964650" w:rsidRPr="00AD4D25" w:rsidRDefault="00964650" w:rsidP="00AD4D25">
      <w:pPr>
        <w:pStyle w:val="ConsPlusNormal"/>
        <w:numPr>
          <w:ilvl w:val="0"/>
          <w:numId w:val="2"/>
        </w:numPr>
        <w:ind w:left="0"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10. РЕКВИЗИТЫ СТОРОН</w:t>
      </w:r>
    </w:p>
    <w:tbl>
      <w:tblPr>
        <w:tblW w:w="0" w:type="auto"/>
        <w:tblInd w:w="169" w:type="dxa"/>
        <w:tblLayout w:type="fixed"/>
        <w:tblLook w:val="04A0" w:firstRow="1" w:lastRow="0" w:firstColumn="1" w:lastColumn="0" w:noHBand="0" w:noVBand="1"/>
      </w:tblPr>
      <w:tblGrid>
        <w:gridCol w:w="5468"/>
        <w:gridCol w:w="4252"/>
      </w:tblGrid>
      <w:tr w:rsidR="00964650" w:rsidRPr="00AD4D25" w:rsidTr="00373D15">
        <w:tc>
          <w:tcPr>
            <w:tcW w:w="5468" w:type="dxa"/>
            <w:shd w:val="clear" w:color="auto" w:fill="auto"/>
          </w:tcPr>
          <w:p w:rsidR="00964650" w:rsidRPr="00AD4D25" w:rsidRDefault="00964650" w:rsidP="00AD4D25">
            <w:pPr>
              <w:ind w:firstLine="277"/>
              <w:jc w:val="both"/>
              <w:rPr>
                <w:rFonts w:ascii="Times New Roman" w:hAnsi="Times New Roman" w:cs="Times New Roman"/>
                <w:b/>
              </w:rPr>
            </w:pPr>
            <w:r w:rsidRPr="00AD4D25">
              <w:rPr>
                <w:rFonts w:ascii="Times New Roman" w:hAnsi="Times New Roman" w:cs="Times New Roman"/>
                <w:b/>
              </w:rPr>
              <w:t xml:space="preserve">Заказчик: </w:t>
            </w:r>
          </w:p>
          <w:p w:rsidR="00964650" w:rsidRPr="00AD4D25" w:rsidRDefault="00964650" w:rsidP="002415FB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  <w:b/>
              </w:rPr>
            </w:pPr>
            <w:r w:rsidRPr="00AD4D25">
              <w:rPr>
                <w:rFonts w:ascii="Times New Roman" w:hAnsi="Times New Roman" w:cs="Times New Roman"/>
                <w:b/>
              </w:rPr>
              <w:t xml:space="preserve">ПАО «ТНС энерго Марий Эл» </w:t>
            </w:r>
          </w:p>
          <w:p w:rsidR="00964650" w:rsidRPr="00AD4D25" w:rsidRDefault="00964650" w:rsidP="002415FB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  <w:b/>
              </w:rPr>
              <w:t>ИНН</w:t>
            </w:r>
            <w:r w:rsidRPr="00AD4D25">
              <w:rPr>
                <w:rFonts w:ascii="Times New Roman" w:hAnsi="Times New Roman" w:cs="Times New Roman"/>
              </w:rPr>
              <w:t xml:space="preserve"> 1215099739</w:t>
            </w:r>
          </w:p>
          <w:p w:rsidR="00964650" w:rsidRPr="00AD4D25" w:rsidRDefault="00964650" w:rsidP="002415FB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  <w:b/>
              </w:rPr>
              <w:t xml:space="preserve">КПП </w:t>
            </w:r>
            <w:r w:rsidRPr="00AD4D25">
              <w:rPr>
                <w:rFonts w:ascii="Times New Roman" w:hAnsi="Times New Roman" w:cs="Times New Roman"/>
              </w:rPr>
              <w:t xml:space="preserve">121501001 </w:t>
            </w:r>
          </w:p>
          <w:p w:rsidR="00964650" w:rsidRPr="00AD4D25" w:rsidRDefault="00964650" w:rsidP="002415FB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  <w:b/>
              </w:rPr>
              <w:t>Юридический адрес</w:t>
            </w:r>
            <w:r w:rsidRPr="00AD4D25">
              <w:rPr>
                <w:rFonts w:ascii="Times New Roman" w:hAnsi="Times New Roman" w:cs="Times New Roman"/>
              </w:rPr>
              <w:t xml:space="preserve">: 424019, Республика Марий Эл, Йошкар-Ола г, </w:t>
            </w:r>
            <w:proofErr w:type="spellStart"/>
            <w:r w:rsidRPr="00AD4D25">
              <w:rPr>
                <w:rFonts w:ascii="Times New Roman" w:hAnsi="Times New Roman" w:cs="Times New Roman"/>
              </w:rPr>
              <w:t>Йывана</w:t>
            </w:r>
            <w:proofErr w:type="spellEnd"/>
            <w:r w:rsidRPr="00AD4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D25">
              <w:rPr>
                <w:rFonts w:ascii="Times New Roman" w:hAnsi="Times New Roman" w:cs="Times New Roman"/>
              </w:rPr>
              <w:t>Кырли</w:t>
            </w:r>
            <w:proofErr w:type="spellEnd"/>
            <w:r w:rsidRPr="00AD4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4D25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D4D25">
              <w:rPr>
                <w:rFonts w:ascii="Times New Roman" w:hAnsi="Times New Roman" w:cs="Times New Roman"/>
              </w:rPr>
              <w:t xml:space="preserve">, дом № 21 </w:t>
            </w:r>
          </w:p>
          <w:p w:rsidR="00964650" w:rsidRPr="00AD4D25" w:rsidRDefault="00964650" w:rsidP="002415FB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  <w:b/>
              </w:rPr>
              <w:t>Фактическое местонахождение</w:t>
            </w:r>
            <w:r w:rsidRPr="00AD4D25">
              <w:rPr>
                <w:rFonts w:ascii="Times New Roman" w:hAnsi="Times New Roman" w:cs="Times New Roman"/>
              </w:rPr>
              <w:t xml:space="preserve">: Республика Марий Эл, Йошкар-Ола, ул. </w:t>
            </w:r>
            <w:proofErr w:type="spellStart"/>
            <w:r w:rsidRPr="00AD4D25">
              <w:rPr>
                <w:rFonts w:ascii="Times New Roman" w:hAnsi="Times New Roman" w:cs="Times New Roman"/>
              </w:rPr>
              <w:t>Йывана</w:t>
            </w:r>
            <w:proofErr w:type="spellEnd"/>
            <w:r w:rsidRPr="00AD4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D25">
              <w:rPr>
                <w:rFonts w:ascii="Times New Roman" w:hAnsi="Times New Roman" w:cs="Times New Roman"/>
              </w:rPr>
              <w:t>Кырли</w:t>
            </w:r>
            <w:proofErr w:type="spellEnd"/>
            <w:r w:rsidRPr="00AD4D25">
              <w:rPr>
                <w:rFonts w:ascii="Times New Roman" w:hAnsi="Times New Roman" w:cs="Times New Roman"/>
              </w:rPr>
              <w:t xml:space="preserve">, д. 21 </w:t>
            </w:r>
          </w:p>
          <w:p w:rsidR="00964650" w:rsidRPr="00AD4D25" w:rsidRDefault="00964650" w:rsidP="002415FB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964650" w:rsidRPr="00AD4D25" w:rsidRDefault="00964650" w:rsidP="002415FB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4D25">
              <w:rPr>
                <w:rFonts w:ascii="Times New Roman" w:hAnsi="Times New Roman" w:cs="Times New Roman"/>
              </w:rPr>
              <w:t>р</w:t>
            </w:r>
            <w:proofErr w:type="gramEnd"/>
            <w:r w:rsidRPr="00AD4D25">
              <w:rPr>
                <w:rFonts w:ascii="Times New Roman" w:hAnsi="Times New Roman" w:cs="Times New Roman"/>
              </w:rPr>
              <w:t>/</w:t>
            </w:r>
            <w:r w:rsidRPr="00AD4D25">
              <w:rPr>
                <w:rFonts w:ascii="Times New Roman" w:hAnsi="Times New Roman" w:cs="Times New Roman"/>
                <w:lang w:val="en-US"/>
              </w:rPr>
              <w:t>c</w:t>
            </w:r>
            <w:r w:rsidRPr="00AD4D25">
              <w:rPr>
                <w:rFonts w:ascii="Times New Roman" w:hAnsi="Times New Roman" w:cs="Times New Roman"/>
              </w:rPr>
              <w:t xml:space="preserve"> №: 40702810207240004780</w:t>
            </w:r>
          </w:p>
          <w:p w:rsidR="00156322" w:rsidRDefault="00964650" w:rsidP="00156322">
            <w:pPr>
              <w:tabs>
                <w:tab w:val="left" w:pos="630"/>
                <w:tab w:val="left" w:pos="4284"/>
              </w:tabs>
              <w:spacing w:after="0" w:line="240" w:lineRule="auto"/>
              <w:ind w:left="257" w:firstLine="20"/>
              <w:jc w:val="both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</w:rPr>
              <w:t xml:space="preserve">в ФИЛИАЛЕ БАНКА ВТБ (ПАО) </w:t>
            </w:r>
          </w:p>
          <w:p w:rsidR="00964650" w:rsidRPr="00AD4D25" w:rsidRDefault="00964650" w:rsidP="00156322">
            <w:pPr>
              <w:tabs>
                <w:tab w:val="left" w:pos="630"/>
                <w:tab w:val="left" w:pos="4284"/>
              </w:tabs>
              <w:spacing w:after="0" w:line="240" w:lineRule="auto"/>
              <w:ind w:left="257" w:firstLine="20"/>
              <w:jc w:val="both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</w:rPr>
              <w:t xml:space="preserve">В Г.НИЖНЕМ </w:t>
            </w:r>
            <w:r w:rsidR="00156322">
              <w:rPr>
                <w:rFonts w:ascii="Times New Roman" w:hAnsi="Times New Roman" w:cs="Times New Roman"/>
              </w:rPr>
              <w:t xml:space="preserve">     </w:t>
            </w:r>
            <w:r w:rsidRPr="00AD4D25">
              <w:rPr>
                <w:rFonts w:ascii="Times New Roman" w:hAnsi="Times New Roman" w:cs="Times New Roman"/>
              </w:rPr>
              <w:t>НОВГОРОДЕ</w:t>
            </w:r>
          </w:p>
          <w:p w:rsidR="00964650" w:rsidRPr="00AD4D25" w:rsidRDefault="00964650" w:rsidP="002415FB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</w:rPr>
              <w:t>к/с 30101810200000000837</w:t>
            </w:r>
          </w:p>
          <w:p w:rsidR="00964650" w:rsidRPr="00AD4D25" w:rsidRDefault="00964650" w:rsidP="002415FB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</w:rPr>
              <w:t>БИК 042202837</w:t>
            </w:r>
          </w:p>
          <w:p w:rsidR="00964650" w:rsidRPr="00AD4D25" w:rsidRDefault="00964650" w:rsidP="002415FB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</w:rPr>
              <w:t xml:space="preserve">Телефон 465180  </w:t>
            </w:r>
          </w:p>
          <w:p w:rsidR="00964650" w:rsidRPr="00AD4D25" w:rsidRDefault="00964650" w:rsidP="002415FB">
            <w:pPr>
              <w:tabs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  <w:lang w:val="en-US"/>
              </w:rPr>
              <w:t>E</w:t>
            </w:r>
            <w:r w:rsidRPr="00AD4D25">
              <w:rPr>
                <w:rFonts w:ascii="Times New Roman" w:hAnsi="Times New Roman" w:cs="Times New Roman"/>
              </w:rPr>
              <w:t>-</w:t>
            </w:r>
            <w:r w:rsidRPr="00AD4D25">
              <w:rPr>
                <w:rFonts w:ascii="Times New Roman" w:hAnsi="Times New Roman" w:cs="Times New Roman"/>
                <w:lang w:val="en-US"/>
              </w:rPr>
              <w:t>mail</w:t>
            </w:r>
            <w:r w:rsidRPr="00AD4D25">
              <w:rPr>
                <w:rFonts w:ascii="Times New Roman" w:hAnsi="Times New Roman" w:cs="Times New Roman"/>
              </w:rPr>
              <w:t xml:space="preserve"> esb@esb.mari.ru                         </w:t>
            </w:r>
          </w:p>
        </w:tc>
        <w:tc>
          <w:tcPr>
            <w:tcW w:w="4252" w:type="dxa"/>
            <w:shd w:val="clear" w:color="auto" w:fill="auto"/>
          </w:tcPr>
          <w:p w:rsidR="00964650" w:rsidRPr="00AD4D25" w:rsidRDefault="00964650" w:rsidP="00AD4D25">
            <w:pPr>
              <w:ind w:firstLine="277"/>
              <w:rPr>
                <w:rFonts w:ascii="Times New Roman" w:hAnsi="Times New Roman" w:cs="Times New Roman"/>
                <w:b/>
                <w:bCs/>
              </w:rPr>
            </w:pPr>
            <w:r w:rsidRPr="00AD4D25">
              <w:rPr>
                <w:rFonts w:ascii="Times New Roman" w:hAnsi="Times New Roman" w:cs="Times New Roman"/>
                <w:b/>
                <w:bCs/>
              </w:rPr>
              <w:t xml:space="preserve">Исполнитель:    </w:t>
            </w:r>
          </w:p>
          <w:p w:rsidR="00964650" w:rsidRPr="00AD4D25" w:rsidRDefault="00964650" w:rsidP="00AD4D25">
            <w:pPr>
              <w:pStyle w:val="ConsNonformat"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373D15">
        <w:tc>
          <w:tcPr>
            <w:tcW w:w="5468" w:type="dxa"/>
            <w:shd w:val="clear" w:color="auto" w:fill="auto"/>
          </w:tcPr>
          <w:p w:rsidR="00B76DAE" w:rsidRDefault="00B76DAE" w:rsidP="002415FB">
            <w:pPr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</w:p>
          <w:p w:rsidR="00964650" w:rsidRPr="00AD4D25" w:rsidRDefault="00964650" w:rsidP="002415FB">
            <w:pPr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  <w:p w:rsidR="00964650" w:rsidRPr="00AD4D25" w:rsidRDefault="00964650" w:rsidP="002415FB">
            <w:pPr>
              <w:spacing w:after="0" w:line="240" w:lineRule="auto"/>
              <w:ind w:left="257" w:firstLine="20"/>
              <w:jc w:val="both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</w:rPr>
              <w:t xml:space="preserve">ПАО ГК «ТНС энерго» - управляющий директор </w:t>
            </w:r>
            <w:r w:rsidR="002415FB">
              <w:rPr>
                <w:rFonts w:ascii="Times New Roman" w:hAnsi="Times New Roman" w:cs="Times New Roman"/>
              </w:rPr>
              <w:t xml:space="preserve">    </w:t>
            </w:r>
            <w:r w:rsidRPr="00AD4D25">
              <w:rPr>
                <w:rFonts w:ascii="Times New Roman" w:hAnsi="Times New Roman" w:cs="Times New Roman"/>
              </w:rPr>
              <w:t>ПАО «ТНС энерго Марий Эл»</w:t>
            </w:r>
          </w:p>
          <w:p w:rsidR="00964650" w:rsidRPr="00AD4D25" w:rsidRDefault="00964650" w:rsidP="00AD4D25">
            <w:pPr>
              <w:ind w:firstLine="277"/>
              <w:jc w:val="both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</w:rPr>
              <w:t>_________</w:t>
            </w:r>
            <w:r w:rsidR="002415FB">
              <w:rPr>
                <w:rFonts w:ascii="Times New Roman" w:hAnsi="Times New Roman" w:cs="Times New Roman"/>
              </w:rPr>
              <w:t>____________________</w:t>
            </w:r>
            <w:r w:rsidR="002415FB" w:rsidRPr="002415FB">
              <w:rPr>
                <w:rFonts w:ascii="Times New Roman" w:hAnsi="Times New Roman" w:cs="Times New Roman"/>
              </w:rPr>
              <w:t>/Вахитова  Е. Д./</w:t>
            </w:r>
          </w:p>
          <w:p w:rsidR="00964650" w:rsidRPr="00AD4D25" w:rsidRDefault="00964650" w:rsidP="00AD4D25">
            <w:pPr>
              <w:ind w:firstLine="27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4D2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964650" w:rsidRPr="00AD4D25" w:rsidRDefault="00964650" w:rsidP="00AD4D25">
            <w:pPr>
              <w:ind w:firstLine="277"/>
              <w:rPr>
                <w:rFonts w:ascii="Times New Roman" w:hAnsi="Times New Roman" w:cs="Times New Roman"/>
              </w:rPr>
            </w:pPr>
          </w:p>
          <w:p w:rsidR="00964650" w:rsidRPr="00AD4D25" w:rsidRDefault="00964650" w:rsidP="00AD4D25">
            <w:pPr>
              <w:ind w:firstLine="277"/>
              <w:rPr>
                <w:rFonts w:ascii="Times New Roman" w:hAnsi="Times New Roman" w:cs="Times New Roman"/>
              </w:rPr>
            </w:pPr>
          </w:p>
          <w:p w:rsidR="00964650" w:rsidRPr="00AD4D25" w:rsidRDefault="002415FB" w:rsidP="00AD4D25">
            <w:pPr>
              <w:ind w:firstLine="2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Pr="002415F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2415FB">
              <w:rPr>
                <w:rFonts w:ascii="Times New Roman" w:hAnsi="Times New Roman" w:cs="Times New Roman"/>
              </w:rPr>
              <w:t>/</w:t>
            </w:r>
            <w:r w:rsidR="00964650" w:rsidRPr="00AD4D25">
              <w:rPr>
                <w:rFonts w:ascii="Times New Roman" w:hAnsi="Times New Roman" w:cs="Times New Roman"/>
              </w:rPr>
              <w:t xml:space="preserve"> </w:t>
            </w:r>
          </w:p>
          <w:p w:rsidR="00964650" w:rsidRPr="00AD4D25" w:rsidRDefault="00964650" w:rsidP="00AD4D25">
            <w:pPr>
              <w:ind w:firstLine="277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64650" w:rsidRPr="00AD4D25" w:rsidRDefault="00964650" w:rsidP="00213FB0">
      <w:pPr>
        <w:pStyle w:val="ConsPlusNormal"/>
        <w:jc w:val="both"/>
        <w:rPr>
          <w:sz w:val="22"/>
          <w:szCs w:val="22"/>
        </w:rPr>
      </w:pPr>
    </w:p>
    <w:p w:rsidR="00213FB0" w:rsidRDefault="00213FB0" w:rsidP="00AD4D25">
      <w:pPr>
        <w:pStyle w:val="af"/>
        <w:spacing w:after="0"/>
        <w:ind w:firstLine="277"/>
        <w:jc w:val="right"/>
        <w:rPr>
          <w:sz w:val="22"/>
          <w:szCs w:val="22"/>
        </w:rPr>
      </w:pPr>
    </w:p>
    <w:p w:rsidR="00213FB0" w:rsidRDefault="00213FB0" w:rsidP="00AD4D25">
      <w:pPr>
        <w:pStyle w:val="af"/>
        <w:spacing w:after="0"/>
        <w:ind w:firstLine="277"/>
        <w:jc w:val="right"/>
        <w:rPr>
          <w:sz w:val="22"/>
          <w:szCs w:val="22"/>
        </w:rPr>
      </w:pPr>
    </w:p>
    <w:p w:rsidR="00213FB0" w:rsidRDefault="00213FB0" w:rsidP="00AD4D25">
      <w:pPr>
        <w:pStyle w:val="af"/>
        <w:spacing w:after="0"/>
        <w:ind w:firstLine="277"/>
        <w:jc w:val="right"/>
        <w:rPr>
          <w:sz w:val="22"/>
          <w:szCs w:val="22"/>
        </w:rPr>
      </w:pPr>
    </w:p>
    <w:p w:rsidR="00213FB0" w:rsidRDefault="00213FB0" w:rsidP="00AD4D25">
      <w:pPr>
        <w:pStyle w:val="af"/>
        <w:spacing w:after="0"/>
        <w:ind w:firstLine="277"/>
        <w:jc w:val="right"/>
        <w:rPr>
          <w:sz w:val="22"/>
          <w:szCs w:val="22"/>
        </w:rPr>
      </w:pPr>
    </w:p>
    <w:p w:rsidR="00213FB0" w:rsidRDefault="00213FB0" w:rsidP="00AD4D25">
      <w:pPr>
        <w:pStyle w:val="af"/>
        <w:spacing w:after="0"/>
        <w:ind w:firstLine="277"/>
        <w:jc w:val="right"/>
        <w:rPr>
          <w:sz w:val="22"/>
          <w:szCs w:val="22"/>
        </w:rPr>
      </w:pPr>
    </w:p>
    <w:p w:rsidR="00213FB0" w:rsidRDefault="00213FB0" w:rsidP="00AD4D25">
      <w:pPr>
        <w:pStyle w:val="af"/>
        <w:spacing w:after="0"/>
        <w:ind w:firstLine="277"/>
        <w:jc w:val="right"/>
        <w:rPr>
          <w:sz w:val="22"/>
          <w:szCs w:val="22"/>
        </w:rPr>
      </w:pPr>
    </w:p>
    <w:p w:rsidR="00213FB0" w:rsidRDefault="00213FB0" w:rsidP="00AD4D25">
      <w:pPr>
        <w:pStyle w:val="af"/>
        <w:spacing w:after="0"/>
        <w:ind w:firstLine="277"/>
        <w:jc w:val="right"/>
        <w:rPr>
          <w:sz w:val="22"/>
          <w:szCs w:val="22"/>
        </w:rPr>
      </w:pPr>
    </w:p>
    <w:p w:rsidR="00213FB0" w:rsidRDefault="00213FB0" w:rsidP="00AD4D25">
      <w:pPr>
        <w:pStyle w:val="af"/>
        <w:spacing w:after="0"/>
        <w:ind w:firstLine="277"/>
        <w:jc w:val="right"/>
        <w:rPr>
          <w:sz w:val="22"/>
          <w:szCs w:val="22"/>
        </w:rPr>
      </w:pPr>
    </w:p>
    <w:p w:rsidR="00213FB0" w:rsidRDefault="00213FB0" w:rsidP="00AD4D25">
      <w:pPr>
        <w:pStyle w:val="af"/>
        <w:spacing w:after="0"/>
        <w:ind w:firstLine="277"/>
        <w:jc w:val="right"/>
        <w:rPr>
          <w:sz w:val="22"/>
          <w:szCs w:val="22"/>
        </w:rPr>
      </w:pPr>
    </w:p>
    <w:p w:rsidR="00213FB0" w:rsidRDefault="00213FB0" w:rsidP="00AD4D25">
      <w:pPr>
        <w:pStyle w:val="af"/>
        <w:spacing w:after="0"/>
        <w:ind w:firstLine="277"/>
        <w:jc w:val="right"/>
        <w:rPr>
          <w:sz w:val="22"/>
          <w:szCs w:val="22"/>
        </w:rPr>
      </w:pPr>
    </w:p>
    <w:p w:rsidR="00156322" w:rsidRDefault="00156322" w:rsidP="00AD4D25">
      <w:pPr>
        <w:pStyle w:val="af"/>
        <w:spacing w:after="0"/>
        <w:ind w:firstLine="277"/>
        <w:jc w:val="right"/>
        <w:rPr>
          <w:sz w:val="22"/>
          <w:szCs w:val="22"/>
        </w:rPr>
      </w:pPr>
    </w:p>
    <w:p w:rsidR="00156322" w:rsidRDefault="00156322" w:rsidP="00AD4D25">
      <w:pPr>
        <w:pStyle w:val="af"/>
        <w:spacing w:after="0"/>
        <w:ind w:firstLine="277"/>
        <w:jc w:val="right"/>
        <w:rPr>
          <w:sz w:val="22"/>
          <w:szCs w:val="22"/>
        </w:rPr>
      </w:pPr>
    </w:p>
    <w:p w:rsidR="00213FB0" w:rsidRDefault="00213FB0" w:rsidP="00AD4D25">
      <w:pPr>
        <w:pStyle w:val="af"/>
        <w:spacing w:after="0"/>
        <w:ind w:firstLine="277"/>
        <w:jc w:val="right"/>
        <w:rPr>
          <w:sz w:val="22"/>
          <w:szCs w:val="22"/>
        </w:rPr>
      </w:pPr>
    </w:p>
    <w:p w:rsidR="00213FB0" w:rsidRDefault="00213FB0" w:rsidP="00AD4D25">
      <w:pPr>
        <w:pStyle w:val="af"/>
        <w:spacing w:after="0"/>
        <w:ind w:firstLine="277"/>
        <w:jc w:val="right"/>
        <w:rPr>
          <w:sz w:val="22"/>
          <w:szCs w:val="22"/>
        </w:rPr>
      </w:pPr>
    </w:p>
    <w:p w:rsidR="00213FB0" w:rsidRDefault="00213FB0" w:rsidP="00AD4D25">
      <w:pPr>
        <w:pStyle w:val="af"/>
        <w:spacing w:after="0"/>
        <w:ind w:firstLine="277"/>
        <w:jc w:val="right"/>
        <w:rPr>
          <w:sz w:val="22"/>
          <w:szCs w:val="22"/>
        </w:rPr>
      </w:pPr>
    </w:p>
    <w:p w:rsidR="00964650" w:rsidRPr="00AD4D25" w:rsidRDefault="00964650" w:rsidP="00AD4D25">
      <w:pPr>
        <w:pStyle w:val="af"/>
        <w:spacing w:after="0"/>
        <w:ind w:firstLine="277"/>
        <w:jc w:val="right"/>
        <w:rPr>
          <w:sz w:val="22"/>
          <w:szCs w:val="22"/>
        </w:rPr>
      </w:pPr>
      <w:r w:rsidRPr="00AD4D25">
        <w:rPr>
          <w:sz w:val="22"/>
          <w:szCs w:val="22"/>
        </w:rPr>
        <w:lastRenderedPageBreak/>
        <w:t xml:space="preserve">Приложение № 1  к Договору № </w:t>
      </w:r>
      <w:r w:rsidRPr="00AD4D25">
        <w:rPr>
          <w:b/>
          <w:sz w:val="22"/>
          <w:szCs w:val="22"/>
        </w:rPr>
        <w:t>________</w:t>
      </w:r>
      <w:r w:rsidRPr="00AD4D25">
        <w:rPr>
          <w:sz w:val="22"/>
          <w:szCs w:val="22"/>
        </w:rPr>
        <w:t xml:space="preserve"> от «___» _____________________  201__ г. </w:t>
      </w:r>
    </w:p>
    <w:p w:rsidR="00964650" w:rsidRPr="00AD4D25" w:rsidRDefault="00964650" w:rsidP="00AD4D25">
      <w:pPr>
        <w:pStyle w:val="af"/>
        <w:spacing w:after="0"/>
        <w:ind w:firstLine="277"/>
        <w:jc w:val="center"/>
        <w:rPr>
          <w:sz w:val="22"/>
          <w:szCs w:val="22"/>
        </w:rPr>
      </w:pPr>
    </w:p>
    <w:p w:rsidR="00964650" w:rsidRPr="00AD4D25" w:rsidRDefault="00964650" w:rsidP="00AD4D25">
      <w:pPr>
        <w:pStyle w:val="af"/>
        <w:spacing w:after="0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СПЕЦИФИКАЦИЯ №</w:t>
      </w:r>
      <w:r w:rsidRPr="00AD4D25">
        <w:rPr>
          <w:sz w:val="22"/>
          <w:szCs w:val="22"/>
          <w:lang w:val="en-US"/>
        </w:rPr>
        <w:t xml:space="preserve"> </w:t>
      </w:r>
      <w:r w:rsidRPr="002415FB">
        <w:rPr>
          <w:sz w:val="22"/>
          <w:szCs w:val="22"/>
        </w:rPr>
        <w:t xml:space="preserve">1 </w:t>
      </w:r>
    </w:p>
    <w:p w:rsidR="00964650" w:rsidRPr="00AD4D25" w:rsidRDefault="00964650" w:rsidP="00AD4D25">
      <w:pPr>
        <w:pStyle w:val="af"/>
        <w:spacing w:after="0"/>
        <w:ind w:firstLine="277"/>
        <w:jc w:val="center"/>
        <w:rPr>
          <w:sz w:val="22"/>
          <w:szCs w:val="22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08"/>
        <w:gridCol w:w="5325"/>
        <w:gridCol w:w="1763"/>
        <w:gridCol w:w="709"/>
        <w:gridCol w:w="1275"/>
        <w:gridCol w:w="1678"/>
        <w:gridCol w:w="23"/>
      </w:tblGrid>
      <w:tr w:rsidR="00964650" w:rsidRPr="00AD4D25" w:rsidTr="00080A75">
        <w:trPr>
          <w:gridAfter w:val="1"/>
          <w:wAfter w:w="23" w:type="dxa"/>
          <w:trHeight w:val="643"/>
        </w:trPr>
        <w:tc>
          <w:tcPr>
            <w:tcW w:w="5433" w:type="dxa"/>
            <w:gridSpan w:val="2"/>
            <w:hideMark/>
          </w:tcPr>
          <w:p w:rsidR="00964650" w:rsidRPr="00AD4D25" w:rsidRDefault="00964650" w:rsidP="00AD4D25">
            <w:pPr>
              <w:pStyle w:val="af"/>
              <w:spacing w:after="0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г. Йошкар-Ола</w:t>
            </w:r>
          </w:p>
        </w:tc>
        <w:tc>
          <w:tcPr>
            <w:tcW w:w="5425" w:type="dxa"/>
            <w:gridSpan w:val="4"/>
            <w:hideMark/>
          </w:tcPr>
          <w:p w:rsidR="00964650" w:rsidRPr="00AD4D25" w:rsidRDefault="00964650" w:rsidP="00AD4D25">
            <w:pPr>
              <w:pStyle w:val="af"/>
              <w:spacing w:after="0"/>
              <w:ind w:firstLine="277"/>
              <w:jc w:val="right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            «___» _____________________  201__ г. </w:t>
            </w:r>
          </w:p>
        </w:tc>
      </w:tr>
      <w:tr w:rsidR="00964650" w:rsidRPr="00AD4D25" w:rsidTr="00080A75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  <w:trHeight w:val="877"/>
        </w:trPr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Название экземпляра Системы </w:t>
            </w:r>
            <w:proofErr w:type="spellStart"/>
            <w:r w:rsidRPr="00AD4D25">
              <w:rPr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650" w:rsidRPr="00AD4D25" w:rsidRDefault="00964650" w:rsidP="002415FB">
            <w:pPr>
              <w:pStyle w:val="af1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650" w:rsidRPr="00AD4D25" w:rsidRDefault="00964650" w:rsidP="002415FB">
            <w:pPr>
              <w:pStyle w:val="af1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Число ОД &lt;*&gt;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650" w:rsidRPr="00AD4D25" w:rsidRDefault="00964650" w:rsidP="002415FB">
            <w:pPr>
              <w:pStyle w:val="af1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Стоимость экземпляра, руб. &lt;**&gt;</w:t>
            </w:r>
          </w:p>
        </w:tc>
      </w:tr>
      <w:tr w:rsidR="00964650" w:rsidRPr="00AD4D25" w:rsidTr="00080A75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080A75">
            <w:pPr>
              <w:pStyle w:val="af1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СПС Консультант Бизнес: Версия </w:t>
            </w:r>
            <w:proofErr w:type="spellStart"/>
            <w:proofErr w:type="gramStart"/>
            <w:r w:rsidRPr="00AD4D25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AD4D25">
              <w:rPr>
                <w:sz w:val="22"/>
                <w:szCs w:val="22"/>
              </w:rPr>
              <w:t>, 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080A75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080A75">
            <w:pPr>
              <w:pStyle w:val="af1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sz w:val="22"/>
                <w:szCs w:val="22"/>
              </w:rPr>
              <w:t>КонсультантСудебнаяПрактика</w:t>
            </w:r>
            <w:proofErr w:type="spellEnd"/>
            <w:r w:rsidRPr="00AD4D25">
              <w:rPr>
                <w:sz w:val="22"/>
                <w:szCs w:val="22"/>
              </w:rPr>
              <w:t>: Суды общей юрисдикции, 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080A75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Default="00964650" w:rsidP="002415FB">
            <w:pPr>
              <w:pStyle w:val="af1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sz w:val="22"/>
                <w:szCs w:val="22"/>
              </w:rPr>
              <w:t>КонсультантСудебнаяПрактика</w:t>
            </w:r>
            <w:proofErr w:type="spellEnd"/>
            <w:r w:rsidRPr="00AD4D25">
              <w:rPr>
                <w:sz w:val="22"/>
                <w:szCs w:val="22"/>
              </w:rPr>
              <w:t xml:space="preserve">: Подборки судебных решений, </w:t>
            </w:r>
          </w:p>
          <w:p w:rsidR="00964650" w:rsidRPr="00AD4D25" w:rsidRDefault="00964650" w:rsidP="00080A75">
            <w:pPr>
              <w:pStyle w:val="af1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080A75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080A75">
            <w:pPr>
              <w:pStyle w:val="af1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sz w:val="22"/>
                <w:szCs w:val="22"/>
              </w:rPr>
              <w:t>КонсультантБухгалтер</w:t>
            </w:r>
            <w:proofErr w:type="spellEnd"/>
            <w:r w:rsidRPr="00AD4D25">
              <w:rPr>
                <w:sz w:val="22"/>
                <w:szCs w:val="22"/>
              </w:rPr>
              <w:t>: Корреспонденция счетов, 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080A75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080A75">
            <w:pPr>
              <w:pStyle w:val="af1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СПС </w:t>
            </w:r>
            <w:proofErr w:type="spellStart"/>
            <w:r w:rsidRPr="00AD4D25">
              <w:rPr>
                <w:sz w:val="22"/>
                <w:szCs w:val="22"/>
              </w:rPr>
              <w:t>КонсультантПлюс</w:t>
            </w:r>
            <w:proofErr w:type="spellEnd"/>
            <w:r w:rsidRPr="00AD4D25">
              <w:rPr>
                <w:sz w:val="22"/>
                <w:szCs w:val="22"/>
              </w:rPr>
              <w:t>: Эксперт-приложение, 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080A75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080A75">
            <w:pPr>
              <w:pStyle w:val="af1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ОП </w:t>
            </w:r>
            <w:proofErr w:type="spellStart"/>
            <w:r w:rsidRPr="00AD4D25">
              <w:rPr>
                <w:sz w:val="22"/>
                <w:szCs w:val="22"/>
              </w:rPr>
              <w:t>КонсультантПлюс</w:t>
            </w:r>
            <w:proofErr w:type="spellEnd"/>
            <w:r w:rsidRPr="00AD4D25">
              <w:rPr>
                <w:sz w:val="22"/>
                <w:szCs w:val="22"/>
              </w:rPr>
              <w:t xml:space="preserve">: Конструктор договоров, </w:t>
            </w:r>
            <w:proofErr w:type="spellStart"/>
            <w:r w:rsidRPr="00AD4D25">
              <w:rPr>
                <w:sz w:val="22"/>
                <w:szCs w:val="22"/>
              </w:rPr>
              <w:t>лок</w:t>
            </w:r>
            <w:proofErr w:type="spellEnd"/>
            <w:r w:rsidRPr="00AD4D25">
              <w:rPr>
                <w:sz w:val="22"/>
                <w:szCs w:val="22"/>
              </w:rPr>
              <w:t xml:space="preserve"> (1ОД)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jc w:val="center"/>
              <w:rPr>
                <w:sz w:val="22"/>
                <w:szCs w:val="22"/>
              </w:rPr>
            </w:pPr>
            <w:proofErr w:type="spellStart"/>
            <w:r w:rsidRPr="00AD4D25">
              <w:rPr>
                <w:sz w:val="22"/>
                <w:szCs w:val="22"/>
              </w:rPr>
              <w:t>лок</w:t>
            </w:r>
            <w:proofErr w:type="spellEnd"/>
            <w:r w:rsidRPr="00AD4D25">
              <w:rPr>
                <w:sz w:val="22"/>
                <w:szCs w:val="22"/>
              </w:rPr>
              <w:t xml:space="preserve"> (1ОД)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080A75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Default="00964650" w:rsidP="00080A75">
            <w:pPr>
              <w:pStyle w:val="af1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СПС </w:t>
            </w:r>
            <w:proofErr w:type="spellStart"/>
            <w:r w:rsidRPr="00AD4D25">
              <w:rPr>
                <w:sz w:val="22"/>
                <w:szCs w:val="22"/>
              </w:rPr>
              <w:t>КонсультантПлюс</w:t>
            </w:r>
            <w:proofErr w:type="spellEnd"/>
            <w:r w:rsidRPr="00AD4D25">
              <w:rPr>
                <w:sz w:val="22"/>
                <w:szCs w:val="22"/>
              </w:rPr>
              <w:t xml:space="preserve">: Законодательство Республики Марий Эл </w:t>
            </w:r>
          </w:p>
          <w:p w:rsidR="00964650" w:rsidRPr="00AD4D25" w:rsidRDefault="00964650" w:rsidP="00080A75">
            <w:pPr>
              <w:pStyle w:val="af1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(с приложением), 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080A75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080A75">
            <w:pPr>
              <w:pStyle w:val="af1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СС Деловые бумаги, 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080A75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080A75">
            <w:pPr>
              <w:pStyle w:val="af1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sz w:val="22"/>
                <w:szCs w:val="22"/>
              </w:rPr>
              <w:t>КонсультантПлюс</w:t>
            </w:r>
            <w:proofErr w:type="spellEnd"/>
            <w:r w:rsidRPr="00AD4D25">
              <w:rPr>
                <w:sz w:val="22"/>
                <w:szCs w:val="22"/>
              </w:rPr>
              <w:t>: Строительство, 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080A75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080A75">
            <w:pPr>
              <w:pStyle w:val="af1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sz w:val="22"/>
                <w:szCs w:val="22"/>
              </w:rPr>
              <w:t>КонсультантАрбитраж</w:t>
            </w:r>
            <w:proofErr w:type="spellEnd"/>
            <w:r w:rsidRPr="00AD4D25">
              <w:rPr>
                <w:sz w:val="22"/>
                <w:szCs w:val="22"/>
              </w:rPr>
              <w:t>: Все апелляционные суды, 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080A75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080A75">
            <w:pPr>
              <w:pStyle w:val="af1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sz w:val="22"/>
                <w:szCs w:val="22"/>
              </w:rPr>
              <w:t>КонсультантАрбитраж</w:t>
            </w:r>
            <w:proofErr w:type="spellEnd"/>
            <w:r w:rsidRPr="00AD4D25">
              <w:rPr>
                <w:sz w:val="22"/>
                <w:szCs w:val="22"/>
              </w:rPr>
              <w:t>: Арбитражные</w:t>
            </w:r>
            <w:r w:rsidR="00080A75">
              <w:rPr>
                <w:sz w:val="22"/>
                <w:szCs w:val="22"/>
              </w:rPr>
              <w:t xml:space="preserve"> суды всех округов, сет. (50ОД)</w:t>
            </w:r>
            <w:r w:rsidRPr="00AD4D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2415FB">
            <w:pPr>
              <w:pStyle w:val="af1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080A75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90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both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186820" w:rsidP="00186820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64650" w:rsidRPr="00AD4D25">
              <w:rPr>
                <w:sz w:val="22"/>
                <w:szCs w:val="22"/>
              </w:rPr>
              <w:t>-</w:t>
            </w:r>
          </w:p>
        </w:tc>
      </w:tr>
    </w:tbl>
    <w:p w:rsidR="00964650" w:rsidRPr="00AD4D25" w:rsidRDefault="00964650" w:rsidP="00AD4D25">
      <w:pPr>
        <w:pStyle w:val="af"/>
        <w:spacing w:after="0"/>
        <w:ind w:firstLine="277"/>
        <w:jc w:val="both"/>
        <w:rPr>
          <w:i/>
          <w:sz w:val="22"/>
          <w:szCs w:val="22"/>
        </w:rPr>
      </w:pPr>
      <w:r w:rsidRPr="00AD4D25">
        <w:rPr>
          <w:sz w:val="22"/>
          <w:szCs w:val="22"/>
        </w:rPr>
        <w:tab/>
      </w:r>
      <w:r w:rsidRPr="00AD4D25">
        <w:rPr>
          <w:i/>
          <w:sz w:val="22"/>
          <w:szCs w:val="22"/>
        </w:rPr>
        <w:t>&lt;*&gt; Число одновременных доступов (число ОД) - параметр, определяющий максимальное количество ЭВМ, с которых может быть осуществлен одновременный доступ к Системе и комплекту Систем. Число ОД комплекта Систем не может превышать число ОД Системы, по которой предоставлено наибольшее число ОД среди установленных в комплект Систем.</w:t>
      </w:r>
    </w:p>
    <w:p w:rsidR="00964650" w:rsidRPr="00AD4D25" w:rsidRDefault="00964650" w:rsidP="00AD4D25">
      <w:pPr>
        <w:pStyle w:val="af"/>
        <w:spacing w:after="0"/>
        <w:ind w:firstLine="277"/>
        <w:rPr>
          <w:i/>
          <w:sz w:val="22"/>
          <w:szCs w:val="22"/>
        </w:rPr>
      </w:pPr>
      <w:r w:rsidRPr="00AD4D25">
        <w:rPr>
          <w:i/>
          <w:sz w:val="22"/>
          <w:szCs w:val="22"/>
        </w:rPr>
        <w:t>&lt;**&gt; Если поставка экземпляра не производится, в строке ставится прочерк.</w:t>
      </w:r>
    </w:p>
    <w:p w:rsidR="00964650" w:rsidRPr="00AD4D25" w:rsidRDefault="00964650" w:rsidP="00AD4D25">
      <w:pPr>
        <w:pStyle w:val="af"/>
        <w:spacing w:after="0"/>
        <w:ind w:firstLine="277"/>
        <w:jc w:val="both"/>
        <w:rPr>
          <w:sz w:val="22"/>
          <w:szCs w:val="22"/>
        </w:rPr>
      </w:pPr>
    </w:p>
    <w:p w:rsidR="00964650" w:rsidRPr="00AD4D25" w:rsidRDefault="00964650" w:rsidP="00AD4D25">
      <w:pPr>
        <w:pStyle w:val="af"/>
        <w:spacing w:after="0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1. ОПЛАТА</w:t>
      </w:r>
    </w:p>
    <w:p w:rsidR="00964650" w:rsidRPr="00AD4D25" w:rsidRDefault="00964650" w:rsidP="00AD4D25">
      <w:pPr>
        <w:pStyle w:val="ConsPlusNormal"/>
        <w:ind w:firstLine="277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1.1. Стоимость Услуг (без учета </w:t>
      </w:r>
      <w:proofErr w:type="spellStart"/>
      <w:r w:rsidRPr="00AD4D25">
        <w:rPr>
          <w:sz w:val="22"/>
          <w:szCs w:val="22"/>
        </w:rPr>
        <w:t>флеш</w:t>
      </w:r>
      <w:proofErr w:type="spellEnd"/>
      <w:r w:rsidRPr="00AD4D25">
        <w:rPr>
          <w:sz w:val="22"/>
          <w:szCs w:val="22"/>
        </w:rPr>
        <w:t xml:space="preserve">-версии) за один календарный месяц состоит </w:t>
      </w:r>
      <w:proofErr w:type="gramStart"/>
      <w:r w:rsidRPr="00AD4D25">
        <w:rPr>
          <w:sz w:val="22"/>
          <w:szCs w:val="22"/>
        </w:rPr>
        <w:t>из</w:t>
      </w:r>
      <w:proofErr w:type="gramEnd"/>
      <w:r w:rsidRPr="00AD4D25">
        <w:rPr>
          <w:sz w:val="22"/>
          <w:szCs w:val="22"/>
        </w:rPr>
        <w:t>:</w:t>
      </w:r>
    </w:p>
    <w:tbl>
      <w:tblPr>
        <w:tblW w:w="10906" w:type="dxa"/>
        <w:tblInd w:w="6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Layout w:type="fixed"/>
        <w:tblCellMar>
          <w:left w:w="54" w:type="dxa"/>
          <w:right w:w="70" w:type="dxa"/>
        </w:tblCellMar>
        <w:tblLook w:val="00A0" w:firstRow="1" w:lastRow="0" w:firstColumn="1" w:lastColumn="0" w:noHBand="0" w:noVBand="0"/>
      </w:tblPr>
      <w:tblGrid>
        <w:gridCol w:w="6937"/>
        <w:gridCol w:w="709"/>
        <w:gridCol w:w="1417"/>
        <w:gridCol w:w="1843"/>
      </w:tblGrid>
      <w:tr w:rsidR="00964650" w:rsidRPr="00AD4D25" w:rsidTr="00186820">
        <w:trPr>
          <w:trHeight w:val="60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экземпляра Системы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Кол</w:t>
            </w:r>
            <w:r w:rsidRPr="00AD4D2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-</w:t>
            </w:r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во </w:t>
            </w:r>
          </w:p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Версия,</w:t>
            </w:r>
          </w:p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Число ОД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Стоимость информационных услуг с использованием экземпляра</w:t>
            </w:r>
            <w:r w:rsidR="0018682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spellStart"/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ов</w:t>
            </w:r>
            <w:proofErr w:type="spellEnd"/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 Системы, </w:t>
            </w:r>
            <w:proofErr w:type="spellStart"/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руб</w:t>
            </w:r>
            <w:proofErr w:type="spellEnd"/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proofErr w:type="gramStart"/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мес</w:t>
            </w:r>
            <w:proofErr w:type="spellEnd"/>
            <w:proofErr w:type="gramEnd"/>
          </w:p>
        </w:tc>
      </w:tr>
      <w:tr w:rsidR="00964650" w:rsidRPr="00AD4D25" w:rsidTr="00186820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ОП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: Конструктор договоров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лок</w:t>
            </w:r>
            <w:proofErr w:type="spellEnd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 (1ОД)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186820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СПС Консультант Бизнес: Версия </w:t>
            </w:r>
            <w:proofErr w:type="spellStart"/>
            <w:proofErr w:type="gram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186820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86820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СПС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: Законодательство Республики Марий Эл </w:t>
            </w:r>
          </w:p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(с приложением)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186820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СПС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: Эксперт-приложение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186820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СС Деловые бумаги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186820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КонсультантАрбитраж</w:t>
            </w:r>
            <w:proofErr w:type="spellEnd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: Арбитражные суды всех округов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186820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КонсультантАрбитраж</w:t>
            </w:r>
            <w:proofErr w:type="spellEnd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: Все апелляционные суды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186820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КонсультантБухгалтер</w:t>
            </w:r>
            <w:proofErr w:type="spellEnd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: Корреспонденция счетов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186820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: Строительство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186820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КонсультантСудебнаяПрактика</w:t>
            </w:r>
            <w:proofErr w:type="spellEnd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: Подборки судебных решений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186820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КонсультантСудебнаяПрактика</w:t>
            </w:r>
            <w:proofErr w:type="spellEnd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: Суды общей юрисдикции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18682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186820">
        <w:trPr>
          <w:trHeight w:val="240"/>
        </w:trPr>
        <w:tc>
          <w:tcPr>
            <w:tcW w:w="90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4650" w:rsidRPr="00AD4D25" w:rsidRDefault="00964650" w:rsidP="00213FB0">
      <w:pPr>
        <w:pStyle w:val="af"/>
        <w:spacing w:after="0" w:line="276" w:lineRule="auto"/>
        <w:ind w:firstLine="277"/>
        <w:rPr>
          <w:sz w:val="22"/>
          <w:szCs w:val="22"/>
        </w:rPr>
      </w:pPr>
    </w:p>
    <w:p w:rsidR="00964650" w:rsidRPr="00AD4D25" w:rsidRDefault="00964650" w:rsidP="00213FB0">
      <w:pPr>
        <w:pStyle w:val="af"/>
        <w:spacing w:after="0" w:line="276" w:lineRule="auto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lastRenderedPageBreak/>
        <w:t>2. РЕГИСТРАЦИЯ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 2.1. Порядок регистрации. Экземпляр Системы содержит программную защиту от несанкционированного копирования. При регистрации запоминаются параметры конкретного компьютера </w:t>
      </w:r>
      <w:proofErr w:type="gramStart"/>
      <w:r w:rsidRPr="00AD4D25">
        <w:rPr>
          <w:sz w:val="22"/>
          <w:szCs w:val="22"/>
        </w:rPr>
        <w:t>Заказчика</w:t>
      </w:r>
      <w:proofErr w:type="gramEnd"/>
      <w:r w:rsidRPr="00AD4D25">
        <w:rPr>
          <w:sz w:val="22"/>
          <w:szCs w:val="22"/>
        </w:rPr>
        <w:t xml:space="preserve"> и генерируется цифровой код, после принятия которого экземпляр Системы становится работоспособным на данном компьютере.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 2.2. Порядок перерегистрации. Заказчик вправе переносить экземпляр Системы на другой компьютер. Перенос подразумевает удаление экземпляра Системы с прежнего компьютера. Исполнитель обязан по требованию Заказчика перерегистрировать экземпляр Системы.</w:t>
      </w:r>
    </w:p>
    <w:p w:rsidR="00964650" w:rsidRPr="00AD4D25" w:rsidRDefault="00964650" w:rsidP="00213FB0">
      <w:pPr>
        <w:pStyle w:val="ConsPlusNormal"/>
        <w:spacing w:line="276" w:lineRule="auto"/>
        <w:ind w:firstLine="277"/>
        <w:jc w:val="center"/>
        <w:rPr>
          <w:sz w:val="22"/>
          <w:szCs w:val="22"/>
        </w:rPr>
      </w:pPr>
    </w:p>
    <w:p w:rsidR="00964650" w:rsidRPr="00AD4D25" w:rsidRDefault="00964650" w:rsidP="00213FB0">
      <w:pPr>
        <w:pStyle w:val="ConsPlusNormal"/>
        <w:spacing w:line="276" w:lineRule="auto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3. ПОРЯДОК ИСПОЛЬЗОВАНИЯ ЭКЗЕМПЛЯРОВ СИСТЕМ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bookmarkStart w:id="28" w:name="Par1489"/>
      <w:bookmarkEnd w:id="28"/>
      <w:r w:rsidRPr="00AD4D25">
        <w:rPr>
          <w:sz w:val="22"/>
          <w:szCs w:val="22"/>
        </w:rPr>
        <w:t>3.1. Пределы правомерного использования. Заказчик не вправе использовать один экземпляр Системы на двух и более компьютерах одновременно. Заказчик не вправе использовать сетевую версию экземпляра Системы на двух и более ЛВС одновременно или использовать в Л</w:t>
      </w:r>
      <w:proofErr w:type="gramStart"/>
      <w:r w:rsidRPr="00AD4D25">
        <w:rPr>
          <w:sz w:val="22"/>
          <w:szCs w:val="22"/>
        </w:rPr>
        <w:t>ВС с пр</w:t>
      </w:r>
      <w:proofErr w:type="gramEnd"/>
      <w:r w:rsidRPr="00AD4D25">
        <w:rPr>
          <w:sz w:val="22"/>
          <w:szCs w:val="22"/>
        </w:rPr>
        <w:t>евышением числа ОД. ЛВС - локальная вычислительная сеть, соединяющая две или более ЭВМ (возможно, разного типа), расположенные в пределах одного здания или нескольких соседних зданий.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3.2. Разрешенные передачи. Заказчик вправе передать экземпляр Системы третьему лицу в собственность, после чего он обязан в десятидневный срок предоставить Исполнителю копии документов, подтверждающих факт передачи, а именно: либо копию Договора, либо копию Акта приемки-передачи (товарной накладной), либо копии Счета и Платежного поручения с печатью банка. При отсутствии документов, подтверждающих передачу, Исполнитель не будет оказывать информационные услуги с использованием экземпляра Системы третьему лицу.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теряют силу.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3.3. Возобновление. 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bookmarkStart w:id="29" w:name="Par1492"/>
      <w:bookmarkEnd w:id="29"/>
      <w:r w:rsidRPr="00AD4D25">
        <w:rPr>
          <w:sz w:val="22"/>
          <w:szCs w:val="22"/>
        </w:rPr>
        <w:t>3.4. Одновременная работа Систем. Исполнитель несет ответственность за качество и работоспособность экземпляра Системы только при условии, что данный экземпляр отключен от возможности одновременной работы с экземплярами Системы, в отношении которых Заказчик отказался от информационных услуг. Отключение от возможности одновременной работы должно быть осуществлено не позднее шести месяцев с момента такого отказа.</w:t>
      </w:r>
    </w:p>
    <w:p w:rsidR="00964650" w:rsidRPr="00AD4D25" w:rsidRDefault="00964650" w:rsidP="00213FB0">
      <w:pPr>
        <w:pStyle w:val="ConsPlusNormal"/>
        <w:spacing w:line="276" w:lineRule="auto"/>
        <w:ind w:firstLine="277"/>
        <w:jc w:val="both"/>
        <w:rPr>
          <w:sz w:val="22"/>
          <w:szCs w:val="22"/>
        </w:rPr>
      </w:pPr>
    </w:p>
    <w:p w:rsidR="00964650" w:rsidRPr="00AD4D25" w:rsidRDefault="00964650" w:rsidP="00213FB0">
      <w:pPr>
        <w:pStyle w:val="ConsPlusNormal"/>
        <w:spacing w:line="276" w:lineRule="auto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4. ОСОБЕННОСТИ ОКАЗАНИЯ ИНФОРМАЦИОННЫХ УСЛУГ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bookmarkStart w:id="30" w:name="Par1496"/>
      <w:bookmarkEnd w:id="30"/>
      <w:r w:rsidRPr="00AD4D25">
        <w:rPr>
          <w:sz w:val="22"/>
          <w:szCs w:val="22"/>
        </w:rPr>
        <w:t>4.1. Оказание Услуг предусматривает: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адаптацию (установку, тестирование, регистрацию, формирование в комплекты, выполнение других настроек) экземпляров Систем;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сопровождение экземпляров Систем, в т.ч. передачу Заказчику актуальной информации (актуальных наборов текстовой информации, адаптированных к имеющимся у Заказчика экземплярам Систем);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(тестирование, переустановка);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- консультирование по работе с Системами, в т.ч. обучение Заказчика работе с Системами по методикам Сети </w:t>
      </w:r>
      <w:proofErr w:type="spellStart"/>
      <w:r w:rsidRPr="00AD4D25">
        <w:rPr>
          <w:sz w:val="22"/>
          <w:szCs w:val="22"/>
        </w:rPr>
        <w:t>КонсультантПлюс</w:t>
      </w:r>
      <w:proofErr w:type="spellEnd"/>
      <w:r w:rsidRPr="00AD4D25">
        <w:rPr>
          <w:sz w:val="22"/>
          <w:szCs w:val="22"/>
        </w:rPr>
        <w:t xml:space="preserve"> с возможностью получения специального сертификата об обучении;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предоставление возможности получения Заказчиком консультаций по работе Систем по телефону и в офисе Исполнителя;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подключение и организацию доступа к дополнительной информации в сети Интернет, состав которой определяется Исполнителем;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предоставление иных услуг по адаптации и сопровождению экземпляров Систем.</w:t>
      </w:r>
    </w:p>
    <w:p w:rsidR="00186820" w:rsidRDefault="00964650" w:rsidP="00213FB0">
      <w:pPr>
        <w:pStyle w:val="ConsPlusNormal"/>
        <w:spacing w:line="276" w:lineRule="auto"/>
        <w:ind w:firstLine="709"/>
        <w:jc w:val="both"/>
        <w:rPr>
          <w:b/>
          <w:sz w:val="22"/>
          <w:szCs w:val="22"/>
        </w:rPr>
      </w:pPr>
      <w:r w:rsidRPr="00AD4D25">
        <w:rPr>
          <w:sz w:val="22"/>
          <w:szCs w:val="22"/>
        </w:rPr>
        <w:t xml:space="preserve">4.2. Адреса, по которым оказываются информационные услуги: </w:t>
      </w:r>
      <w:r w:rsidRPr="00AD4D25">
        <w:rPr>
          <w:b/>
          <w:sz w:val="22"/>
          <w:szCs w:val="22"/>
        </w:rPr>
        <w:t xml:space="preserve">Республика Марий Эл, Йошкар-Ола, </w:t>
      </w:r>
    </w:p>
    <w:p w:rsidR="00186820" w:rsidRDefault="00964650" w:rsidP="00213FB0">
      <w:pPr>
        <w:pStyle w:val="ConsPlusNormal"/>
        <w:spacing w:line="276" w:lineRule="auto"/>
        <w:jc w:val="both"/>
        <w:rPr>
          <w:sz w:val="22"/>
          <w:szCs w:val="22"/>
        </w:rPr>
      </w:pPr>
      <w:r w:rsidRPr="00AD4D25">
        <w:rPr>
          <w:b/>
          <w:sz w:val="22"/>
          <w:szCs w:val="22"/>
        </w:rPr>
        <w:t xml:space="preserve">ул. </w:t>
      </w:r>
      <w:proofErr w:type="spellStart"/>
      <w:r w:rsidRPr="00AD4D25">
        <w:rPr>
          <w:b/>
          <w:sz w:val="22"/>
          <w:szCs w:val="22"/>
        </w:rPr>
        <w:t>Йывана</w:t>
      </w:r>
      <w:proofErr w:type="spellEnd"/>
      <w:r w:rsidRPr="00AD4D25">
        <w:rPr>
          <w:b/>
          <w:sz w:val="22"/>
          <w:szCs w:val="22"/>
        </w:rPr>
        <w:t xml:space="preserve"> </w:t>
      </w:r>
      <w:proofErr w:type="spellStart"/>
      <w:r w:rsidRPr="00AD4D25">
        <w:rPr>
          <w:b/>
          <w:sz w:val="22"/>
          <w:szCs w:val="22"/>
        </w:rPr>
        <w:t>Кырли</w:t>
      </w:r>
      <w:proofErr w:type="spellEnd"/>
      <w:r w:rsidRPr="00AD4D25">
        <w:rPr>
          <w:b/>
          <w:sz w:val="22"/>
          <w:szCs w:val="22"/>
        </w:rPr>
        <w:t>, д. 21</w:t>
      </w:r>
      <w:r w:rsidRPr="00AD4D25">
        <w:rPr>
          <w:sz w:val="22"/>
          <w:szCs w:val="22"/>
        </w:rPr>
        <w:t>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lastRenderedPageBreak/>
        <w:t>4.3. Периодичность. Заказчик имеет право не реже одного раза в неделю получать текущую информацию, в т.ч. принимать наборы текстовой информации в принадлежащий ему экземпляр Системы в соответствии с его функциональным назначением.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4.4. Способ доставки: </w:t>
      </w:r>
      <w:r w:rsidRPr="00AD4D25">
        <w:rPr>
          <w:b/>
          <w:bCs/>
          <w:sz w:val="22"/>
          <w:szCs w:val="22"/>
        </w:rPr>
        <w:t>специалистом по информационному обслуживанию раз в неделю</w:t>
      </w:r>
      <w:r w:rsidRPr="00AD4D25">
        <w:rPr>
          <w:sz w:val="22"/>
          <w:szCs w:val="22"/>
        </w:rPr>
        <w:t>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4.5. Прочее. Заказчик обязуется согласовать с Исполнителем точное время доставки информации,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Исполнителя. </w:t>
      </w:r>
    </w:p>
    <w:p w:rsidR="00964650" w:rsidRPr="00AD4D25" w:rsidRDefault="00964650" w:rsidP="00AD4D25">
      <w:pPr>
        <w:pStyle w:val="ConsPlusNormal"/>
        <w:ind w:firstLine="277"/>
        <w:jc w:val="center"/>
        <w:rPr>
          <w:sz w:val="22"/>
          <w:szCs w:val="22"/>
        </w:rPr>
      </w:pPr>
    </w:p>
    <w:tbl>
      <w:tblPr>
        <w:tblW w:w="0" w:type="auto"/>
        <w:tblInd w:w="169" w:type="dxa"/>
        <w:tblLayout w:type="fixed"/>
        <w:tblLook w:val="04A0" w:firstRow="1" w:lastRow="0" w:firstColumn="1" w:lastColumn="0" w:noHBand="0" w:noVBand="1"/>
      </w:tblPr>
      <w:tblGrid>
        <w:gridCol w:w="5468"/>
        <w:gridCol w:w="4252"/>
      </w:tblGrid>
      <w:tr w:rsidR="00E50243" w:rsidRPr="00AD4D25" w:rsidTr="00B50B76">
        <w:tc>
          <w:tcPr>
            <w:tcW w:w="5468" w:type="dxa"/>
            <w:shd w:val="clear" w:color="auto" w:fill="auto"/>
          </w:tcPr>
          <w:p w:rsidR="00E50243" w:rsidRPr="00AD4D25" w:rsidRDefault="00E50243" w:rsidP="00B50B76">
            <w:pPr>
              <w:ind w:firstLine="277"/>
              <w:jc w:val="both"/>
              <w:rPr>
                <w:rFonts w:ascii="Times New Roman" w:hAnsi="Times New Roman" w:cs="Times New Roman"/>
              </w:rPr>
            </w:pPr>
          </w:p>
          <w:p w:rsidR="00E50243" w:rsidRPr="00AD4D25" w:rsidRDefault="00E50243" w:rsidP="00B50B76">
            <w:pPr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  <w:p w:rsidR="00E50243" w:rsidRPr="00AD4D25" w:rsidRDefault="00E50243" w:rsidP="00B50B76">
            <w:pPr>
              <w:spacing w:after="0" w:line="240" w:lineRule="auto"/>
              <w:ind w:left="257" w:firstLine="20"/>
              <w:jc w:val="both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</w:rPr>
              <w:t xml:space="preserve">ПАО ГК «ТНС энерго» - управляющий директор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D4D25">
              <w:rPr>
                <w:rFonts w:ascii="Times New Roman" w:hAnsi="Times New Roman" w:cs="Times New Roman"/>
              </w:rPr>
              <w:t>ПАО «ТНС энерго Марий Эл»</w:t>
            </w:r>
          </w:p>
          <w:p w:rsidR="00E50243" w:rsidRDefault="00E50243" w:rsidP="00B50B76">
            <w:pPr>
              <w:ind w:firstLine="277"/>
              <w:jc w:val="both"/>
              <w:rPr>
                <w:rFonts w:ascii="Times New Roman" w:hAnsi="Times New Roman" w:cs="Times New Roman"/>
              </w:rPr>
            </w:pPr>
          </w:p>
          <w:p w:rsidR="00E50243" w:rsidRPr="00AD4D25" w:rsidRDefault="00E50243" w:rsidP="00B50B76">
            <w:pPr>
              <w:ind w:firstLine="277"/>
              <w:jc w:val="both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2415FB">
              <w:rPr>
                <w:rFonts w:ascii="Times New Roman" w:hAnsi="Times New Roman" w:cs="Times New Roman"/>
              </w:rPr>
              <w:t>/Вахитова  Е. Д./</w:t>
            </w:r>
          </w:p>
          <w:p w:rsidR="00E50243" w:rsidRPr="00AD4D25" w:rsidRDefault="00E50243" w:rsidP="00B50B76">
            <w:pPr>
              <w:ind w:firstLine="27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4D2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E50243" w:rsidRPr="00AD4D25" w:rsidRDefault="00E50243" w:rsidP="00B50B76">
            <w:pPr>
              <w:ind w:firstLine="277"/>
              <w:rPr>
                <w:rFonts w:ascii="Times New Roman" w:hAnsi="Times New Roman" w:cs="Times New Roman"/>
              </w:rPr>
            </w:pPr>
          </w:p>
          <w:p w:rsidR="00E50243" w:rsidRPr="00AD4D25" w:rsidRDefault="00E50243" w:rsidP="00B50B76">
            <w:pPr>
              <w:ind w:firstLine="277"/>
              <w:rPr>
                <w:rFonts w:ascii="Times New Roman" w:hAnsi="Times New Roman" w:cs="Times New Roman"/>
              </w:rPr>
            </w:pPr>
          </w:p>
          <w:p w:rsidR="00E50243" w:rsidRDefault="00E50243" w:rsidP="00B50B76">
            <w:pPr>
              <w:spacing w:line="240" w:lineRule="auto"/>
              <w:ind w:firstLine="277"/>
              <w:rPr>
                <w:rFonts w:ascii="Times New Roman" w:hAnsi="Times New Roman" w:cs="Times New Roman"/>
              </w:rPr>
            </w:pPr>
          </w:p>
          <w:p w:rsidR="00E50243" w:rsidRDefault="00E50243" w:rsidP="00B50B76">
            <w:pPr>
              <w:spacing w:after="0" w:line="240" w:lineRule="auto"/>
              <w:ind w:firstLine="277"/>
              <w:rPr>
                <w:rFonts w:ascii="Times New Roman" w:hAnsi="Times New Roman" w:cs="Times New Roman"/>
              </w:rPr>
            </w:pPr>
          </w:p>
          <w:p w:rsidR="00E50243" w:rsidRPr="00AD4D25" w:rsidRDefault="00E50243" w:rsidP="00B50B76">
            <w:pPr>
              <w:ind w:firstLine="2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Pr="002415F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2415FB">
              <w:rPr>
                <w:rFonts w:ascii="Times New Roman" w:hAnsi="Times New Roman" w:cs="Times New Roman"/>
              </w:rPr>
              <w:t>/</w:t>
            </w:r>
            <w:r w:rsidRPr="00AD4D25">
              <w:rPr>
                <w:rFonts w:ascii="Times New Roman" w:hAnsi="Times New Roman" w:cs="Times New Roman"/>
              </w:rPr>
              <w:t xml:space="preserve"> </w:t>
            </w:r>
          </w:p>
          <w:p w:rsidR="00E50243" w:rsidRPr="00AD4D25" w:rsidRDefault="00E50243" w:rsidP="00B50B76">
            <w:pPr>
              <w:ind w:firstLine="277"/>
              <w:rPr>
                <w:rFonts w:ascii="Times New Roman" w:hAnsi="Times New Roman" w:cs="Times New Roman"/>
              </w:rPr>
            </w:pPr>
            <w:r w:rsidRPr="00AD4D2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E50243" w:rsidRPr="00AD4D25" w:rsidRDefault="00E5024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pStyle w:val="af"/>
        <w:spacing w:after="0"/>
        <w:ind w:firstLine="277"/>
        <w:jc w:val="right"/>
        <w:rPr>
          <w:sz w:val="22"/>
          <w:szCs w:val="22"/>
        </w:rPr>
      </w:pPr>
      <w:r w:rsidRPr="00AD4D25">
        <w:rPr>
          <w:sz w:val="22"/>
          <w:szCs w:val="22"/>
        </w:rPr>
        <w:t xml:space="preserve">Приложение № 2 к Договору № </w:t>
      </w:r>
      <w:r w:rsidRPr="00AD4D25">
        <w:rPr>
          <w:b/>
          <w:sz w:val="22"/>
          <w:szCs w:val="22"/>
        </w:rPr>
        <w:t>______</w:t>
      </w:r>
      <w:r w:rsidRPr="00AD4D25">
        <w:rPr>
          <w:sz w:val="22"/>
          <w:szCs w:val="22"/>
        </w:rPr>
        <w:t xml:space="preserve"> от «___» _____________________  201__ г. </w:t>
      </w:r>
    </w:p>
    <w:p w:rsidR="00964650" w:rsidRPr="00AD4D25" w:rsidRDefault="00964650" w:rsidP="00AD4D25">
      <w:pPr>
        <w:pStyle w:val="af"/>
        <w:spacing w:after="0"/>
        <w:ind w:firstLine="277"/>
        <w:jc w:val="center"/>
        <w:rPr>
          <w:sz w:val="22"/>
          <w:szCs w:val="22"/>
        </w:rPr>
      </w:pPr>
    </w:p>
    <w:p w:rsidR="00964650" w:rsidRPr="00AD4D25" w:rsidRDefault="00964650" w:rsidP="00AD4D25">
      <w:pPr>
        <w:pStyle w:val="af"/>
        <w:spacing w:after="0"/>
        <w:ind w:firstLine="277"/>
        <w:rPr>
          <w:sz w:val="22"/>
          <w:szCs w:val="22"/>
        </w:rPr>
      </w:pPr>
    </w:p>
    <w:p w:rsidR="00964650" w:rsidRPr="00AD4D25" w:rsidRDefault="00964650" w:rsidP="00AD4D25">
      <w:pPr>
        <w:pStyle w:val="af"/>
        <w:spacing w:after="0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СПЕЦИФИКАЦИЯ №</w:t>
      </w:r>
      <w:r w:rsidRPr="00AD4D25">
        <w:rPr>
          <w:sz w:val="22"/>
          <w:szCs w:val="22"/>
          <w:lang w:val="en-US"/>
        </w:rPr>
        <w:t xml:space="preserve"> </w:t>
      </w:r>
      <w:r w:rsidRPr="00E50243">
        <w:rPr>
          <w:sz w:val="22"/>
          <w:szCs w:val="22"/>
        </w:rPr>
        <w:t>2</w:t>
      </w:r>
      <w:r w:rsidRPr="00AD4D25">
        <w:rPr>
          <w:sz w:val="22"/>
          <w:szCs w:val="22"/>
        </w:rPr>
        <w:t xml:space="preserve"> (ФЛЕШ-ВЕРСИЯ)</w:t>
      </w:r>
    </w:p>
    <w:p w:rsidR="00964650" w:rsidRPr="00AD4D25" w:rsidRDefault="00964650" w:rsidP="00AD4D25">
      <w:pPr>
        <w:pStyle w:val="af"/>
        <w:spacing w:after="0"/>
        <w:ind w:firstLine="277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964650" w:rsidRPr="00AD4D25" w:rsidTr="00964650">
        <w:tc>
          <w:tcPr>
            <w:tcW w:w="4681" w:type="dxa"/>
            <w:hideMark/>
          </w:tcPr>
          <w:p w:rsidR="00964650" w:rsidRPr="00AD4D25" w:rsidRDefault="00964650" w:rsidP="00AD4D25">
            <w:pPr>
              <w:pStyle w:val="af"/>
              <w:spacing w:after="0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г. Йошкар-Ола</w:t>
            </w:r>
          </w:p>
        </w:tc>
        <w:tc>
          <w:tcPr>
            <w:tcW w:w="4674" w:type="dxa"/>
            <w:hideMark/>
          </w:tcPr>
          <w:p w:rsidR="00964650" w:rsidRPr="00AD4D25" w:rsidRDefault="00964650" w:rsidP="00AD4D25">
            <w:pPr>
              <w:pStyle w:val="af"/>
              <w:spacing w:after="0"/>
              <w:ind w:firstLine="277"/>
              <w:jc w:val="right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«___» _____________________  201__ г. </w:t>
            </w:r>
          </w:p>
        </w:tc>
      </w:tr>
    </w:tbl>
    <w:p w:rsidR="00964650" w:rsidRPr="00AD4D25" w:rsidRDefault="00964650" w:rsidP="00AD4D25">
      <w:pPr>
        <w:pStyle w:val="af"/>
        <w:spacing w:after="0"/>
        <w:ind w:firstLine="277"/>
        <w:rPr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1418"/>
        <w:gridCol w:w="1984"/>
      </w:tblGrid>
      <w:tr w:rsidR="00964650" w:rsidRPr="00AD4D25" w:rsidTr="00663294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Название экземпляра Системы </w:t>
            </w:r>
            <w:proofErr w:type="spellStart"/>
            <w:r w:rsidRPr="00AD4D25">
              <w:rPr>
                <w:sz w:val="22"/>
                <w:szCs w:val="22"/>
              </w:rPr>
              <w:t>КонсультантПлюс</w:t>
            </w:r>
            <w:proofErr w:type="spellEnd"/>
            <w:r w:rsidRPr="00AD4D25">
              <w:rPr>
                <w:sz w:val="22"/>
                <w:szCs w:val="22"/>
              </w:rPr>
              <w:t xml:space="preserve"> или флэш-носитель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Стоимость, руб. &lt;*&gt;</w:t>
            </w:r>
          </w:p>
        </w:tc>
      </w:tr>
      <w:tr w:rsidR="00964650" w:rsidRPr="00AD4D25" w:rsidTr="00663294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080A75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СПС Консультант Бизнес: Версия </w:t>
            </w:r>
            <w:proofErr w:type="spellStart"/>
            <w:proofErr w:type="gramStart"/>
            <w:r w:rsidRPr="00AD4D25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AD4D25">
              <w:rPr>
                <w:sz w:val="22"/>
                <w:szCs w:val="22"/>
              </w:rPr>
              <w:t>, флэш-версия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663294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80A75" w:rsidRDefault="00964650" w:rsidP="00AD4D25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СПС </w:t>
            </w:r>
            <w:proofErr w:type="spellStart"/>
            <w:r w:rsidRPr="00AD4D25">
              <w:rPr>
                <w:sz w:val="22"/>
                <w:szCs w:val="22"/>
              </w:rPr>
              <w:t>КонсультантПлюс</w:t>
            </w:r>
            <w:proofErr w:type="spellEnd"/>
            <w:r w:rsidRPr="00AD4D25">
              <w:rPr>
                <w:sz w:val="22"/>
                <w:szCs w:val="22"/>
              </w:rPr>
              <w:t>: Законодательство Республики Марий Эл</w:t>
            </w:r>
          </w:p>
          <w:p w:rsidR="00964650" w:rsidRPr="00AD4D25" w:rsidRDefault="00964650" w:rsidP="00080A75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 (с приложением), флэш-версия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663294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080A75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sz w:val="22"/>
                <w:szCs w:val="22"/>
              </w:rPr>
              <w:t>КонсультантАрбитраж</w:t>
            </w:r>
            <w:proofErr w:type="spellEnd"/>
            <w:r w:rsidRPr="00AD4D25">
              <w:rPr>
                <w:sz w:val="22"/>
                <w:szCs w:val="22"/>
              </w:rPr>
              <w:t>: Все апелляционные суды, флэш-версия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663294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080A75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sz w:val="22"/>
                <w:szCs w:val="22"/>
              </w:rPr>
              <w:t>КонсультантАрбитраж</w:t>
            </w:r>
            <w:proofErr w:type="spellEnd"/>
            <w:r w:rsidRPr="00AD4D25">
              <w:rPr>
                <w:sz w:val="22"/>
                <w:szCs w:val="22"/>
              </w:rPr>
              <w:t>: Налоговые споры, флэш-версия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663294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080A75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sz w:val="22"/>
                <w:szCs w:val="22"/>
              </w:rPr>
              <w:t>КонсультантАрбитраж</w:t>
            </w:r>
            <w:proofErr w:type="spellEnd"/>
            <w:r w:rsidRPr="00AD4D25">
              <w:rPr>
                <w:sz w:val="22"/>
                <w:szCs w:val="22"/>
              </w:rPr>
              <w:t>: Арбитражные суды всех округов, флэш-версия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663294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080A75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СПС </w:t>
            </w:r>
            <w:proofErr w:type="spellStart"/>
            <w:r w:rsidRPr="00AD4D25">
              <w:rPr>
                <w:sz w:val="22"/>
                <w:szCs w:val="22"/>
              </w:rPr>
              <w:t>КонсультантПлюс</w:t>
            </w:r>
            <w:proofErr w:type="spellEnd"/>
            <w:r w:rsidRPr="00AD4D25">
              <w:rPr>
                <w:sz w:val="22"/>
                <w:szCs w:val="22"/>
              </w:rPr>
              <w:t>: Эксперт-приложение, флэш-версия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663294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080A75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sz w:val="22"/>
                <w:szCs w:val="22"/>
              </w:rPr>
              <w:t>КонсультантФинансист</w:t>
            </w:r>
            <w:proofErr w:type="spellEnd"/>
            <w:r w:rsidRPr="00AD4D25">
              <w:rPr>
                <w:sz w:val="22"/>
                <w:szCs w:val="22"/>
              </w:rPr>
              <w:t>, флэш-версия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663294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080A75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СПС </w:t>
            </w:r>
            <w:proofErr w:type="spellStart"/>
            <w:r w:rsidRPr="00AD4D25">
              <w:rPr>
                <w:sz w:val="22"/>
                <w:szCs w:val="22"/>
              </w:rPr>
              <w:t>КонсультантПлюс</w:t>
            </w:r>
            <w:proofErr w:type="spellEnd"/>
            <w:r w:rsidRPr="00AD4D25">
              <w:rPr>
                <w:sz w:val="22"/>
                <w:szCs w:val="22"/>
              </w:rPr>
              <w:t xml:space="preserve">: Версия </w:t>
            </w:r>
            <w:proofErr w:type="spellStart"/>
            <w:proofErr w:type="gramStart"/>
            <w:r w:rsidRPr="00AD4D25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AD4D25">
              <w:rPr>
                <w:sz w:val="22"/>
                <w:szCs w:val="22"/>
              </w:rPr>
              <w:t>, флэш-версия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  <w:tr w:rsidR="00964650" w:rsidRPr="00AD4D25" w:rsidTr="00663294">
        <w:tc>
          <w:tcPr>
            <w:tcW w:w="87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4650" w:rsidRPr="00AD4D25" w:rsidRDefault="00964650" w:rsidP="00AD4D25">
            <w:pPr>
              <w:pStyle w:val="af1"/>
              <w:ind w:firstLine="277"/>
              <w:jc w:val="center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-</w:t>
            </w:r>
          </w:p>
        </w:tc>
      </w:tr>
    </w:tbl>
    <w:p w:rsidR="00964650" w:rsidRPr="00AD4D25" w:rsidRDefault="00964650" w:rsidP="00AD4D25">
      <w:pPr>
        <w:pStyle w:val="af"/>
        <w:spacing w:after="0"/>
        <w:ind w:firstLine="277"/>
        <w:jc w:val="both"/>
        <w:rPr>
          <w:i/>
          <w:sz w:val="22"/>
          <w:szCs w:val="22"/>
        </w:rPr>
      </w:pPr>
      <w:r w:rsidRPr="00AD4D25">
        <w:rPr>
          <w:sz w:val="22"/>
          <w:szCs w:val="22"/>
        </w:rPr>
        <w:tab/>
      </w:r>
      <w:r w:rsidRPr="00AD4D25">
        <w:rPr>
          <w:i/>
          <w:sz w:val="22"/>
          <w:szCs w:val="22"/>
        </w:rPr>
        <w:t>&lt;*&gt; Если поставка не производится, в строке ставится прочерк.</w:t>
      </w:r>
    </w:p>
    <w:p w:rsidR="00964650" w:rsidRPr="00AD4D25" w:rsidRDefault="00964650" w:rsidP="00AD4D25">
      <w:pPr>
        <w:pStyle w:val="af"/>
        <w:spacing w:after="0"/>
        <w:ind w:firstLine="277"/>
        <w:jc w:val="center"/>
        <w:rPr>
          <w:i/>
          <w:sz w:val="22"/>
          <w:szCs w:val="22"/>
        </w:rPr>
      </w:pPr>
    </w:p>
    <w:p w:rsidR="00964650" w:rsidRPr="00AD4D25" w:rsidRDefault="00964650" w:rsidP="00AD4D25">
      <w:pPr>
        <w:pStyle w:val="af"/>
        <w:spacing w:after="0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1. ОПРЕДЕЛЕНИЯ</w:t>
      </w:r>
    </w:p>
    <w:p w:rsidR="00964650" w:rsidRPr="00AD4D25" w:rsidRDefault="00964650" w:rsidP="00AD4D25">
      <w:pPr>
        <w:pStyle w:val="af"/>
        <w:spacing w:after="0"/>
        <w:ind w:firstLine="277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1.1. Экземпляр Системы (Флэш-версия) предназначен исключительно для работы на флэш-носителе.</w:t>
      </w:r>
    </w:p>
    <w:p w:rsidR="00964650" w:rsidRPr="00AD4D25" w:rsidRDefault="00964650" w:rsidP="00AD4D25">
      <w:pPr>
        <w:pStyle w:val="af"/>
        <w:spacing w:after="0"/>
        <w:ind w:firstLine="277"/>
        <w:jc w:val="both"/>
        <w:rPr>
          <w:sz w:val="22"/>
          <w:szCs w:val="22"/>
        </w:rPr>
      </w:pPr>
    </w:p>
    <w:p w:rsidR="00964650" w:rsidRPr="00AD4D25" w:rsidRDefault="00964650" w:rsidP="00AD4D25">
      <w:pPr>
        <w:pStyle w:val="af"/>
        <w:spacing w:after="0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2. ОПЛАТА</w:t>
      </w:r>
    </w:p>
    <w:p w:rsidR="00964650" w:rsidRPr="00AD4D25" w:rsidRDefault="00964650" w:rsidP="00AD4D25">
      <w:pPr>
        <w:pStyle w:val="ConsPlusNormal"/>
        <w:ind w:firstLine="277"/>
        <w:jc w:val="both"/>
        <w:rPr>
          <w:b/>
          <w:bCs/>
          <w:sz w:val="22"/>
          <w:szCs w:val="22"/>
        </w:rPr>
      </w:pPr>
      <w:r w:rsidRPr="00AD4D25">
        <w:rPr>
          <w:sz w:val="22"/>
          <w:szCs w:val="22"/>
        </w:rPr>
        <w:t>2.1. Стоимость Услуг (</w:t>
      </w:r>
      <w:proofErr w:type="spellStart"/>
      <w:r w:rsidRPr="00AD4D25">
        <w:rPr>
          <w:sz w:val="22"/>
          <w:szCs w:val="22"/>
        </w:rPr>
        <w:t>флеш</w:t>
      </w:r>
      <w:proofErr w:type="spellEnd"/>
      <w:r w:rsidRPr="00AD4D25">
        <w:rPr>
          <w:sz w:val="22"/>
          <w:szCs w:val="22"/>
        </w:rPr>
        <w:t xml:space="preserve">-версия)  за один календарный месяц состоит </w:t>
      </w:r>
      <w:proofErr w:type="gramStart"/>
      <w:r w:rsidRPr="00AD4D25">
        <w:rPr>
          <w:sz w:val="22"/>
          <w:szCs w:val="22"/>
        </w:rPr>
        <w:t>из</w:t>
      </w:r>
      <w:proofErr w:type="gramEnd"/>
      <w:r w:rsidRPr="00AD4D25">
        <w:rPr>
          <w:sz w:val="22"/>
          <w:szCs w:val="22"/>
        </w:rPr>
        <w:t>:</w:t>
      </w:r>
    </w:p>
    <w:tbl>
      <w:tblPr>
        <w:tblW w:w="10764" w:type="dxa"/>
        <w:tblInd w:w="6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Layout w:type="fixed"/>
        <w:tblCellMar>
          <w:left w:w="54" w:type="dxa"/>
          <w:right w:w="70" w:type="dxa"/>
        </w:tblCellMar>
        <w:tblLook w:val="00A0" w:firstRow="1" w:lastRow="0" w:firstColumn="1" w:lastColumn="0" w:noHBand="0" w:noVBand="0"/>
      </w:tblPr>
      <w:tblGrid>
        <w:gridCol w:w="6374"/>
        <w:gridCol w:w="988"/>
        <w:gridCol w:w="1418"/>
        <w:gridCol w:w="1984"/>
      </w:tblGrid>
      <w:tr w:rsidR="00964650" w:rsidRPr="00AD4D25" w:rsidTr="00663294">
        <w:trPr>
          <w:trHeight w:val="60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экземпляра Системы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964650" w:rsidRPr="00AD4D25" w:rsidRDefault="00964650" w:rsidP="00E502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Кол</w:t>
            </w:r>
            <w:r w:rsidRPr="00AD4D2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-</w:t>
            </w:r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во </w:t>
            </w:r>
          </w:p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Версия,</w:t>
            </w:r>
          </w:p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Число ОД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Стоимость информационных услуг с использованием экземпляр</w:t>
            </w:r>
            <w:proofErr w:type="gramStart"/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а(</w:t>
            </w:r>
            <w:proofErr w:type="spellStart"/>
            <w:proofErr w:type="gramEnd"/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ов</w:t>
            </w:r>
            <w:proofErr w:type="spellEnd"/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 Системы, </w:t>
            </w:r>
            <w:proofErr w:type="spellStart"/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руб</w:t>
            </w:r>
            <w:proofErr w:type="spellEnd"/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Pr="00AD4D25">
              <w:rPr>
                <w:rFonts w:ascii="Times New Roman" w:hAnsi="Times New Roman" w:cs="Times New Roman"/>
                <w:bCs/>
                <w:sz w:val="22"/>
                <w:szCs w:val="22"/>
              </w:rPr>
              <w:t>мес</w:t>
            </w:r>
            <w:proofErr w:type="spellEnd"/>
          </w:p>
        </w:tc>
      </w:tr>
      <w:tr w:rsidR="00964650" w:rsidRPr="00AD4D25" w:rsidTr="00663294">
        <w:trPr>
          <w:trHeight w:val="24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СПС Консультант Бизнес: Версия </w:t>
            </w:r>
            <w:proofErr w:type="spellStart"/>
            <w:proofErr w:type="gram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E502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флэш-версия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663294">
        <w:trPr>
          <w:trHeight w:val="24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СПС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: Версия </w:t>
            </w:r>
            <w:proofErr w:type="spellStart"/>
            <w:proofErr w:type="gram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E502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флэш-версия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663294">
        <w:trPr>
          <w:trHeight w:val="24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СПС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: Законодательство Республики Марий Эл (с приложением)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E502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флэш-версия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663294">
        <w:trPr>
          <w:trHeight w:val="24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СПС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: Эксперт-приложение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E502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флэш-версия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663294">
        <w:trPr>
          <w:trHeight w:val="24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КонсультантАрбитраж</w:t>
            </w:r>
            <w:proofErr w:type="spellEnd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: Арбитражные суды всех округов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E502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флэш-версия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663294">
        <w:trPr>
          <w:trHeight w:val="24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КонсультантАрбитраж</w:t>
            </w:r>
            <w:proofErr w:type="spellEnd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: Все апелляционные суды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E502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флэш-версия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663294">
        <w:trPr>
          <w:trHeight w:val="24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КонсультантАрбитраж</w:t>
            </w:r>
            <w:proofErr w:type="spellEnd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: Налоговые споры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E502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флэш-версия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663294">
        <w:trPr>
          <w:trHeight w:val="24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СС </w:t>
            </w:r>
            <w:proofErr w:type="spellStart"/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КонсультантФинансист</w:t>
            </w:r>
            <w:proofErr w:type="spellEnd"/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964650" w:rsidRPr="00AD4D25" w:rsidRDefault="00964650" w:rsidP="00E502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>флэш-версия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650" w:rsidRPr="00AD4D25" w:rsidTr="00663294">
        <w:trPr>
          <w:trHeight w:val="240"/>
        </w:trPr>
        <w:tc>
          <w:tcPr>
            <w:tcW w:w="87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4650" w:rsidRPr="00AD4D25" w:rsidRDefault="00964650" w:rsidP="00AD4D25">
            <w:pPr>
              <w:pStyle w:val="ConsCell"/>
              <w:widowControl/>
              <w:ind w:firstLine="27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4D25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  <w:r w:rsidRPr="00AD4D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64650" w:rsidRPr="00AD4D25" w:rsidRDefault="00964650" w:rsidP="00AD4D25">
            <w:pPr>
              <w:pStyle w:val="ConsCell"/>
              <w:widowControl/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4650" w:rsidRDefault="00964650" w:rsidP="00AD4D25">
      <w:pPr>
        <w:pStyle w:val="ConsPlusNormal"/>
        <w:ind w:firstLine="277"/>
        <w:jc w:val="both"/>
        <w:rPr>
          <w:rFonts w:eastAsia="Arial"/>
          <w:kern w:val="2"/>
          <w:sz w:val="22"/>
          <w:szCs w:val="22"/>
        </w:rPr>
      </w:pPr>
    </w:p>
    <w:p w:rsidR="00663294" w:rsidRDefault="00663294" w:rsidP="00AD4D25">
      <w:pPr>
        <w:pStyle w:val="ConsPlusNormal"/>
        <w:ind w:firstLine="277"/>
        <w:jc w:val="both"/>
        <w:rPr>
          <w:rFonts w:eastAsia="Arial"/>
          <w:kern w:val="2"/>
          <w:sz w:val="22"/>
          <w:szCs w:val="22"/>
        </w:rPr>
      </w:pPr>
    </w:p>
    <w:p w:rsidR="00663294" w:rsidRDefault="00663294" w:rsidP="00AD4D25">
      <w:pPr>
        <w:pStyle w:val="ConsPlusNormal"/>
        <w:ind w:firstLine="277"/>
        <w:jc w:val="both"/>
        <w:rPr>
          <w:rFonts w:eastAsia="Arial"/>
          <w:kern w:val="2"/>
          <w:sz w:val="22"/>
          <w:szCs w:val="22"/>
        </w:rPr>
      </w:pPr>
    </w:p>
    <w:p w:rsidR="00663294" w:rsidRPr="00AD4D25" w:rsidRDefault="00663294" w:rsidP="00AD4D25">
      <w:pPr>
        <w:pStyle w:val="ConsPlusNormal"/>
        <w:ind w:firstLine="277"/>
        <w:jc w:val="both"/>
        <w:rPr>
          <w:rFonts w:eastAsia="Arial"/>
          <w:kern w:val="2"/>
          <w:sz w:val="22"/>
          <w:szCs w:val="22"/>
        </w:rPr>
      </w:pPr>
    </w:p>
    <w:p w:rsidR="00964650" w:rsidRPr="00AD4D25" w:rsidRDefault="00964650" w:rsidP="00213FB0">
      <w:pPr>
        <w:pStyle w:val="ConsPlusNormal"/>
        <w:spacing w:line="276" w:lineRule="auto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3. РЕГИСТРАЦИЯ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bookmarkStart w:id="31" w:name="Par1381"/>
      <w:bookmarkEnd w:id="31"/>
      <w:r w:rsidRPr="00AD4D25">
        <w:rPr>
          <w:sz w:val="22"/>
          <w:szCs w:val="22"/>
        </w:rPr>
        <w:t xml:space="preserve">3.1. Порядок регистрации. Регистрация экземпляра Системы возможна только на флэш-носителе, при этом запоминаются параметры конкретного </w:t>
      </w:r>
      <w:proofErr w:type="gramStart"/>
      <w:r w:rsidRPr="00AD4D25">
        <w:rPr>
          <w:sz w:val="22"/>
          <w:szCs w:val="22"/>
        </w:rPr>
        <w:t>флэш-носителя</w:t>
      </w:r>
      <w:proofErr w:type="gramEnd"/>
      <w:r w:rsidRPr="00AD4D25">
        <w:rPr>
          <w:sz w:val="22"/>
          <w:szCs w:val="22"/>
        </w:rPr>
        <w:t xml:space="preserve"> и генерируется цифровой код, после принятия которого экземпляр Системы становится работоспособным на данном флэш-носителе.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bookmarkStart w:id="32" w:name="Par1382"/>
      <w:bookmarkEnd w:id="32"/>
      <w:r w:rsidRPr="00AD4D25">
        <w:rPr>
          <w:sz w:val="22"/>
          <w:szCs w:val="22"/>
        </w:rPr>
        <w:t xml:space="preserve">3.2. Порядок перерегистрации. </w:t>
      </w:r>
      <w:proofErr w:type="gramStart"/>
      <w:r w:rsidRPr="00AD4D25">
        <w:rPr>
          <w:sz w:val="22"/>
          <w:szCs w:val="22"/>
        </w:rPr>
        <w:t xml:space="preserve">Перенос экземпляра Системы на другой флэш-носитель возможен только в случаях, указанных в </w:t>
      </w:r>
      <w:proofErr w:type="spellStart"/>
      <w:r w:rsidRPr="00AD4D25">
        <w:rPr>
          <w:sz w:val="22"/>
          <w:szCs w:val="22"/>
        </w:rPr>
        <w:t>п.п</w:t>
      </w:r>
      <w:proofErr w:type="spellEnd"/>
      <w:r w:rsidRPr="00AD4D25">
        <w:rPr>
          <w:sz w:val="22"/>
          <w:szCs w:val="22"/>
        </w:rPr>
        <w:t>. 4.6, 4.7 и 4.8 настоящей Спецификации.</w:t>
      </w:r>
      <w:proofErr w:type="gramEnd"/>
      <w:r w:rsidRPr="00AD4D25">
        <w:rPr>
          <w:sz w:val="22"/>
          <w:szCs w:val="22"/>
        </w:rPr>
        <w:t xml:space="preserve"> Перенос подразумевает удаление экземпляра Системы </w:t>
      </w:r>
      <w:proofErr w:type="gramStart"/>
      <w:r w:rsidRPr="00AD4D25">
        <w:rPr>
          <w:sz w:val="22"/>
          <w:szCs w:val="22"/>
        </w:rPr>
        <w:t>с</w:t>
      </w:r>
      <w:proofErr w:type="gramEnd"/>
      <w:r w:rsidRPr="00AD4D25">
        <w:rPr>
          <w:sz w:val="22"/>
          <w:szCs w:val="22"/>
        </w:rPr>
        <w:t xml:space="preserve"> прежнего флэш-носителя. В этом случае Исполнитель обязан по требованию Заказчика перерегистрировать экземпляр Системы, т.е. выполнить его регистрацию на новом флэш-носителе.</w:t>
      </w:r>
    </w:p>
    <w:p w:rsidR="00964650" w:rsidRPr="00AD4D25" w:rsidRDefault="00964650" w:rsidP="00213FB0">
      <w:pPr>
        <w:pStyle w:val="ConsPlusNormal"/>
        <w:spacing w:line="276" w:lineRule="auto"/>
        <w:ind w:firstLine="277"/>
        <w:jc w:val="both"/>
        <w:rPr>
          <w:sz w:val="22"/>
          <w:szCs w:val="22"/>
        </w:rPr>
      </w:pPr>
    </w:p>
    <w:p w:rsidR="00964650" w:rsidRPr="00AD4D25" w:rsidRDefault="00964650" w:rsidP="00213FB0">
      <w:pPr>
        <w:pStyle w:val="ConsPlusNormal"/>
        <w:spacing w:line="276" w:lineRule="auto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4. ПОРЯДОК ИСПОЛЬЗОВАНИЯ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bookmarkStart w:id="33" w:name="Par1386"/>
      <w:bookmarkEnd w:id="33"/>
      <w:r w:rsidRPr="00AD4D25">
        <w:rPr>
          <w:sz w:val="22"/>
          <w:szCs w:val="22"/>
        </w:rPr>
        <w:t>4.1. Пределы правомерного использования. Для использования экземпляра Системы Заказчик вправе использовать только флэш-носитель, приобретенный у Исполнителя. Заказчик не вправе использовать один экземпляр Системы на двух и более флэш-носителях одновременно. Заказчик не вправе использовать экземпляр Системы на двух и более компьютерах одновременно.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4.2. Разрешенные передачи. Передача третьему лицу в собственность экземпляра Системы возможна только вместе с флэш-носителем. После передачи Заказчик обязан в десятидневный срок предоставить Исполнителю копии документов, подтверждающих факт передачи, а именно: либо копию Договора, либо копию Акта приемки-передачи (товарной накладной), либо копии Счета и Платежного поручения с печатью банка. При отсутствии документов, подтверждающих передачу, Исполнитель не будет оказывать информационные услуги с использованием экземпляра Системы третьему лицу.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теряют силу.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4.3. Условия использования флэш-носителя. В случае использования Заказчиком флэш-носителя для записи и хранения собственной информации Исполнитель не гарантирует Заказчику: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работоспособность экземпляров Системы;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сохранность собственной информации Заказчика при оказании Исполнителем Услуг с использованием экземпляров Системы.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4.4. Гарантии. Исполнитель гарантирует работоспособность флэш-носителя в течение 24 месяцев с даты поставки Заказчику при отсутствии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4.4.1. Неисправностей, возникших в результате: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ненамеренного нанесения вреда;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неправильного использования (при использовании флэш-носителя не по назначению, для тестирования или в качестве инструмента);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использования в выходящей за рамки установленных параметров механической или окружающей среде (включая использование в средах с повышенной влажностью);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стихийных бедствий;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неправильной установки (включая подключение к неподходящему оборудованию) или проблем с питанием (включая слишком низкое или слишком высокое напряжение питания или нестабильную работу источника питания);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4.4.2. Повреждений или изменений наклеек гарантии, серийного номера или электронных номеров;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4.4.3. Неавторизованного ремонта или модификаций либо любого физического повреждения;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4.4.4. Признаков, свидетельствующих о вскрытии корпуса или об осуществлении каких-либо иных манипуляций;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4.4.5. Любых посторонних наклеек, надписей и рисунков, выполненных маркерами или </w:t>
      </w:r>
      <w:proofErr w:type="gramStart"/>
      <w:r w:rsidRPr="00AD4D25">
        <w:rPr>
          <w:sz w:val="22"/>
          <w:szCs w:val="22"/>
        </w:rPr>
        <w:t>штрих-корректорами</w:t>
      </w:r>
      <w:proofErr w:type="gramEnd"/>
      <w:r w:rsidRPr="00AD4D25">
        <w:rPr>
          <w:sz w:val="22"/>
          <w:szCs w:val="22"/>
        </w:rPr>
        <w:t xml:space="preserve"> (корректирующей жидкостью) на корпусе.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4.5. Претензии. Все претензии к качеству поставленного Заказчику флэш-носителя принимаются в течение гарантийного срока, указанного в п. 4.4 настоящей Спецификации.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lastRenderedPageBreak/>
        <w:t>4.6. Порядок замены. В случае неисправности флэш-носителя Заказчика в течение гарантийного срока, указанного в п. 4.4 настоящей Спецификации, а также при отсутствии на флэш-носителе дефектов, перечисленных в п. 4.4 настоящей Спецификации, Исполнитель обязуется произвести замену флэш-носителя в течение 5 (пяти) рабочих дней.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4.7. Возобновление. В случае: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утери Заказчиком флэш-носителя;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неисправности флэш-носителя Заказчика по истечении гарантийного срока;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неисправности флэш-носителя Заказчика в течение гарантийного срока, но при наличии на флэш-носителе хотя бы одного из дефектов, перечисленных в п. 4.4 настоящей Спецификации,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оказание информационных услуг Заказчику с использованием экземпляров Системы возобновляется только при условии приобретения Заказчиком у Исполнителя нового флэш-носителя.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4.8. Допоставка. Исполнитель не несет ответственности за несоответствие емкости приобретенного Заказчиком флэш-носителя в случае допоставки Заказчику экземпляров Системы либо увеличения объема переданной информации в рамках оказания услуг с использованием экземпляров Системы. В этом случае Заказчик обязан приобрести флэш-носитель с емкостью, достаточной для записи допоставленного экземпляра Системы или увеличившегося объема переданной информации.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bookmarkStart w:id="34" w:name="Par1411"/>
      <w:bookmarkEnd w:id="34"/>
      <w:r w:rsidRPr="00AD4D25">
        <w:rPr>
          <w:sz w:val="22"/>
          <w:szCs w:val="22"/>
        </w:rPr>
        <w:t>4.9. Одновременная работа Систем. Исполнитель несет ответственность за качество и работоспособность экземпляра Системы только при условии, что данный экземпляр отключен от возможности одновременной работы с экземплярами Системы, в отношении которых Заказчик отказался от информационных услуг. Отключение от возможности одновременной работы должно быть осуществлено не позднее шести месяцев с момента такого отказа.</w:t>
      </w:r>
    </w:p>
    <w:p w:rsidR="00964650" w:rsidRPr="00AD4D25" w:rsidRDefault="00964650" w:rsidP="00213FB0">
      <w:pPr>
        <w:pStyle w:val="ConsPlusNormal"/>
        <w:spacing w:line="276" w:lineRule="auto"/>
        <w:ind w:firstLine="277"/>
        <w:jc w:val="center"/>
        <w:rPr>
          <w:sz w:val="22"/>
          <w:szCs w:val="22"/>
        </w:rPr>
      </w:pPr>
    </w:p>
    <w:p w:rsidR="00964650" w:rsidRPr="00AD4D25" w:rsidRDefault="00964650" w:rsidP="00213FB0">
      <w:pPr>
        <w:pStyle w:val="ConsPlusNormal"/>
        <w:spacing w:line="276" w:lineRule="auto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5. ОСОБЕННОСТИ ОКАЗАНИЯ ИНФОРМАЦИОННЫХ УСЛУГ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bookmarkStart w:id="35" w:name="Par1415"/>
      <w:bookmarkEnd w:id="35"/>
      <w:r w:rsidRPr="00AD4D25">
        <w:rPr>
          <w:sz w:val="22"/>
          <w:szCs w:val="22"/>
        </w:rPr>
        <w:t>5.1. Оказание Услуг предусматривает: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адаптацию (установку, тестирование, регистрацию, формирование в комплекты, выполнение других настроек) экземпляров Систем;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сопровождение экземпляров Систем, в т.ч. передачу Заказчику актуальной информации (актуальных наборов текстовой информации, адаптированных к имеющимся у Заказчика экземплярам Систем);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(тестирование, переустановка);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- консультирование по работе с Системами, в т.ч. обучение Заказчика работе с Системами по методикам Сети </w:t>
      </w:r>
      <w:proofErr w:type="spellStart"/>
      <w:r w:rsidRPr="00AD4D25">
        <w:rPr>
          <w:sz w:val="22"/>
          <w:szCs w:val="22"/>
        </w:rPr>
        <w:t>КонсультантПлюс</w:t>
      </w:r>
      <w:proofErr w:type="spellEnd"/>
      <w:r w:rsidRPr="00AD4D25">
        <w:rPr>
          <w:sz w:val="22"/>
          <w:szCs w:val="22"/>
        </w:rPr>
        <w:t xml:space="preserve"> с возможностью получения специального сертификата об обучении;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предоставление возможности получения Заказчиком консультаций по работе Систем по телефону и в офисе Исполнителя;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подключение и организацию доступа к дополнительной информации в сети Интернет, состав которой определяется Исполнителем;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предоставление иных услуг по адаптации и сопровождению экземпляров Систем.</w:t>
      </w:r>
    </w:p>
    <w:p w:rsidR="00E50243" w:rsidRDefault="00964650" w:rsidP="00213FB0">
      <w:pPr>
        <w:pStyle w:val="ConsPlusNormal"/>
        <w:spacing w:line="276" w:lineRule="auto"/>
        <w:ind w:firstLine="709"/>
        <w:jc w:val="both"/>
        <w:rPr>
          <w:b/>
          <w:sz w:val="22"/>
          <w:szCs w:val="22"/>
        </w:rPr>
      </w:pPr>
      <w:r w:rsidRPr="00AD4D25">
        <w:rPr>
          <w:sz w:val="22"/>
          <w:szCs w:val="22"/>
        </w:rPr>
        <w:t xml:space="preserve">5.2. Адреса, по которым оказываются информационные услуги: </w:t>
      </w:r>
      <w:r w:rsidRPr="00AD4D25">
        <w:rPr>
          <w:b/>
          <w:sz w:val="22"/>
          <w:szCs w:val="22"/>
        </w:rPr>
        <w:t xml:space="preserve">Республика Марий Эл, Йошкар-Ола, 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b/>
          <w:sz w:val="22"/>
          <w:szCs w:val="22"/>
        </w:rPr>
        <w:t xml:space="preserve">ул. </w:t>
      </w:r>
      <w:proofErr w:type="spellStart"/>
      <w:r w:rsidRPr="00AD4D25">
        <w:rPr>
          <w:b/>
          <w:sz w:val="22"/>
          <w:szCs w:val="22"/>
        </w:rPr>
        <w:t>Йывана</w:t>
      </w:r>
      <w:proofErr w:type="spellEnd"/>
      <w:r w:rsidRPr="00AD4D25">
        <w:rPr>
          <w:b/>
          <w:sz w:val="22"/>
          <w:szCs w:val="22"/>
        </w:rPr>
        <w:t xml:space="preserve"> </w:t>
      </w:r>
      <w:proofErr w:type="spellStart"/>
      <w:r w:rsidRPr="00AD4D25">
        <w:rPr>
          <w:b/>
          <w:sz w:val="22"/>
          <w:szCs w:val="22"/>
        </w:rPr>
        <w:t>Кырли</w:t>
      </w:r>
      <w:proofErr w:type="spellEnd"/>
      <w:r w:rsidRPr="00AD4D25">
        <w:rPr>
          <w:b/>
          <w:sz w:val="22"/>
          <w:szCs w:val="22"/>
        </w:rPr>
        <w:t>, д. 21</w:t>
      </w:r>
      <w:r w:rsidRPr="00AD4D25">
        <w:rPr>
          <w:sz w:val="22"/>
          <w:szCs w:val="22"/>
        </w:rPr>
        <w:t>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5.3. Периодичность. Заказчик имеет право не реже одного раза в неделю получать текущую информацию, в т.ч. принимать наборы текстовой информации в принадлежащий ему экземпляр Системы в соответствии с его функциональным назначением.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5.4. Способ доставки: </w:t>
      </w:r>
      <w:r w:rsidRPr="00AD4D25">
        <w:rPr>
          <w:b/>
          <w:bCs/>
          <w:sz w:val="22"/>
          <w:szCs w:val="22"/>
        </w:rPr>
        <w:t>специалистом по информационному обслуживанию раз в неделю</w:t>
      </w:r>
      <w:r w:rsidRPr="00AD4D25">
        <w:rPr>
          <w:sz w:val="22"/>
          <w:szCs w:val="22"/>
        </w:rPr>
        <w:t>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lastRenderedPageBreak/>
        <w:t xml:space="preserve">5.5. Прочее. Заказчик обязуется согласовать с Исполнителем точное время доставки информации,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Исполнителя. </w:t>
      </w:r>
    </w:p>
    <w:p w:rsidR="00964650" w:rsidRPr="00AD4D25" w:rsidRDefault="00964650" w:rsidP="00213FB0">
      <w:pPr>
        <w:pStyle w:val="ConsPlusNormal"/>
        <w:spacing w:line="276" w:lineRule="auto"/>
        <w:ind w:firstLine="277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5468"/>
        <w:gridCol w:w="4252"/>
      </w:tblGrid>
      <w:tr w:rsidR="00964650" w:rsidRPr="00AD4D25" w:rsidTr="00964650">
        <w:tc>
          <w:tcPr>
            <w:tcW w:w="9720" w:type="dxa"/>
            <w:gridSpan w:val="2"/>
          </w:tcPr>
          <w:p w:rsidR="00964650" w:rsidRPr="00AD4D25" w:rsidRDefault="00964650" w:rsidP="00213FB0">
            <w:pPr>
              <w:tabs>
                <w:tab w:val="left" w:pos="4284"/>
              </w:tabs>
              <w:ind w:firstLine="709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 xml:space="preserve">Приложение № 1: Соглашение о порядке и условиях использования </w:t>
            </w:r>
            <w:proofErr w:type="spellStart"/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>флеш</w:t>
            </w:r>
            <w:proofErr w:type="spellEnd"/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 xml:space="preserve">-носителя для доступа к комплекту систем </w:t>
            </w:r>
            <w:proofErr w:type="spellStart"/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>КонсультантПлюс</w:t>
            </w:r>
            <w:proofErr w:type="spellEnd"/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>.</w:t>
            </w:r>
          </w:p>
          <w:p w:rsidR="00964650" w:rsidRPr="00AD4D25" w:rsidRDefault="00964650" w:rsidP="00213FB0">
            <w:pPr>
              <w:widowControl w:val="0"/>
              <w:autoSpaceDE w:val="0"/>
              <w:autoSpaceDN w:val="0"/>
              <w:adjustRightInd w:val="0"/>
              <w:ind w:firstLine="277"/>
              <w:rPr>
                <w:rFonts w:ascii="Times New Roman" w:eastAsia="Times New Roman" w:hAnsi="Times New Roman" w:cs="Times New Roman"/>
              </w:rPr>
            </w:pPr>
          </w:p>
        </w:tc>
      </w:tr>
      <w:tr w:rsidR="00964650" w:rsidRPr="00AD4D25" w:rsidTr="00964650">
        <w:tc>
          <w:tcPr>
            <w:tcW w:w="5468" w:type="dxa"/>
          </w:tcPr>
          <w:p w:rsidR="00964650" w:rsidRPr="00AD4D25" w:rsidRDefault="00964650" w:rsidP="002B5C69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>Заместитель генерального директора</w:t>
            </w:r>
          </w:p>
          <w:p w:rsidR="00964650" w:rsidRPr="00AD4D25" w:rsidRDefault="00964650" w:rsidP="002B5C69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 xml:space="preserve">ПАО ГК «ТНС энерго» - </w:t>
            </w:r>
          </w:p>
          <w:p w:rsidR="002B5C69" w:rsidRDefault="00964650" w:rsidP="002B5C69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 xml:space="preserve">управляющий директор </w:t>
            </w:r>
          </w:p>
          <w:p w:rsidR="00964650" w:rsidRPr="00AD4D25" w:rsidRDefault="00964650" w:rsidP="002B5C69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>ПАО «ТНС энерго Марий Эл»</w:t>
            </w:r>
          </w:p>
          <w:p w:rsidR="00964650" w:rsidRPr="00AD4D25" w:rsidRDefault="00964650" w:rsidP="002B5C69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>______________________________</w:t>
            </w:r>
            <w:r w:rsidR="002B5C69" w:rsidRPr="002B5C69">
              <w:rPr>
                <w:rFonts w:ascii="Times New Roman" w:eastAsia="SimSun" w:hAnsi="Times New Roman" w:cs="Times New Roman"/>
                <w:lang w:eastAsia="zh-CN" w:bidi="hi-IN"/>
              </w:rPr>
              <w:t>/Вахитова  Е. Д./</w:t>
            </w:r>
          </w:p>
          <w:p w:rsidR="00964650" w:rsidRPr="00AD4D25" w:rsidRDefault="00964650" w:rsidP="002B5C69">
            <w:pPr>
              <w:suppressAutoHyphens/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>М.П.</w:t>
            </w:r>
          </w:p>
        </w:tc>
        <w:tc>
          <w:tcPr>
            <w:tcW w:w="4252" w:type="dxa"/>
          </w:tcPr>
          <w:p w:rsidR="00964650" w:rsidRDefault="00964650" w:rsidP="002B5C69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F50BA5" w:rsidRPr="00AD4D25" w:rsidRDefault="00F50BA5" w:rsidP="002B5C69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964650" w:rsidRPr="00AD4D25" w:rsidRDefault="00964650" w:rsidP="002B5C69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964650" w:rsidRPr="00AD4D25" w:rsidRDefault="00964650" w:rsidP="002B5C69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964650" w:rsidRPr="00AD4D25" w:rsidRDefault="002B5C69" w:rsidP="002B5C69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lang w:eastAsia="zh-CN" w:bidi="hi-IN"/>
              </w:rPr>
              <w:t>_____________________</w:t>
            </w:r>
            <w:r w:rsidR="00964650" w:rsidRPr="00AD4D25">
              <w:rPr>
                <w:rFonts w:ascii="Times New Roman" w:eastAsia="SimSun" w:hAnsi="Times New Roman" w:cs="Times New Roman"/>
                <w:lang w:eastAsia="zh-CN" w:bidi="hi-IN"/>
              </w:rPr>
              <w:t xml:space="preserve"> </w:t>
            </w:r>
            <w:r w:rsidRPr="002B5C69">
              <w:rPr>
                <w:rFonts w:ascii="Times New Roman" w:eastAsia="SimSun" w:hAnsi="Times New Roman" w:cs="Times New Roman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lang w:eastAsia="zh-CN" w:bidi="hi-IN"/>
              </w:rPr>
              <w:t xml:space="preserve">                     </w:t>
            </w:r>
            <w:r w:rsidRPr="002B5C69">
              <w:rPr>
                <w:rFonts w:ascii="Times New Roman" w:eastAsia="SimSun" w:hAnsi="Times New Roman" w:cs="Times New Roman"/>
                <w:lang w:eastAsia="zh-CN" w:bidi="hi-IN"/>
              </w:rPr>
              <w:t xml:space="preserve"> /</w:t>
            </w:r>
          </w:p>
          <w:p w:rsidR="00964650" w:rsidRPr="00AD4D25" w:rsidRDefault="00964650" w:rsidP="002B5C69">
            <w:pPr>
              <w:suppressAutoHyphens/>
              <w:spacing w:after="0" w:line="240" w:lineRule="auto"/>
              <w:ind w:firstLine="277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>М.П.</w:t>
            </w:r>
          </w:p>
        </w:tc>
      </w:tr>
    </w:tbl>
    <w:p w:rsidR="00964650" w:rsidRPr="00AD4D25" w:rsidRDefault="00964650" w:rsidP="00AD4D25">
      <w:pPr>
        <w:ind w:firstLine="277"/>
        <w:jc w:val="right"/>
        <w:rPr>
          <w:rFonts w:ascii="Times New Roman" w:eastAsia="Andale Sans UI" w:hAnsi="Times New Roman" w:cs="Times New Roman"/>
          <w:kern w:val="2"/>
        </w:rPr>
      </w:pPr>
    </w:p>
    <w:p w:rsidR="00964650" w:rsidRPr="00AD4D25" w:rsidRDefault="00964650" w:rsidP="00AD4D25">
      <w:pPr>
        <w:ind w:firstLine="277"/>
        <w:rPr>
          <w:rFonts w:ascii="Times New Roman" w:hAnsi="Times New Roman" w:cs="Times New Roman"/>
        </w:rPr>
      </w:pPr>
    </w:p>
    <w:p w:rsidR="00964650" w:rsidRPr="00AD4D25" w:rsidRDefault="00964650" w:rsidP="00AD4D25">
      <w:pPr>
        <w:pStyle w:val="af"/>
        <w:spacing w:after="0"/>
        <w:ind w:firstLine="277"/>
        <w:jc w:val="right"/>
        <w:rPr>
          <w:sz w:val="22"/>
          <w:szCs w:val="22"/>
        </w:rPr>
      </w:pPr>
      <w:r w:rsidRPr="00AD4D25">
        <w:rPr>
          <w:sz w:val="22"/>
          <w:szCs w:val="22"/>
        </w:rPr>
        <w:br w:type="page"/>
      </w:r>
      <w:r w:rsidRPr="00AD4D25">
        <w:rPr>
          <w:sz w:val="22"/>
          <w:szCs w:val="22"/>
        </w:rPr>
        <w:lastRenderedPageBreak/>
        <w:t xml:space="preserve">Приложение к Приложению № 2 к Договору № </w:t>
      </w:r>
      <w:r w:rsidRPr="00AD4D25">
        <w:rPr>
          <w:b/>
          <w:sz w:val="22"/>
          <w:szCs w:val="22"/>
        </w:rPr>
        <w:t>_____</w:t>
      </w:r>
      <w:r w:rsidRPr="00AD4D25">
        <w:rPr>
          <w:sz w:val="22"/>
          <w:szCs w:val="22"/>
        </w:rPr>
        <w:t xml:space="preserve"> от «___» _____________________  201__ г. </w:t>
      </w:r>
    </w:p>
    <w:p w:rsidR="00964650" w:rsidRPr="00AD4D25" w:rsidRDefault="00964650" w:rsidP="00AD4D25">
      <w:pPr>
        <w:pStyle w:val="ConsPlusNormal"/>
        <w:ind w:firstLine="277"/>
        <w:rPr>
          <w:sz w:val="22"/>
          <w:szCs w:val="22"/>
        </w:rPr>
      </w:pPr>
    </w:p>
    <w:p w:rsidR="00964650" w:rsidRPr="00AD4D25" w:rsidRDefault="00964650" w:rsidP="00AD4D25">
      <w:pPr>
        <w:pStyle w:val="ConsPlusNormal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СОГЛАШЕНИЕ</w:t>
      </w:r>
    </w:p>
    <w:p w:rsidR="00964650" w:rsidRPr="00AD4D25" w:rsidRDefault="00964650" w:rsidP="00AD4D25">
      <w:pPr>
        <w:pStyle w:val="ConsPlusNormal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О ПОРЯДКЕ И УСЛОВИЯХ ИСПОЛЬЗОВАНИЯ</w:t>
      </w:r>
    </w:p>
    <w:p w:rsidR="00964650" w:rsidRPr="00AD4D25" w:rsidRDefault="00964650" w:rsidP="00AD4D25">
      <w:pPr>
        <w:pStyle w:val="ConsPlusNormal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ФЛЭШ-НОСИТЕЛЯ ДЛЯ ДОСТУПА К КОМПЛЕКТУ</w:t>
      </w:r>
    </w:p>
    <w:p w:rsidR="00964650" w:rsidRPr="00AD4D25" w:rsidRDefault="00964650" w:rsidP="00AD4D25">
      <w:pPr>
        <w:pStyle w:val="ConsPlusNormal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СИСТЕМ КОНСУЛЬТАНТПЛЮС</w:t>
      </w:r>
    </w:p>
    <w:p w:rsidR="00964650" w:rsidRPr="00AD4D25" w:rsidRDefault="00964650" w:rsidP="00AD4D25">
      <w:pPr>
        <w:pStyle w:val="ConsPlusNormal"/>
        <w:ind w:firstLine="27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4650" w:rsidRPr="00AD4D25" w:rsidTr="00964650">
        <w:tc>
          <w:tcPr>
            <w:tcW w:w="4927" w:type="dxa"/>
            <w:hideMark/>
          </w:tcPr>
          <w:p w:rsidR="00964650" w:rsidRPr="00AD4D25" w:rsidRDefault="00964650" w:rsidP="00AD4D25">
            <w:pPr>
              <w:pStyle w:val="af"/>
              <w:spacing w:after="0"/>
              <w:ind w:firstLine="277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>г. Йошкар-Ола</w:t>
            </w:r>
          </w:p>
        </w:tc>
        <w:tc>
          <w:tcPr>
            <w:tcW w:w="4927" w:type="dxa"/>
            <w:hideMark/>
          </w:tcPr>
          <w:p w:rsidR="00964650" w:rsidRPr="00AD4D25" w:rsidRDefault="00964650" w:rsidP="00AD4D25">
            <w:pPr>
              <w:pStyle w:val="af"/>
              <w:spacing w:after="0"/>
              <w:ind w:firstLine="277"/>
              <w:jc w:val="right"/>
              <w:rPr>
                <w:sz w:val="22"/>
                <w:szCs w:val="22"/>
              </w:rPr>
            </w:pPr>
            <w:r w:rsidRPr="00AD4D25">
              <w:rPr>
                <w:sz w:val="22"/>
                <w:szCs w:val="22"/>
              </w:rPr>
              <w:t xml:space="preserve">«___» _____________________  201__ г. </w:t>
            </w:r>
          </w:p>
        </w:tc>
      </w:tr>
    </w:tbl>
    <w:p w:rsidR="00964650" w:rsidRPr="00AD4D25" w:rsidRDefault="00964650" w:rsidP="00AD4D25">
      <w:pPr>
        <w:pStyle w:val="ConsPlusNormal"/>
        <w:ind w:firstLine="277"/>
        <w:jc w:val="right"/>
        <w:rPr>
          <w:rFonts w:eastAsia="Arial"/>
          <w:kern w:val="2"/>
          <w:sz w:val="22"/>
          <w:szCs w:val="22"/>
        </w:rPr>
      </w:pPr>
    </w:p>
    <w:p w:rsidR="00964650" w:rsidRPr="00AD4D25" w:rsidRDefault="002B5C69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2B5C69">
        <w:rPr>
          <w:sz w:val="22"/>
          <w:szCs w:val="22"/>
        </w:rPr>
        <w:t xml:space="preserve">_________________, именуемое в дальнейшем Исполнитель, в лице _____________________, действующей (-его) на основании __________________, с одной стороны, и публичное акционерное общество «ТНС энерго Марий Эл» (ПАО «ТНС энерго Марий Эл»), в лице Заместителя генерального директора ПАО ГК «ТНС энерго» - управляющего директора ПАО «ТНС энерго Марий Эл» </w:t>
      </w:r>
      <w:proofErr w:type="spellStart"/>
      <w:r w:rsidRPr="002B5C69">
        <w:rPr>
          <w:sz w:val="22"/>
          <w:szCs w:val="22"/>
        </w:rPr>
        <w:t>Вахитовой</w:t>
      </w:r>
      <w:proofErr w:type="spellEnd"/>
      <w:r w:rsidRPr="002B5C69">
        <w:rPr>
          <w:sz w:val="22"/>
          <w:szCs w:val="22"/>
        </w:rPr>
        <w:t xml:space="preserve"> Екатерины </w:t>
      </w:r>
      <w:proofErr w:type="spellStart"/>
      <w:r w:rsidRPr="002B5C69">
        <w:rPr>
          <w:sz w:val="22"/>
          <w:szCs w:val="22"/>
        </w:rPr>
        <w:t>Динаровны</w:t>
      </w:r>
      <w:proofErr w:type="spellEnd"/>
      <w:r w:rsidRPr="002B5C69">
        <w:rPr>
          <w:sz w:val="22"/>
          <w:szCs w:val="22"/>
        </w:rPr>
        <w:t>, действующей на основании Договора о передаче полномочий единоличного исполнительного органа № 13/08 от 01.08.2012 г</w:t>
      </w:r>
      <w:proofErr w:type="gramEnd"/>
      <w:r w:rsidRPr="002B5C69">
        <w:rPr>
          <w:sz w:val="22"/>
          <w:szCs w:val="22"/>
        </w:rPr>
        <w:t>. и Доверенности № 1-2396 от 29.08.2017 г, с другой стороны, вместе именуемые Стороны</w:t>
      </w:r>
      <w:r w:rsidR="00964650" w:rsidRPr="00AD4D25">
        <w:rPr>
          <w:sz w:val="22"/>
          <w:szCs w:val="22"/>
        </w:rPr>
        <w:t xml:space="preserve">, заключили к Договору № </w:t>
      </w:r>
      <w:r w:rsidR="00964650" w:rsidRPr="00AD4D25">
        <w:rPr>
          <w:b/>
          <w:sz w:val="22"/>
          <w:szCs w:val="22"/>
        </w:rPr>
        <w:t>_____</w:t>
      </w:r>
      <w:r w:rsidR="00964650" w:rsidRPr="00AD4D25">
        <w:rPr>
          <w:sz w:val="22"/>
          <w:szCs w:val="22"/>
        </w:rPr>
        <w:t xml:space="preserve"> от «___» _____________________  201__ г. (далее – Договор)  настоящее Соглашение о нижеследующем.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center"/>
        <w:rPr>
          <w:sz w:val="22"/>
          <w:szCs w:val="22"/>
        </w:rPr>
      </w:pPr>
    </w:p>
    <w:p w:rsidR="00964650" w:rsidRPr="00AD4D25" w:rsidRDefault="00964650" w:rsidP="00213FB0">
      <w:pPr>
        <w:pStyle w:val="ConsPlusNormal"/>
        <w:spacing w:line="276" w:lineRule="auto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1. ОСОБЕННОСТИ ДОСТУПА К КОМПЛЕКТУ СИСТЕМ С ИСПОЛЬЗОВАНИЕМ ФЛЭШ-НОСИТЕЛЯ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1.1. Доступ к комплекту Системы </w:t>
      </w:r>
      <w:proofErr w:type="spellStart"/>
      <w:r w:rsidRPr="00AD4D25">
        <w:rPr>
          <w:sz w:val="22"/>
          <w:szCs w:val="22"/>
        </w:rPr>
        <w:t>КонсультантПлюс</w:t>
      </w:r>
      <w:proofErr w:type="spellEnd"/>
      <w:r w:rsidRPr="00AD4D25">
        <w:rPr>
          <w:sz w:val="22"/>
          <w:szCs w:val="22"/>
        </w:rPr>
        <w:t xml:space="preserve"> ОВ (Система ОВ) без флэш-носителя невозможен.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1.2. Порядок доступа к Системе ОВ с использованием флэш-носителя определяется Приложениями к Договору.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1.3. Для доступа к комплекту Систем ОВ Заказчик вправе использовать только флэш-носитель, предоставляемый Исполнителем.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964650" w:rsidRPr="00AD4D25" w:rsidRDefault="00964650" w:rsidP="00213FB0">
      <w:pPr>
        <w:pStyle w:val="ConsPlusNormal"/>
        <w:spacing w:line="276" w:lineRule="auto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2. УСЛОВИЯ ИСПОЛЬЗОВАНИЯ ФЛЭШ-НОСИТЕЛЯ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2.1. В случае использования Заказчиком флэш-носителя для записи и хранения собственной информации исполнитель не гарантирует Заказчику: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Работоспособность доступа к комплекту Систем ОВ;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Работоспособность доступа к ограниченному объему информации на флэш-носителе, в т.ч. при отсутствии Интернет-соединения;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Сохранность собственной информации Заказчика при оказании Исполнителем информационных услуг с использованием экземпляр</w:t>
      </w:r>
      <w:proofErr w:type="gramStart"/>
      <w:r w:rsidRPr="00AD4D25">
        <w:rPr>
          <w:sz w:val="22"/>
          <w:szCs w:val="22"/>
        </w:rPr>
        <w:t>а(</w:t>
      </w:r>
      <w:proofErr w:type="spellStart"/>
      <w:proofErr w:type="gramEnd"/>
      <w:r w:rsidRPr="00AD4D25">
        <w:rPr>
          <w:sz w:val="22"/>
          <w:szCs w:val="22"/>
        </w:rPr>
        <w:t>ов</w:t>
      </w:r>
      <w:proofErr w:type="spellEnd"/>
      <w:r w:rsidRPr="00AD4D25">
        <w:rPr>
          <w:sz w:val="22"/>
          <w:szCs w:val="22"/>
        </w:rPr>
        <w:t>) Систем ОВ).</w:t>
      </w:r>
    </w:p>
    <w:p w:rsidR="00964650" w:rsidRPr="00AD4D25" w:rsidRDefault="00964650" w:rsidP="00213FB0">
      <w:pPr>
        <w:pStyle w:val="ConsPlusNormal"/>
        <w:spacing w:line="276" w:lineRule="auto"/>
        <w:ind w:firstLine="277"/>
        <w:jc w:val="center"/>
        <w:rPr>
          <w:sz w:val="22"/>
          <w:szCs w:val="22"/>
        </w:rPr>
      </w:pPr>
    </w:p>
    <w:p w:rsidR="00964650" w:rsidRPr="00AD4D25" w:rsidRDefault="00964650" w:rsidP="00213FB0">
      <w:pPr>
        <w:pStyle w:val="ConsPlusNormal"/>
        <w:spacing w:line="276" w:lineRule="auto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3. ГАРАНТИИ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3.1. Исполнитель гарантирует работоспособность флэш-носителя в течение 24 месяцев с даты поставки Заказчику при отсутствии: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3.1.1. Неисправностей, возникших в результате: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ненамеренного нанесения вреда;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неправильного использования (при использовании флэш-носителя не по назначению, для тестирования или в качестве инструмента);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использования в выходящей за рамки установленных параметров механической или окружающей среде (включая использование в средах с повышенной влажностью);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стихийных бедствий;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неправильной установки (включая подключение к неподходящему оборудованию) или проблем с питанием (включая слишком низкое либо слишком высокое напряжение питания или нестабильную работу источника питания);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3.1.2. Повреждений или изменений наклеек гарантии, серийного номера или электронных номеров;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3.1.3. Неавторизованного ремонта или модификаций или любого физического повреждения;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lastRenderedPageBreak/>
        <w:t>3.1.4. Признаков, свидетельствующих о вскрытии корпуса или об осуществлении каких-либо иных манипуляций;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 xml:space="preserve">3.1.5. Любых посторонних наклеек, надписей и рисунков, выполненных маркерами или </w:t>
      </w:r>
      <w:proofErr w:type="gramStart"/>
      <w:r w:rsidRPr="00AD4D25">
        <w:rPr>
          <w:sz w:val="22"/>
          <w:szCs w:val="22"/>
        </w:rPr>
        <w:t>штрих-корректорами</w:t>
      </w:r>
      <w:proofErr w:type="gramEnd"/>
      <w:r w:rsidRPr="00AD4D25">
        <w:rPr>
          <w:sz w:val="22"/>
          <w:szCs w:val="22"/>
        </w:rPr>
        <w:t xml:space="preserve"> (корректирующей жидкостью) на корпусе.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3.2. Все претензии к качеству поставленног</w:t>
      </w:r>
      <w:proofErr w:type="gramStart"/>
      <w:r w:rsidRPr="00AD4D25">
        <w:rPr>
          <w:sz w:val="22"/>
          <w:szCs w:val="22"/>
        </w:rPr>
        <w:t>о(</w:t>
      </w:r>
      <w:proofErr w:type="spellStart"/>
      <w:proofErr w:type="gramEnd"/>
      <w:r w:rsidRPr="00AD4D25">
        <w:rPr>
          <w:sz w:val="22"/>
          <w:szCs w:val="22"/>
        </w:rPr>
        <w:t>ых</w:t>
      </w:r>
      <w:proofErr w:type="spellEnd"/>
      <w:r w:rsidRPr="00AD4D25">
        <w:rPr>
          <w:sz w:val="22"/>
          <w:szCs w:val="22"/>
        </w:rPr>
        <w:t>) Заказчику флэш-носителя(ей) принимаются в течение гарантийного срока, указанного в п. 3.1. настоящего Соглашения.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3.3. В случае неисправности флэш-носителя в течение гарантийного срока, указанного в п. 3.1. настоящего Соглашения, а также при отсутствии на флэш-носителе дефектов, перечисленных в п. 3.1. настоящего Соглашения, Исполнитель обязуется произвести замену флэш-носителя в течение 5 (пяти) рабочих дней.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3.4. В случае: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утери Заказчиком флэш-носителя;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неисправности флэш-носителя Заказчика по истечении гарантийного срока;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- неисправности флэш-носителя Заказчика в течение гарантийного срока, но при наличии на флэш-носителе хотя бы одного из дефектов, перечисленных в п. 3.1. Соглашения,</w:t>
      </w:r>
    </w:p>
    <w:p w:rsidR="00964650" w:rsidRPr="00AD4D25" w:rsidRDefault="00964650" w:rsidP="00213FB0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AD4D25">
        <w:rPr>
          <w:sz w:val="22"/>
          <w:szCs w:val="22"/>
        </w:rPr>
        <w:t>оказание информационных услуг Заказчику с использованием экземпляр</w:t>
      </w:r>
      <w:proofErr w:type="gramStart"/>
      <w:r w:rsidRPr="00AD4D25">
        <w:rPr>
          <w:sz w:val="22"/>
          <w:szCs w:val="22"/>
        </w:rPr>
        <w:t>а(</w:t>
      </w:r>
      <w:proofErr w:type="spellStart"/>
      <w:proofErr w:type="gramEnd"/>
      <w:r w:rsidRPr="00AD4D25">
        <w:rPr>
          <w:sz w:val="22"/>
          <w:szCs w:val="22"/>
        </w:rPr>
        <w:t>ов</w:t>
      </w:r>
      <w:proofErr w:type="spellEnd"/>
      <w:r w:rsidRPr="00AD4D25">
        <w:rPr>
          <w:sz w:val="22"/>
          <w:szCs w:val="22"/>
        </w:rPr>
        <w:t>) Системы возобновляется только при условии приобретения Заказчиком у Исполнителя нового флэш-носителя.</w:t>
      </w:r>
    </w:p>
    <w:p w:rsidR="00964650" w:rsidRPr="00AD4D25" w:rsidRDefault="00964650" w:rsidP="00AD4D25">
      <w:pPr>
        <w:pStyle w:val="ConsPlusNormal"/>
        <w:ind w:firstLine="277"/>
        <w:jc w:val="center"/>
        <w:rPr>
          <w:sz w:val="22"/>
          <w:szCs w:val="22"/>
        </w:rPr>
      </w:pPr>
    </w:p>
    <w:p w:rsidR="00964650" w:rsidRPr="00AD4D25" w:rsidRDefault="00964650" w:rsidP="00AD4D25">
      <w:pPr>
        <w:pStyle w:val="ConsPlusNormal"/>
        <w:ind w:firstLine="277"/>
        <w:jc w:val="center"/>
        <w:rPr>
          <w:sz w:val="22"/>
          <w:szCs w:val="22"/>
        </w:rPr>
      </w:pPr>
      <w:r w:rsidRPr="00AD4D25">
        <w:rPr>
          <w:sz w:val="22"/>
          <w:szCs w:val="22"/>
        </w:rPr>
        <w:t>4. РЕКВИЗИТЫ СТОРОН</w:t>
      </w:r>
    </w:p>
    <w:p w:rsidR="00964650" w:rsidRPr="00AD4D25" w:rsidRDefault="00964650" w:rsidP="00AD4D25">
      <w:pPr>
        <w:ind w:firstLine="277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5468"/>
        <w:gridCol w:w="4252"/>
      </w:tblGrid>
      <w:tr w:rsidR="00964650" w:rsidRPr="00AD4D25" w:rsidTr="00964650">
        <w:tc>
          <w:tcPr>
            <w:tcW w:w="9720" w:type="dxa"/>
            <w:gridSpan w:val="2"/>
          </w:tcPr>
          <w:p w:rsidR="00964650" w:rsidRPr="00AD4D25" w:rsidRDefault="00964650" w:rsidP="00AD4D25">
            <w:pPr>
              <w:widowControl w:val="0"/>
              <w:autoSpaceDE w:val="0"/>
              <w:autoSpaceDN w:val="0"/>
              <w:adjustRightInd w:val="0"/>
              <w:ind w:firstLine="277"/>
              <w:rPr>
                <w:rFonts w:ascii="Times New Roman" w:eastAsia="Times New Roman" w:hAnsi="Times New Roman" w:cs="Times New Roman"/>
              </w:rPr>
            </w:pPr>
          </w:p>
        </w:tc>
      </w:tr>
      <w:tr w:rsidR="00964650" w:rsidRPr="00AD4D25" w:rsidTr="00964650">
        <w:tc>
          <w:tcPr>
            <w:tcW w:w="5468" w:type="dxa"/>
          </w:tcPr>
          <w:p w:rsidR="00964650" w:rsidRPr="00AD4D25" w:rsidRDefault="00964650" w:rsidP="00B72E03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:rsidR="00964650" w:rsidRPr="00AD4D25" w:rsidRDefault="00964650" w:rsidP="00B72E03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>Заместитель генерального директора</w:t>
            </w:r>
          </w:p>
          <w:p w:rsidR="00964650" w:rsidRPr="00AD4D25" w:rsidRDefault="00964650" w:rsidP="00B72E03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 xml:space="preserve">ПАО ГК «ТНС энерго» - </w:t>
            </w:r>
          </w:p>
          <w:p w:rsidR="00B72E03" w:rsidRDefault="00964650" w:rsidP="00B72E03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 xml:space="preserve">управляющий директор </w:t>
            </w:r>
          </w:p>
          <w:p w:rsidR="00964650" w:rsidRPr="00AD4D25" w:rsidRDefault="00964650" w:rsidP="00B72E03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>ПАО «ТНС энерго Марий Эл»</w:t>
            </w:r>
          </w:p>
          <w:p w:rsidR="00964650" w:rsidRPr="00AD4D25" w:rsidRDefault="00964650" w:rsidP="00B72E03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964650" w:rsidRPr="00AD4D25" w:rsidRDefault="00B72E03" w:rsidP="00B72E03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lang w:eastAsia="zh-CN" w:bidi="hi-IN"/>
              </w:rPr>
              <w:t>______________________________</w:t>
            </w:r>
            <w:r w:rsidRPr="00B72E03">
              <w:rPr>
                <w:rFonts w:ascii="Times New Roman" w:eastAsia="SimSun" w:hAnsi="Times New Roman" w:cs="Times New Roman"/>
                <w:lang w:eastAsia="zh-CN" w:bidi="hi-IN"/>
              </w:rPr>
              <w:t>/Вахитова  Е. Д./</w:t>
            </w:r>
          </w:p>
          <w:p w:rsidR="00964650" w:rsidRPr="00AD4D25" w:rsidRDefault="00964650" w:rsidP="00B72E03">
            <w:pPr>
              <w:suppressAutoHyphens/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>М.П.</w:t>
            </w:r>
          </w:p>
        </w:tc>
        <w:tc>
          <w:tcPr>
            <w:tcW w:w="4252" w:type="dxa"/>
          </w:tcPr>
          <w:p w:rsidR="00964650" w:rsidRPr="00AD4D25" w:rsidRDefault="00964650" w:rsidP="00B72E03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:rsidR="00964650" w:rsidRDefault="00964650" w:rsidP="00B72E03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B72E03" w:rsidRDefault="00B72E03" w:rsidP="00B72E03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B72E03" w:rsidRDefault="00B72E03" w:rsidP="00B72E03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B72E03" w:rsidRPr="00AD4D25" w:rsidRDefault="00B72E03" w:rsidP="00B72E03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964650" w:rsidRPr="00AD4D25" w:rsidRDefault="00964650" w:rsidP="00B72E03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964650" w:rsidRPr="00AD4D25" w:rsidRDefault="00B72E03" w:rsidP="00B72E03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lang w:eastAsia="zh-CN" w:bidi="hi-IN"/>
              </w:rPr>
              <w:t>____________________</w:t>
            </w:r>
            <w:r w:rsidRPr="00B72E03">
              <w:rPr>
                <w:rFonts w:ascii="Times New Roman" w:eastAsia="SimSun" w:hAnsi="Times New Roman" w:cs="Times New Roman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lang w:eastAsia="zh-CN" w:bidi="hi-IN"/>
              </w:rPr>
              <w:t>_____________</w:t>
            </w:r>
            <w:r w:rsidRPr="00B72E03">
              <w:rPr>
                <w:rFonts w:ascii="Times New Roman" w:eastAsia="SimSun" w:hAnsi="Times New Roman" w:cs="Times New Roman"/>
                <w:lang w:eastAsia="zh-CN" w:bidi="hi-IN"/>
              </w:rPr>
              <w:t>/</w:t>
            </w:r>
            <w:r w:rsidR="00964650" w:rsidRPr="00AD4D25">
              <w:rPr>
                <w:rFonts w:ascii="Times New Roman" w:eastAsia="SimSun" w:hAnsi="Times New Roman" w:cs="Times New Roman"/>
                <w:lang w:eastAsia="zh-CN" w:bidi="hi-IN"/>
              </w:rPr>
              <w:t xml:space="preserve"> </w:t>
            </w:r>
          </w:p>
          <w:p w:rsidR="00964650" w:rsidRPr="00AD4D25" w:rsidRDefault="00964650" w:rsidP="00B72E03">
            <w:pPr>
              <w:suppressAutoHyphens/>
              <w:spacing w:after="0" w:line="240" w:lineRule="auto"/>
              <w:ind w:firstLine="277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AD4D25">
              <w:rPr>
                <w:rFonts w:ascii="Times New Roman" w:eastAsia="SimSun" w:hAnsi="Times New Roman" w:cs="Times New Roman"/>
                <w:lang w:eastAsia="zh-CN" w:bidi="hi-IN"/>
              </w:rPr>
              <w:t>М.П.</w:t>
            </w:r>
          </w:p>
        </w:tc>
      </w:tr>
    </w:tbl>
    <w:p w:rsidR="00964650" w:rsidRPr="00AD4D25" w:rsidRDefault="00964650" w:rsidP="00AD4D25">
      <w:pPr>
        <w:ind w:firstLine="277"/>
        <w:rPr>
          <w:rFonts w:ascii="Times New Roman" w:eastAsia="Andale Sans UI" w:hAnsi="Times New Roman" w:cs="Times New Roman"/>
          <w:kern w:val="2"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Pr="00AD4D25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964650" w:rsidRDefault="00964650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B72E03" w:rsidRDefault="00B72E0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B72E03" w:rsidRDefault="00B72E0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B72E03" w:rsidRDefault="00B72E0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B72E03" w:rsidRDefault="00B72E0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B72E03" w:rsidRDefault="00B72E0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B72E03" w:rsidRDefault="00B72E0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B72E03" w:rsidRDefault="00B72E0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B72E03" w:rsidRDefault="00B72E0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B72E03" w:rsidRDefault="00B72E0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B72E03" w:rsidRDefault="00B72E0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B72E03" w:rsidRDefault="00B72E0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B72E03" w:rsidRDefault="00B72E03" w:rsidP="00AD4D25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5.</w:t>
      </w:r>
      <w:r w:rsidRPr="00EB582A">
        <w:rPr>
          <w:rFonts w:ascii="Times New Roman" w:hAnsi="Times New Roman" w:cs="Times New Roman"/>
          <w:b/>
        </w:rPr>
        <w:tab/>
        <w:t>Образцы основных форм документов, включаемых в Предложение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5.1</w:t>
      </w:r>
      <w:r w:rsidRPr="00EB582A">
        <w:rPr>
          <w:rFonts w:ascii="Times New Roman" w:hAnsi="Times New Roman" w:cs="Times New Roman"/>
          <w:b/>
        </w:rPr>
        <w:tab/>
        <w:t>Письмо о подаче оферты (форма 1)</w:t>
      </w:r>
    </w:p>
    <w:p w:rsidR="003C3B00" w:rsidRPr="00EB582A" w:rsidRDefault="003C3B00" w:rsidP="003C3B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5.1.1</w:t>
      </w:r>
      <w:r w:rsidRPr="00EB582A">
        <w:rPr>
          <w:rFonts w:ascii="Times New Roman" w:hAnsi="Times New Roman" w:cs="Times New Roman"/>
          <w:b/>
        </w:rPr>
        <w:tab/>
        <w:t>Форма письма о подаче оферты</w:t>
      </w:r>
    </w:p>
    <w:p w:rsidR="003C3B00" w:rsidRPr="00EB582A" w:rsidRDefault="003C3B00" w:rsidP="003C3B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C3B00" w:rsidRPr="00EB582A" w:rsidRDefault="003C3B00" w:rsidP="003C3B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начало формы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«_____»_______________ года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№________________________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Уважаемые господа!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</w:p>
    <w:p w:rsidR="003C3B00" w:rsidRPr="00EB582A" w:rsidRDefault="003C3B00" w:rsidP="00BE708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Изучив Извещение о проведении Запроса</w:t>
      </w:r>
      <w:r w:rsidR="00AF4C8D">
        <w:rPr>
          <w:rFonts w:ascii="Times New Roman" w:hAnsi="Times New Roman" w:cs="Times New Roman"/>
        </w:rPr>
        <w:t xml:space="preserve"> предложений, опубликованное на</w:t>
      </w:r>
      <w:r w:rsidRPr="00EB582A">
        <w:rPr>
          <w:rFonts w:ascii="Times New Roman" w:hAnsi="Times New Roman" w:cs="Times New Roman"/>
        </w:rPr>
        <w:t xml:space="preserve"> Официальном сайте</w:t>
      </w:r>
      <w:r w:rsidRPr="00EB582A">
        <w:rPr>
          <w:rFonts w:ascii="Times New Roman" w:hAnsi="Times New Roman" w:cs="Times New Roman"/>
          <w:b/>
          <w:color w:val="7030A0"/>
        </w:rPr>
        <w:t xml:space="preserve">  </w:t>
      </w:r>
      <w:r w:rsidR="007347FB">
        <w:rPr>
          <w:rFonts w:ascii="Times New Roman" w:hAnsi="Times New Roman" w:cs="Times New Roman"/>
          <w:b/>
          <w:color w:val="7030A0"/>
        </w:rPr>
        <w:t xml:space="preserve">    </w:t>
      </w:r>
      <w:r w:rsidR="006A0E71">
        <w:rPr>
          <w:rFonts w:ascii="Times New Roman" w:hAnsi="Times New Roman" w:cs="Times New Roman"/>
          <w:b/>
          <w:color w:val="7030A0"/>
        </w:rPr>
        <w:t>25</w:t>
      </w:r>
      <w:r w:rsidR="007347FB">
        <w:rPr>
          <w:rFonts w:ascii="Times New Roman" w:hAnsi="Times New Roman" w:cs="Times New Roman"/>
          <w:b/>
          <w:color w:val="7030A0"/>
        </w:rPr>
        <w:t>.03.2018</w:t>
      </w:r>
      <w:r w:rsidRPr="007F7C91">
        <w:rPr>
          <w:rFonts w:ascii="Times New Roman" w:hAnsi="Times New Roman" w:cs="Times New Roman"/>
          <w:b/>
          <w:color w:val="7030A0"/>
        </w:rPr>
        <w:t xml:space="preserve"> г</w:t>
      </w:r>
      <w:r w:rsidRPr="007F7C91">
        <w:rPr>
          <w:rFonts w:ascii="Times New Roman" w:hAnsi="Times New Roman" w:cs="Times New Roman"/>
          <w:color w:val="7030A0"/>
        </w:rPr>
        <w:t>.,</w:t>
      </w:r>
      <w:r w:rsidRPr="007F7C91">
        <w:rPr>
          <w:rFonts w:ascii="Times New Roman" w:hAnsi="Times New Roman" w:cs="Times New Roman"/>
          <w:color w:val="FF0000"/>
        </w:rPr>
        <w:t xml:space="preserve"> </w:t>
      </w:r>
      <w:r w:rsidRPr="007F7C91">
        <w:rPr>
          <w:rFonts w:ascii="Times New Roman" w:hAnsi="Times New Roman" w:cs="Times New Roman"/>
        </w:rPr>
        <w:t>а также</w:t>
      </w:r>
      <w:r w:rsidRPr="00EB582A">
        <w:rPr>
          <w:rFonts w:ascii="Times New Roman" w:hAnsi="Times New Roman" w:cs="Times New Roman"/>
        </w:rPr>
        <w:t xml:space="preserve"> Документацию по Запросу предложений, принимая установленные в них требования и условия Запроса предложений,</w:t>
      </w:r>
    </w:p>
    <w:p w:rsidR="003C3B00" w:rsidRPr="00EB582A" w:rsidRDefault="003C3B00" w:rsidP="00BE7081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3C3B00" w:rsidRPr="00BE7081" w:rsidRDefault="003C3B00" w:rsidP="00BE70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081">
        <w:rPr>
          <w:rFonts w:ascii="Times New Roman" w:hAnsi="Times New Roman" w:cs="Times New Roman"/>
          <w:sz w:val="20"/>
          <w:szCs w:val="20"/>
        </w:rPr>
        <w:t>(полное наименование Участника с указанием организационно-правовой формы</w:t>
      </w:r>
      <w:r w:rsidR="00435A2B">
        <w:rPr>
          <w:rFonts w:ascii="Times New Roman" w:hAnsi="Times New Roman" w:cs="Times New Roman"/>
          <w:sz w:val="20"/>
          <w:szCs w:val="20"/>
        </w:rPr>
        <w:t>, наименование лидера коллективного Участника</w:t>
      </w:r>
      <w:r w:rsidRPr="00BE7081">
        <w:rPr>
          <w:rFonts w:ascii="Times New Roman" w:hAnsi="Times New Roman" w:cs="Times New Roman"/>
          <w:sz w:val="20"/>
          <w:szCs w:val="20"/>
        </w:rPr>
        <w:t>)</w:t>
      </w:r>
    </w:p>
    <w:p w:rsidR="003C3B00" w:rsidRPr="00EB582A" w:rsidRDefault="003C3B00" w:rsidP="00BE708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B582A">
        <w:rPr>
          <w:rFonts w:ascii="Times New Roman" w:hAnsi="Times New Roman" w:cs="Times New Roman"/>
        </w:rPr>
        <w:t>зарегистрированное</w:t>
      </w:r>
      <w:proofErr w:type="gramEnd"/>
      <w:r w:rsidRPr="00EB582A">
        <w:rPr>
          <w:rFonts w:ascii="Times New Roman" w:hAnsi="Times New Roman" w:cs="Times New Roman"/>
        </w:rPr>
        <w:t xml:space="preserve"> по адресу:</w:t>
      </w:r>
    </w:p>
    <w:p w:rsidR="003C3B00" w:rsidRPr="00EB582A" w:rsidRDefault="003C3B00" w:rsidP="00BE7081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3C3B00" w:rsidRPr="00BE7081" w:rsidRDefault="003C3B00" w:rsidP="00BE70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081">
        <w:rPr>
          <w:rFonts w:ascii="Times New Roman" w:hAnsi="Times New Roman" w:cs="Times New Roman"/>
          <w:sz w:val="20"/>
          <w:szCs w:val="20"/>
        </w:rPr>
        <w:t>(юридический ад</w:t>
      </w:r>
      <w:r w:rsidR="00560C37">
        <w:rPr>
          <w:rFonts w:ascii="Times New Roman" w:hAnsi="Times New Roman" w:cs="Times New Roman"/>
          <w:sz w:val="20"/>
          <w:szCs w:val="20"/>
        </w:rPr>
        <w:t>рес Участника</w:t>
      </w:r>
      <w:r w:rsidRPr="00BE7081">
        <w:rPr>
          <w:rFonts w:ascii="Times New Roman" w:hAnsi="Times New Roman" w:cs="Times New Roman"/>
          <w:sz w:val="20"/>
          <w:szCs w:val="20"/>
        </w:rPr>
        <w:t>)</w:t>
      </w:r>
    </w:p>
    <w:p w:rsidR="003C3B00" w:rsidRPr="00EB582A" w:rsidRDefault="003C3B00" w:rsidP="00BE7081">
      <w:pPr>
        <w:spacing w:after="0"/>
        <w:jc w:val="center"/>
        <w:rPr>
          <w:rFonts w:ascii="Times New Roman" w:hAnsi="Times New Roman" w:cs="Times New Roman"/>
        </w:rPr>
      </w:pPr>
    </w:p>
    <w:p w:rsidR="003C3B00" w:rsidRPr="00EB582A" w:rsidRDefault="003C3B00" w:rsidP="00F1391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B582A">
        <w:rPr>
          <w:rFonts w:ascii="Times New Roman" w:hAnsi="Times New Roman" w:cs="Times New Roman"/>
        </w:rPr>
        <w:t xml:space="preserve">предлагает заключить Договор </w:t>
      </w:r>
      <w:r w:rsidR="00F13910" w:rsidRPr="00F13910">
        <w:rPr>
          <w:rFonts w:ascii="Times New Roman" w:hAnsi="Times New Roman" w:cs="Times New Roman"/>
          <w:bCs/>
        </w:rPr>
        <w:t>на оказание услуг по информационно-консультационному обслуживанию и сопровождению ранее установленных в ПАО «ТНС энерго Марий Эл» экземпляров справочной правовой системы</w:t>
      </w:r>
      <w:r w:rsidR="00F13910">
        <w:rPr>
          <w:rFonts w:ascii="Times New Roman" w:hAnsi="Times New Roman" w:cs="Times New Roman"/>
          <w:bCs/>
        </w:rPr>
        <w:t xml:space="preserve"> </w:t>
      </w:r>
      <w:r w:rsidR="00F13910" w:rsidRPr="00F13910">
        <w:rPr>
          <w:rFonts w:ascii="Times New Roman" w:hAnsi="Times New Roman" w:cs="Times New Roman"/>
          <w:bCs/>
        </w:rPr>
        <w:t>«</w:t>
      </w:r>
      <w:proofErr w:type="spellStart"/>
      <w:r w:rsidR="00F13910" w:rsidRPr="00F13910">
        <w:rPr>
          <w:rFonts w:ascii="Times New Roman" w:hAnsi="Times New Roman" w:cs="Times New Roman"/>
          <w:bCs/>
        </w:rPr>
        <w:t>КонсультантПлюс</w:t>
      </w:r>
      <w:proofErr w:type="spellEnd"/>
      <w:r w:rsidR="00F13910" w:rsidRPr="00F13910">
        <w:rPr>
          <w:rFonts w:ascii="Times New Roman" w:hAnsi="Times New Roman" w:cs="Times New Roman"/>
          <w:bCs/>
        </w:rPr>
        <w:t>»</w:t>
      </w:r>
      <w:r w:rsidRPr="00C82E2A">
        <w:rPr>
          <w:rFonts w:ascii="Times New Roman" w:hAnsi="Times New Roman" w:cs="Times New Roman"/>
        </w:rPr>
        <w:t xml:space="preserve"> на условиях</w:t>
      </w:r>
      <w:r w:rsidRPr="00EB582A">
        <w:rPr>
          <w:rFonts w:ascii="Times New Roman" w:hAnsi="Times New Roman" w:cs="Times New Roman"/>
        </w:rPr>
        <w:t xml:space="preserve">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руб., с НДС/без НДС.</w:t>
      </w:r>
      <w:proofErr w:type="gramEnd"/>
    </w:p>
    <w:p w:rsidR="003C3B00" w:rsidRPr="00EB582A" w:rsidRDefault="003C3B00" w:rsidP="00BE708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Также сообщаем, что у __________________________________________________________</w:t>
      </w:r>
    </w:p>
    <w:p w:rsidR="003C3B00" w:rsidRPr="00BE7081" w:rsidRDefault="003C3B00" w:rsidP="00BE70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82A">
        <w:rPr>
          <w:rFonts w:ascii="Times New Roman" w:hAnsi="Times New Roman" w:cs="Times New Roman"/>
        </w:rPr>
        <w:t xml:space="preserve">                      </w:t>
      </w:r>
      <w:r w:rsidR="00BE7081">
        <w:rPr>
          <w:rFonts w:ascii="Times New Roman" w:hAnsi="Times New Roman" w:cs="Times New Roman"/>
        </w:rPr>
        <w:tab/>
      </w:r>
      <w:r w:rsidR="00BE7081">
        <w:rPr>
          <w:rFonts w:ascii="Times New Roman" w:hAnsi="Times New Roman" w:cs="Times New Roman"/>
        </w:rPr>
        <w:tab/>
      </w:r>
      <w:r w:rsidR="00BE7081">
        <w:rPr>
          <w:rFonts w:ascii="Times New Roman" w:hAnsi="Times New Roman" w:cs="Times New Roman"/>
        </w:rPr>
        <w:tab/>
      </w:r>
      <w:r w:rsidR="00BE7081">
        <w:rPr>
          <w:rFonts w:ascii="Times New Roman" w:hAnsi="Times New Roman" w:cs="Times New Roman"/>
        </w:rPr>
        <w:tab/>
      </w:r>
      <w:r w:rsidR="00BE7081">
        <w:rPr>
          <w:rFonts w:ascii="Times New Roman" w:hAnsi="Times New Roman" w:cs="Times New Roman"/>
        </w:rPr>
        <w:tab/>
      </w:r>
      <w:r w:rsidR="00BE7081">
        <w:rPr>
          <w:rFonts w:ascii="Times New Roman" w:hAnsi="Times New Roman" w:cs="Times New Roman"/>
        </w:rPr>
        <w:tab/>
      </w:r>
      <w:r w:rsidR="00BE7081" w:rsidRPr="00BE7081">
        <w:rPr>
          <w:rFonts w:ascii="Times New Roman" w:hAnsi="Times New Roman" w:cs="Times New Roman"/>
          <w:sz w:val="20"/>
          <w:szCs w:val="20"/>
        </w:rPr>
        <w:t>(</w:t>
      </w:r>
      <w:r w:rsidRPr="00BE7081">
        <w:rPr>
          <w:rFonts w:ascii="Times New Roman" w:hAnsi="Times New Roman" w:cs="Times New Roman"/>
          <w:sz w:val="20"/>
          <w:szCs w:val="20"/>
        </w:rPr>
        <w:t>наименование Участника)</w:t>
      </w:r>
    </w:p>
    <w:p w:rsidR="003C3B00" w:rsidRPr="00EB582A" w:rsidRDefault="00832F68" w:rsidP="00BE7081">
      <w:pPr>
        <w:spacing w:after="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/>
        </w:rPr>
        <w:t>отсутствуют исполненные ненадлежащим образом договорные обязательства</w:t>
      </w:r>
      <w:r>
        <w:rPr>
          <w:rFonts w:ascii="Times New Roman" w:hAnsi="Times New Roman"/>
        </w:rPr>
        <w:t>*</w:t>
      </w:r>
      <w:r w:rsidRPr="00EB582A">
        <w:rPr>
          <w:rFonts w:ascii="Times New Roman" w:hAnsi="Times New Roman"/>
        </w:rPr>
        <w:t xml:space="preserve"> с ПАО «ТНС энерго Марий Эл и организациями, входящими в ГК «ТНС энерго»</w:t>
      </w:r>
      <w:r>
        <w:rPr>
          <w:rFonts w:ascii="Times New Roman" w:hAnsi="Times New Roman"/>
        </w:rPr>
        <w:t xml:space="preserve"> за период с 01 января 2015 г. по день подачи Предложения</w:t>
      </w:r>
      <w:r w:rsidR="003C3B00" w:rsidRPr="00EB582A">
        <w:rPr>
          <w:rFonts w:ascii="Times New Roman" w:hAnsi="Times New Roman" w:cs="Times New Roman"/>
        </w:rPr>
        <w:t>.</w:t>
      </w:r>
    </w:p>
    <w:p w:rsidR="003C3B00" w:rsidRPr="00EB582A" w:rsidRDefault="003C3B00" w:rsidP="00BE708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__________________________________________________ </w:t>
      </w:r>
      <w:proofErr w:type="gramStart"/>
      <w:r w:rsidRPr="00EB582A">
        <w:rPr>
          <w:rFonts w:ascii="Times New Roman" w:hAnsi="Times New Roman" w:cs="Times New Roman"/>
        </w:rPr>
        <w:t>является</w:t>
      </w:r>
      <w:proofErr w:type="gramEnd"/>
      <w:r w:rsidRPr="00EB582A">
        <w:rPr>
          <w:rFonts w:ascii="Times New Roman" w:hAnsi="Times New Roman" w:cs="Times New Roman"/>
        </w:rPr>
        <w:t xml:space="preserve"> / не является плательщиком НДС.</w:t>
      </w:r>
    </w:p>
    <w:p w:rsidR="003C3B00" w:rsidRPr="00BE7081" w:rsidRDefault="003C3B00" w:rsidP="00BE70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081">
        <w:rPr>
          <w:rFonts w:ascii="Times New Roman" w:hAnsi="Times New Roman" w:cs="Times New Roman"/>
          <w:sz w:val="20"/>
          <w:szCs w:val="20"/>
        </w:rPr>
        <w:t>(наименование Участника)</w:t>
      </w:r>
      <w:r w:rsidRPr="00BE7081">
        <w:rPr>
          <w:rFonts w:ascii="Times New Roman" w:hAnsi="Times New Roman" w:cs="Times New Roman"/>
          <w:sz w:val="20"/>
          <w:szCs w:val="20"/>
        </w:rPr>
        <w:tab/>
      </w:r>
      <w:r w:rsidRPr="00EB582A">
        <w:rPr>
          <w:rFonts w:ascii="Times New Roman" w:hAnsi="Times New Roman" w:cs="Times New Roman"/>
        </w:rPr>
        <w:tab/>
      </w:r>
      <w:r w:rsidRPr="00BE7081">
        <w:rPr>
          <w:rFonts w:ascii="Times New Roman" w:hAnsi="Times New Roman" w:cs="Times New Roman"/>
          <w:sz w:val="20"/>
          <w:szCs w:val="20"/>
        </w:rPr>
        <w:t xml:space="preserve">                (нужное подчеркнуть)</w:t>
      </w:r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/>
        <w:ind w:firstLine="72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Настоящее Предложение имеет правовой статус оферты и действует до «____»__________________ года.</w:t>
      </w:r>
    </w:p>
    <w:p w:rsidR="003C3B00" w:rsidRPr="00EB582A" w:rsidRDefault="003C3B00" w:rsidP="003C3B00">
      <w:pPr>
        <w:spacing w:after="0"/>
        <w:ind w:firstLine="720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/>
        <w:ind w:firstLine="72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Настоящее Предложение дополняется следующими документами, включая неотъемлемые приложения:</w:t>
      </w:r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1.</w:t>
      </w:r>
      <w:r w:rsidRPr="00EB582A">
        <w:rPr>
          <w:rFonts w:ascii="Times New Roman" w:hAnsi="Times New Roman" w:cs="Times New Roman"/>
        </w:rPr>
        <w:tab/>
        <w:t>Коммерческое предложение (форма 2)      на ____ листах;</w:t>
      </w:r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2.</w:t>
      </w:r>
      <w:r w:rsidRPr="00EB582A">
        <w:rPr>
          <w:rFonts w:ascii="Times New Roman" w:hAnsi="Times New Roman" w:cs="Times New Roman"/>
        </w:rPr>
        <w:tab/>
        <w:t>Документы, подтверждающие соответствие Участника установленным требованиям — на ____ листах.</w:t>
      </w:r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BE7081" w:rsidRDefault="003C3B00" w:rsidP="00BE7081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E7081">
        <w:rPr>
          <w:rFonts w:ascii="Times New Roman" w:hAnsi="Times New Roman" w:cs="Times New Roman"/>
          <w:sz w:val="20"/>
          <w:szCs w:val="20"/>
        </w:rPr>
        <w:t>(подпись)</w:t>
      </w:r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BE7081" w:rsidRDefault="003C3B00" w:rsidP="003C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7081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BE7081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BE7081">
        <w:rPr>
          <w:rFonts w:ascii="Times New Roman" w:hAnsi="Times New Roman" w:cs="Times New Roman"/>
          <w:sz w:val="20"/>
          <w:szCs w:val="20"/>
        </w:rPr>
        <w:t>, должность)</w:t>
      </w:r>
    </w:p>
    <w:p w:rsidR="003C3B00" w:rsidRPr="00EB582A" w:rsidRDefault="003C3B00" w:rsidP="003C3B0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конец формы</w:t>
      </w:r>
    </w:p>
    <w:p w:rsidR="003C3B00" w:rsidRPr="00EB582A" w:rsidRDefault="003C3B00" w:rsidP="001956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</w:rPr>
        <w:t>5.1.2</w:t>
      </w:r>
      <w:r w:rsidRPr="00EB582A">
        <w:rPr>
          <w:rFonts w:ascii="Times New Roman" w:hAnsi="Times New Roman" w:cs="Times New Roman"/>
          <w:b/>
        </w:rPr>
        <w:tab/>
        <w:t>Инструкции по заполнению</w:t>
      </w:r>
    </w:p>
    <w:p w:rsidR="003C3B00" w:rsidRPr="00EB582A" w:rsidRDefault="003C3B00" w:rsidP="0019567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5.1.2.1</w:t>
      </w:r>
      <w:r w:rsidRPr="00EB582A">
        <w:rPr>
          <w:rFonts w:ascii="Times New Roman" w:hAnsi="Times New Roman" w:cs="Times New Roman"/>
        </w:rPr>
        <w:tab/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3C3B00" w:rsidRPr="00EB582A" w:rsidRDefault="003C3B00" w:rsidP="0019567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5.1.2.2</w:t>
      </w:r>
      <w:r w:rsidRPr="00EB582A">
        <w:rPr>
          <w:rFonts w:ascii="Times New Roman" w:hAnsi="Times New Roman" w:cs="Times New Roman"/>
        </w:rPr>
        <w:tab/>
        <w:t>Участник должен указать свое полное наименование (с указанием организационно-правовой формы) и юридический адрес.</w:t>
      </w:r>
    </w:p>
    <w:p w:rsidR="003C3B00" w:rsidRPr="00EB582A" w:rsidRDefault="003C3B00" w:rsidP="00195674">
      <w:pPr>
        <w:tabs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5.1.2.3</w:t>
      </w:r>
      <w:r w:rsidRPr="00EB582A">
        <w:rPr>
          <w:rFonts w:ascii="Times New Roman" w:hAnsi="Times New Roman" w:cs="Times New Roman"/>
        </w:rPr>
        <w:tab/>
        <w:t>Участник должен указать стоимость оказания ус</w:t>
      </w:r>
      <w:r w:rsidR="00156322">
        <w:rPr>
          <w:rFonts w:ascii="Times New Roman" w:hAnsi="Times New Roman" w:cs="Times New Roman"/>
        </w:rPr>
        <w:t>луг цифрами и словами, в рублях</w:t>
      </w:r>
      <w:r w:rsidRPr="00EB582A">
        <w:rPr>
          <w:rFonts w:ascii="Times New Roman" w:hAnsi="Times New Roman" w:cs="Times New Roman"/>
        </w:rPr>
        <w:t xml:space="preserve">. Цену цифрами следует указывать в формате ХХХ </w:t>
      </w:r>
      <w:proofErr w:type="spellStart"/>
      <w:r w:rsidRPr="00EB582A">
        <w:rPr>
          <w:rFonts w:ascii="Times New Roman" w:hAnsi="Times New Roman" w:cs="Times New Roman"/>
        </w:rPr>
        <w:t>ХХХ</w:t>
      </w:r>
      <w:proofErr w:type="spellEnd"/>
      <w:r w:rsidRPr="00EB582A">
        <w:rPr>
          <w:rFonts w:ascii="Times New Roman" w:hAnsi="Times New Roman" w:cs="Times New Roman"/>
        </w:rPr>
        <w:t xml:space="preserve"> ХХХ</w:t>
      </w:r>
      <w:proofErr w:type="gramStart"/>
      <w:r w:rsidRPr="00EB582A">
        <w:rPr>
          <w:rFonts w:ascii="Times New Roman" w:hAnsi="Times New Roman" w:cs="Times New Roman"/>
        </w:rPr>
        <w:t>,Х</w:t>
      </w:r>
      <w:proofErr w:type="gramEnd"/>
      <w:r w:rsidRPr="00EB582A">
        <w:rPr>
          <w:rFonts w:ascii="Times New Roman" w:hAnsi="Times New Roman" w:cs="Times New Roman"/>
        </w:rPr>
        <w:t xml:space="preserve">Х руб., а также дополнить расшифровкой словами, </w:t>
      </w:r>
      <w:r w:rsidR="00156322">
        <w:rPr>
          <w:rFonts w:ascii="Times New Roman" w:hAnsi="Times New Roman" w:cs="Times New Roman"/>
        </w:rPr>
        <w:br/>
      </w:r>
      <w:r w:rsidRPr="00EB582A">
        <w:rPr>
          <w:rFonts w:ascii="Times New Roman" w:hAnsi="Times New Roman" w:cs="Times New Roman"/>
        </w:rPr>
        <w:lastRenderedPageBreak/>
        <w:t>например: «1 234 567,89 руб. (Один миллион двести тридцать четыре тысячи пятьсот шестьдесят семь руб. восемьдесят девять коп.)».</w:t>
      </w:r>
    </w:p>
    <w:p w:rsidR="003C3B00" w:rsidRPr="00EB582A" w:rsidRDefault="003C3B00" w:rsidP="0019567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5.1.2.4</w:t>
      </w:r>
      <w:r w:rsidRPr="00EB582A">
        <w:rPr>
          <w:rFonts w:ascii="Times New Roman" w:hAnsi="Times New Roman" w:cs="Times New Roman"/>
        </w:rPr>
        <w:tab/>
        <w:t>Участник должен указать срок действия Предложения согласно требованиям подпункта 3.5.2.1.</w:t>
      </w:r>
    </w:p>
    <w:p w:rsidR="003C3B00" w:rsidRPr="00EB582A" w:rsidRDefault="003C3B00" w:rsidP="0019567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5.1.2.5</w:t>
      </w:r>
      <w:r w:rsidRPr="00EB582A">
        <w:rPr>
          <w:rFonts w:ascii="Times New Roman" w:hAnsi="Times New Roman" w:cs="Times New Roman"/>
        </w:rPr>
        <w:tab/>
        <w:t>Участник должен перечислить и указать объем каждого из прилагаемых к письму о подаче оферты документов.</w:t>
      </w:r>
    </w:p>
    <w:p w:rsidR="003C3B00" w:rsidRPr="00EB582A" w:rsidRDefault="003C3B00" w:rsidP="0019567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5.1.2.6</w:t>
      </w:r>
      <w:r w:rsidRPr="00EB582A">
        <w:rPr>
          <w:rFonts w:ascii="Times New Roman" w:hAnsi="Times New Roman" w:cs="Times New Roman"/>
        </w:rPr>
        <w:tab/>
        <w:t>Письмо должно быть подписано и скреплено печатью в соответствии с требованиями подпункта 3.6.2.3. (при наличии печати у Участника закупки).</w:t>
      </w:r>
    </w:p>
    <w:p w:rsidR="003C3B00" w:rsidRPr="00EB582A" w:rsidRDefault="003C3B00" w:rsidP="0019567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5.1.2.7 Участник закупки, не являющийся плательщиком НДС, указывает в данной форме, что не является плательщиком НДС.</w:t>
      </w:r>
    </w:p>
    <w:p w:rsidR="003C3B00" w:rsidRPr="00EB582A" w:rsidRDefault="00832F68" w:rsidP="001956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* - под договорными обязательствами, исполненными ненадлежащим образом, подразумевается исполнение договора с взысканием неустойки и (или) штрафов с Участника и (или) расторжение договора по решению суда на основании искового заявления организации, входящей в ПАО ГК «ТНС энерго».</w:t>
      </w:r>
    </w:p>
    <w:p w:rsidR="003C3B00" w:rsidRPr="00EB582A" w:rsidRDefault="003C3B00" w:rsidP="003C3B00">
      <w:pPr>
        <w:spacing w:after="0"/>
        <w:rPr>
          <w:rFonts w:ascii="Times New Roman" w:hAnsi="Times New Roman" w:cs="Times New Roman"/>
        </w:rPr>
      </w:pPr>
    </w:p>
    <w:p w:rsidR="003C3B00" w:rsidRPr="003C3B00" w:rsidRDefault="003C3B00" w:rsidP="003C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C3B00" w:rsidRPr="003C3B00" w:rsidSect="00357753">
          <w:footerReference w:type="even" r:id="rId10"/>
          <w:footerReference w:type="default" r:id="rId11"/>
          <w:pgSz w:w="12240" w:h="15840" w:code="1"/>
          <w:pgMar w:top="567" w:right="567" w:bottom="1134" w:left="851" w:header="709" w:footer="709" w:gutter="0"/>
          <w:cols w:space="708"/>
          <w:docGrid w:linePitch="381"/>
        </w:sectPr>
      </w:pPr>
    </w:p>
    <w:p w:rsidR="003C3B00" w:rsidRPr="00EB582A" w:rsidRDefault="003C3B00" w:rsidP="003C3B00">
      <w:pPr>
        <w:suppressAutoHyphens/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lastRenderedPageBreak/>
        <w:t>5.2</w:t>
      </w:r>
      <w:r w:rsidRPr="00EB582A">
        <w:rPr>
          <w:rFonts w:ascii="Times New Roman" w:hAnsi="Times New Roman" w:cs="Times New Roman"/>
          <w:b/>
        </w:rPr>
        <w:tab/>
        <w:t>Коммерческое предложение  (форма 2)</w:t>
      </w:r>
    </w:p>
    <w:p w:rsidR="003C3B00" w:rsidRPr="00EB582A" w:rsidRDefault="003C3B00" w:rsidP="003C3B00">
      <w:pPr>
        <w:pStyle w:val="21"/>
        <w:tabs>
          <w:tab w:val="clear" w:pos="1080"/>
        </w:tabs>
        <w:spacing w:before="0" w:after="0"/>
        <w:ind w:left="284" w:firstLine="0"/>
        <w:rPr>
          <w:sz w:val="22"/>
          <w:szCs w:val="22"/>
        </w:rPr>
      </w:pPr>
      <w:r w:rsidRPr="00EB582A">
        <w:rPr>
          <w:sz w:val="22"/>
          <w:szCs w:val="22"/>
        </w:rPr>
        <w:t>5.2.1</w:t>
      </w:r>
      <w:bookmarkStart w:id="36" w:name="_Toc181440067"/>
      <w:r w:rsidRPr="00EB582A">
        <w:rPr>
          <w:sz w:val="22"/>
          <w:szCs w:val="22"/>
        </w:rPr>
        <w:t>Форма Коммерческого предложения</w:t>
      </w:r>
      <w:bookmarkEnd w:id="36"/>
    </w:p>
    <w:p w:rsidR="003C3B00" w:rsidRPr="00EB582A" w:rsidRDefault="003C3B00" w:rsidP="003C3B00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3C3B00" w:rsidRPr="00EB582A" w:rsidRDefault="003C3B00" w:rsidP="003C3B00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начало формы</w:t>
      </w:r>
    </w:p>
    <w:p w:rsidR="003C3B00" w:rsidRPr="00EB582A" w:rsidRDefault="003C3B00" w:rsidP="003C3B0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Приложение 1 к письму о подаче оферты</w:t>
      </w:r>
    </w:p>
    <w:p w:rsidR="003C3B00" w:rsidRPr="00EB582A" w:rsidRDefault="003C3B00" w:rsidP="003C3B0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от «____»_____________ </w:t>
      </w:r>
      <w:proofErr w:type="gramStart"/>
      <w:r w:rsidRPr="00EB582A">
        <w:rPr>
          <w:rFonts w:ascii="Times New Roman" w:hAnsi="Times New Roman" w:cs="Times New Roman"/>
        </w:rPr>
        <w:t>г</w:t>
      </w:r>
      <w:proofErr w:type="gramEnd"/>
      <w:r w:rsidRPr="00EB582A">
        <w:rPr>
          <w:rFonts w:ascii="Times New Roman" w:hAnsi="Times New Roman" w:cs="Times New Roman"/>
        </w:rPr>
        <w:t>. №__________</w:t>
      </w:r>
    </w:p>
    <w:p w:rsidR="003C3B00" w:rsidRPr="00EB582A" w:rsidRDefault="003C3B00" w:rsidP="003C3B00">
      <w:pPr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3C3B00" w:rsidRPr="00EB582A" w:rsidRDefault="003C3B00" w:rsidP="003C3B00">
      <w:pPr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 xml:space="preserve">Коммерческое предложение </w:t>
      </w:r>
    </w:p>
    <w:p w:rsidR="003C3B00" w:rsidRPr="00EB582A" w:rsidRDefault="003C3B00" w:rsidP="003C3B0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Наименование и адрес Участника: _________________________________</w:t>
      </w:r>
    </w:p>
    <w:p w:rsidR="003C3B00" w:rsidRPr="00EB582A" w:rsidRDefault="003C3B00" w:rsidP="003C3B0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____________________________________________________________</w:t>
      </w:r>
      <w:r w:rsidR="00DF737C">
        <w:rPr>
          <w:rFonts w:ascii="Times New Roman" w:hAnsi="Times New Roman" w:cs="Times New Roman"/>
        </w:rPr>
        <w:t>______________________________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EB582A">
        <w:rPr>
          <w:rFonts w:ascii="Times New Roman" w:hAnsi="Times New Roman" w:cs="Times New Roman"/>
          <w:i/>
        </w:rPr>
        <w:t>(Здесь Участник в форме нижеуказанных  таблиц приводит свое предложение</w:t>
      </w:r>
      <w:proofErr w:type="gramEnd"/>
    </w:p>
    <w:p w:rsidR="007347FB" w:rsidRDefault="007347FB" w:rsidP="009407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</w:t>
      </w:r>
      <w:r w:rsidRPr="007347FB">
        <w:rPr>
          <w:rFonts w:ascii="Times New Roman" w:hAnsi="Times New Roman" w:cs="Times New Roman"/>
        </w:rPr>
        <w:t>.</w:t>
      </w:r>
    </w:p>
    <w:p w:rsidR="003A0D05" w:rsidRPr="00EB582A" w:rsidRDefault="003A0D05" w:rsidP="003C3B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796"/>
        <w:gridCol w:w="1984"/>
      </w:tblGrid>
      <w:tr w:rsidR="0020498B" w:rsidRPr="00546535" w:rsidTr="0020498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B" w:rsidRPr="00D85039" w:rsidRDefault="0020498B" w:rsidP="00B50B76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503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8B" w:rsidRPr="00546535" w:rsidRDefault="0020498B" w:rsidP="00B50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535">
              <w:rPr>
                <w:rFonts w:ascii="Times New Roman" w:eastAsia="Times New Roman" w:hAnsi="Times New Roman"/>
                <w:b/>
                <w:lang w:eastAsia="ru-RU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B" w:rsidRPr="00546535" w:rsidRDefault="0020498B" w:rsidP="00B50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Значение</w:t>
            </w:r>
          </w:p>
        </w:tc>
      </w:tr>
      <w:tr w:rsidR="0020498B" w:rsidRPr="00546535" w:rsidTr="0020498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8B" w:rsidRPr="00546535" w:rsidRDefault="0020498B" w:rsidP="00B50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8B" w:rsidRPr="00546535" w:rsidRDefault="0020498B" w:rsidP="00B50B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D56">
              <w:rPr>
                <w:rFonts w:ascii="Times New Roman" w:eastAsia="Times New Roman" w:hAnsi="Times New Roman"/>
                <w:lang w:eastAsia="ru-RU"/>
              </w:rPr>
              <w:t>Опыт оказания аналогичных услуг*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8B" w:rsidRDefault="0020498B" w:rsidP="00B50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0498B" w:rsidRPr="00546535" w:rsidTr="0020498B">
        <w:trPr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8B" w:rsidRPr="00CC4F9B" w:rsidRDefault="0020498B" w:rsidP="00B50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8B" w:rsidRPr="00546535" w:rsidRDefault="0020498B" w:rsidP="00B50B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4F9B">
              <w:rPr>
                <w:rFonts w:ascii="Times New Roman" w:hAnsi="Times New Roman"/>
              </w:rPr>
              <w:t>Наличие у Участника офиса*</w:t>
            </w:r>
            <w:r>
              <w:rPr>
                <w:rFonts w:ascii="Times New Roman" w:hAnsi="Times New Roman"/>
              </w:rPr>
              <w:t>*</w:t>
            </w:r>
            <w:r w:rsidRPr="00CC4F9B">
              <w:rPr>
                <w:rFonts w:ascii="Times New Roman" w:hAnsi="Times New Roman"/>
              </w:rPr>
              <w:t xml:space="preserve"> на территории г. Йошкар-Олы</w:t>
            </w:r>
            <w:r w:rsidRPr="005465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8B" w:rsidRDefault="0020498B" w:rsidP="00B50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0498B" w:rsidRPr="00546535" w:rsidTr="0020498B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8B" w:rsidRPr="00546535" w:rsidRDefault="0020498B" w:rsidP="00B50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8B" w:rsidRPr="005F10AB" w:rsidRDefault="0020498B" w:rsidP="00B50B76">
            <w:pPr>
              <w:spacing w:after="0" w:line="240" w:lineRule="auto"/>
              <w:rPr>
                <w:rFonts w:ascii="Times New Roman" w:hAnsi="Times New Roman"/>
              </w:rPr>
            </w:pPr>
            <w:r w:rsidRPr="005F10AB">
              <w:rPr>
                <w:rFonts w:ascii="Times New Roman" w:hAnsi="Times New Roman"/>
              </w:rPr>
              <w:t>Цена договора</w:t>
            </w:r>
            <w:r w:rsidRPr="00F85D8F">
              <w:rPr>
                <w:rFonts w:ascii="Times New Roman" w:hAnsi="Times New Roman"/>
              </w:rPr>
              <w:t>, без НДС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B" w:rsidRDefault="0020498B" w:rsidP="00B50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0498B" w:rsidRPr="00546535" w:rsidTr="0020498B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8B" w:rsidRDefault="0020498B" w:rsidP="00B50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8B" w:rsidRDefault="0020498B" w:rsidP="00B50B76">
            <w:pPr>
              <w:spacing w:after="0" w:line="240" w:lineRule="auto"/>
              <w:rPr>
                <w:rFonts w:ascii="Times New Roman" w:hAnsi="Times New Roman"/>
              </w:rPr>
            </w:pPr>
            <w:r w:rsidRPr="0020498B">
              <w:rPr>
                <w:rFonts w:ascii="Times New Roman" w:hAnsi="Times New Roman"/>
              </w:rPr>
              <w:t>Наличие у Участника не менее одного работника, уполномоченного осуществлять сопровождение (обновление) установленного комплекта справочно-правовой системы «</w:t>
            </w:r>
            <w:proofErr w:type="spellStart"/>
            <w:r w:rsidRPr="0020498B">
              <w:rPr>
                <w:rFonts w:ascii="Times New Roman" w:hAnsi="Times New Roman"/>
              </w:rPr>
              <w:t>КонсультантПлюс</w:t>
            </w:r>
            <w:proofErr w:type="spellEnd"/>
            <w:r w:rsidRPr="0020498B">
              <w:rPr>
                <w:rFonts w:ascii="Times New Roman" w:hAnsi="Times New Roman"/>
              </w:rPr>
              <w:t>», местом работы которого является офис, филиал, представительство или иное обособленное подразделение Участника закупки, расположенное в г. Йошкар-Оле</w:t>
            </w:r>
            <w:r w:rsidR="00D933DD" w:rsidRPr="00D933DD">
              <w:rPr>
                <w:rFonts w:ascii="Times New Roman" w:hAnsi="Times New Roman"/>
              </w:rPr>
              <w:t>**</w:t>
            </w:r>
            <w:r w:rsidR="00D933DD">
              <w:rPr>
                <w:rFonts w:ascii="Times New Roman" w:hAnsi="Times New Roman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B" w:rsidRDefault="0020498B" w:rsidP="00B50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</w:t>
      </w:r>
    </w:p>
    <w:p w:rsidR="003C3B00" w:rsidRPr="00195674" w:rsidRDefault="003C3B00" w:rsidP="003C3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674">
        <w:rPr>
          <w:rFonts w:ascii="Times New Roman" w:hAnsi="Times New Roman" w:cs="Times New Roman"/>
          <w:sz w:val="20"/>
          <w:szCs w:val="20"/>
        </w:rPr>
        <w:t>(подпись)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195674" w:rsidRDefault="003C3B00" w:rsidP="003C3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674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195674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195674">
        <w:rPr>
          <w:rFonts w:ascii="Times New Roman" w:hAnsi="Times New Roman" w:cs="Times New Roman"/>
          <w:sz w:val="20"/>
          <w:szCs w:val="20"/>
        </w:rPr>
        <w:t>, должность</w:t>
      </w:r>
      <w:r w:rsidR="00987F9A" w:rsidRPr="00195674">
        <w:rPr>
          <w:rFonts w:ascii="Times New Roman" w:hAnsi="Times New Roman" w:cs="Times New Roman"/>
          <w:sz w:val="20"/>
          <w:szCs w:val="20"/>
        </w:rPr>
        <w:t>)</w:t>
      </w:r>
    </w:p>
    <w:p w:rsidR="003C3B00" w:rsidRPr="00EB582A" w:rsidRDefault="003C3B00" w:rsidP="003C3B00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конец формы</w:t>
      </w:r>
    </w:p>
    <w:p w:rsidR="003A0D05" w:rsidRPr="00D43D94" w:rsidRDefault="003A0D05" w:rsidP="003A0D05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D43D94">
        <w:rPr>
          <w:rFonts w:ascii="Times New Roman" w:hAnsi="Times New Roman" w:cs="Times New Roman"/>
          <w:b/>
        </w:rPr>
        <w:t>5.2.2</w:t>
      </w:r>
      <w:r w:rsidRPr="00D43D94">
        <w:rPr>
          <w:rFonts w:ascii="Times New Roman" w:hAnsi="Times New Roman" w:cs="Times New Roman"/>
          <w:b/>
        </w:rPr>
        <w:tab/>
        <w:t>Инструкции по заполнению</w:t>
      </w:r>
    </w:p>
    <w:p w:rsidR="003A0D05" w:rsidRPr="003A0D05" w:rsidRDefault="003A0D05" w:rsidP="003A0D05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3A0D05">
        <w:rPr>
          <w:rFonts w:ascii="Times New Roman" w:hAnsi="Times New Roman" w:cs="Times New Roman"/>
        </w:rPr>
        <w:t>5.2.2.1</w:t>
      </w:r>
      <w:r w:rsidRPr="003A0D05">
        <w:rPr>
          <w:rFonts w:ascii="Times New Roman" w:hAnsi="Times New Roman" w:cs="Times New Roman"/>
        </w:rPr>
        <w:tab/>
        <w:t xml:space="preserve"> Участник указывает дату и номер Предложения в соответствии с письмом о подаче оферты (подраздел  5.1).</w:t>
      </w:r>
    </w:p>
    <w:p w:rsidR="003A0D05" w:rsidRPr="003A0D05" w:rsidRDefault="003A0D05" w:rsidP="003A0D05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3A0D05">
        <w:rPr>
          <w:rFonts w:ascii="Times New Roman" w:hAnsi="Times New Roman" w:cs="Times New Roman"/>
        </w:rPr>
        <w:t>5.2.2.2</w:t>
      </w:r>
      <w:r w:rsidRPr="003A0D05">
        <w:rPr>
          <w:rFonts w:ascii="Times New Roman" w:hAnsi="Times New Roman" w:cs="Times New Roman"/>
        </w:rPr>
        <w:tab/>
        <w:t>Участник указывает свое фирменное наименование (в т. ч. организационно-правовую форму) и свой адрес.</w:t>
      </w:r>
    </w:p>
    <w:p w:rsidR="003A0D05" w:rsidRPr="003A0D05" w:rsidRDefault="003A0D05" w:rsidP="003A0D05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3A0D05">
        <w:rPr>
          <w:rFonts w:ascii="Times New Roman" w:hAnsi="Times New Roman" w:cs="Times New Roman"/>
        </w:rPr>
        <w:t>5.2.2.3</w:t>
      </w:r>
      <w:r w:rsidRPr="003A0D05">
        <w:rPr>
          <w:rFonts w:ascii="Times New Roman" w:hAnsi="Times New Roman" w:cs="Times New Roman"/>
        </w:rPr>
        <w:tab/>
        <w:t xml:space="preserve">В коммерческом </w:t>
      </w:r>
      <w:proofErr w:type="gramStart"/>
      <w:r w:rsidRPr="003A0D05">
        <w:rPr>
          <w:rFonts w:ascii="Times New Roman" w:hAnsi="Times New Roman" w:cs="Times New Roman"/>
        </w:rPr>
        <w:t>предложении</w:t>
      </w:r>
      <w:proofErr w:type="gramEnd"/>
      <w:r w:rsidRPr="003A0D05">
        <w:rPr>
          <w:rFonts w:ascii="Times New Roman" w:hAnsi="Times New Roman" w:cs="Times New Roman"/>
        </w:rPr>
        <w:t xml:space="preserve"> описываются все позиции раздела 2 с учетом предлагаемых условий</w:t>
      </w:r>
    </w:p>
    <w:p w:rsidR="003A0D05" w:rsidRPr="003A0D05" w:rsidRDefault="003A0D05" w:rsidP="003A0D05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3A0D05">
        <w:rPr>
          <w:rFonts w:ascii="Times New Roman" w:hAnsi="Times New Roman" w:cs="Times New Roman"/>
        </w:rPr>
        <w:t xml:space="preserve">             Договора (раздел 3). </w:t>
      </w:r>
    </w:p>
    <w:p w:rsidR="00D933DD" w:rsidRDefault="003A0D05" w:rsidP="00F13910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A0D05">
        <w:rPr>
          <w:rFonts w:ascii="Times New Roman" w:hAnsi="Times New Roman" w:cs="Times New Roman"/>
        </w:rPr>
        <w:t>5.2.2.4</w:t>
      </w:r>
      <w:r w:rsidRPr="003A0D05">
        <w:rPr>
          <w:rFonts w:ascii="Times New Roman" w:hAnsi="Times New Roman" w:cs="Times New Roman"/>
        </w:rPr>
        <w:tab/>
      </w:r>
    </w:p>
    <w:p w:rsidR="00D933DD" w:rsidRDefault="00D933DD" w:rsidP="00D933D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933DD">
        <w:rPr>
          <w:rFonts w:ascii="Times New Roman" w:hAnsi="Times New Roman" w:cs="Times New Roman"/>
        </w:rPr>
        <w:t>*</w:t>
      </w:r>
      <w:r w:rsidR="003A0D05" w:rsidRPr="003A0D05">
        <w:rPr>
          <w:rFonts w:ascii="Times New Roman" w:hAnsi="Times New Roman" w:cs="Times New Roman"/>
        </w:rPr>
        <w:t xml:space="preserve">Для подтверждения </w:t>
      </w:r>
      <w:r w:rsidR="00D43D94">
        <w:rPr>
          <w:rFonts w:ascii="Times New Roman" w:hAnsi="Times New Roman" w:cs="Times New Roman"/>
        </w:rPr>
        <w:t>оп</w:t>
      </w:r>
      <w:r>
        <w:rPr>
          <w:rFonts w:ascii="Times New Roman" w:hAnsi="Times New Roman" w:cs="Times New Roman"/>
        </w:rPr>
        <w:t xml:space="preserve">ыта оказания аналогичных услуг </w:t>
      </w:r>
      <w:r w:rsidRPr="00D933DD">
        <w:rPr>
          <w:rFonts w:ascii="Times New Roman" w:hAnsi="Times New Roman" w:cs="Times New Roman"/>
        </w:rPr>
        <w:t xml:space="preserve">Участнику необходимо предоставить в составе Предложения копии договоров (договора), подтверждающих соответствующий срок оказания услуг. Аналогичные услуги могут быть оказаны в течение нескольких лет подряд или с перерывами. При оказании услуг с перерывами срок оказания аналогичных услуг учитывается суммарно. Копии договоров могут быть представлены в обезличенном виде, но с указанием предмета договора и срока оказания услуг. </w:t>
      </w:r>
    </w:p>
    <w:p w:rsidR="00D933DD" w:rsidRDefault="003A0D05" w:rsidP="00F13910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A0D05">
        <w:rPr>
          <w:rFonts w:ascii="Times New Roman" w:hAnsi="Times New Roman" w:cs="Times New Roman"/>
        </w:rPr>
        <w:t xml:space="preserve">5.2.2.5 </w:t>
      </w:r>
    </w:p>
    <w:p w:rsidR="003A0D05" w:rsidRPr="003A0D05" w:rsidRDefault="00D933DD" w:rsidP="00D933D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933DD">
        <w:rPr>
          <w:rFonts w:ascii="Times New Roman" w:hAnsi="Times New Roman" w:cs="Times New Roman"/>
        </w:rPr>
        <w:t>**</w:t>
      </w:r>
      <w:r w:rsidR="003A0D05" w:rsidRPr="003A0D05">
        <w:rPr>
          <w:rFonts w:ascii="Times New Roman" w:hAnsi="Times New Roman" w:cs="Times New Roman"/>
        </w:rPr>
        <w:t xml:space="preserve">Для подтверждения наличия офиса на территории г. Йошкар-Олы </w:t>
      </w:r>
      <w:r w:rsidRPr="00D933DD">
        <w:rPr>
          <w:rFonts w:ascii="Times New Roman" w:hAnsi="Times New Roman" w:cs="Times New Roman"/>
        </w:rPr>
        <w:t xml:space="preserve">Участнику необходимо представить в составе </w:t>
      </w:r>
      <w:proofErr w:type="gramStart"/>
      <w:r w:rsidRPr="00D933DD">
        <w:rPr>
          <w:rFonts w:ascii="Times New Roman" w:hAnsi="Times New Roman" w:cs="Times New Roman"/>
        </w:rPr>
        <w:t>Предложения</w:t>
      </w:r>
      <w:proofErr w:type="gramEnd"/>
      <w:r w:rsidRPr="00D933DD">
        <w:rPr>
          <w:rFonts w:ascii="Times New Roman" w:hAnsi="Times New Roman" w:cs="Times New Roman"/>
        </w:rPr>
        <w:t xml:space="preserve"> заверенные им копии (или оригиналы) документов, подтверждающих наличие офиса у Участника на территории г. Йошкар-Олы (к примеру, договор аренды или купли-продажи помещения; для подтверждения наличия филиала или представительства – учредительные документы)</w:t>
      </w:r>
    </w:p>
    <w:p w:rsidR="00D933DD" w:rsidRDefault="003A0D05" w:rsidP="00F13910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A0D05">
        <w:rPr>
          <w:rFonts w:ascii="Times New Roman" w:hAnsi="Times New Roman" w:cs="Times New Roman"/>
        </w:rPr>
        <w:t xml:space="preserve">5.2.2.6 </w:t>
      </w:r>
    </w:p>
    <w:p w:rsidR="003A0D05" w:rsidRPr="003A0D05" w:rsidRDefault="00D933DD" w:rsidP="00D933D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933DD">
        <w:rPr>
          <w:rFonts w:ascii="Times New Roman" w:hAnsi="Times New Roman" w:cs="Times New Roman"/>
        </w:rPr>
        <w:t>***</w:t>
      </w:r>
      <w:r w:rsidR="003A0D05" w:rsidRPr="003A0D05">
        <w:rPr>
          <w:rFonts w:ascii="Times New Roman" w:hAnsi="Times New Roman" w:cs="Times New Roman"/>
        </w:rPr>
        <w:t xml:space="preserve">Для подтверждения наличия </w:t>
      </w:r>
      <w:r w:rsidR="00D43D94" w:rsidRPr="00D43D94">
        <w:rPr>
          <w:rFonts w:ascii="Times New Roman" w:hAnsi="Times New Roman" w:cs="Times New Roman"/>
        </w:rPr>
        <w:t>у Участника работников, имеющих право оказывать консультационные услуги, местом работы которых является офис, филиал, представительство или иное обособленное подразделение Участника закупки, расположенное в г. Йошкар-Оле</w:t>
      </w:r>
      <w:r w:rsidR="003A0D05" w:rsidRPr="003A0D05">
        <w:rPr>
          <w:rFonts w:ascii="Times New Roman" w:hAnsi="Times New Roman" w:cs="Times New Roman"/>
        </w:rPr>
        <w:t xml:space="preserve">, </w:t>
      </w:r>
      <w:r w:rsidRPr="00D933DD">
        <w:rPr>
          <w:rFonts w:ascii="Times New Roman" w:hAnsi="Times New Roman" w:cs="Times New Roman"/>
        </w:rPr>
        <w:t xml:space="preserve">Участнику необходимо представить в составе </w:t>
      </w:r>
      <w:proofErr w:type="gramStart"/>
      <w:r w:rsidRPr="00D933DD">
        <w:rPr>
          <w:rFonts w:ascii="Times New Roman" w:hAnsi="Times New Roman" w:cs="Times New Roman"/>
        </w:rPr>
        <w:t>Предложения</w:t>
      </w:r>
      <w:proofErr w:type="gramEnd"/>
      <w:r w:rsidRPr="00D933DD">
        <w:rPr>
          <w:rFonts w:ascii="Times New Roman" w:hAnsi="Times New Roman" w:cs="Times New Roman"/>
        </w:rPr>
        <w:t xml:space="preserve"> заверенные им копии трудовых договоров, из которых возможно идентифицировать Фамилию, И.О. работника и информацию о месте его работы, с указанием адреса, обязанности. Иная информация, в том числе заработная плата, персональные данные работника, может быть представлена в обезличенном виде</w:t>
      </w:r>
      <w:r w:rsidR="003A0D05" w:rsidRPr="003A0D05">
        <w:rPr>
          <w:rFonts w:ascii="Times New Roman" w:hAnsi="Times New Roman" w:cs="Times New Roman"/>
        </w:rPr>
        <w:t>.</w:t>
      </w:r>
    </w:p>
    <w:p w:rsidR="003C3B00" w:rsidRPr="00EB582A" w:rsidRDefault="0007792B" w:rsidP="00F13910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5.2.2.7</w:t>
      </w:r>
      <w:r w:rsidR="003A0D05" w:rsidRPr="003A0D05">
        <w:rPr>
          <w:rFonts w:ascii="Times New Roman" w:hAnsi="Times New Roman" w:cs="Times New Roman"/>
        </w:rPr>
        <w:t xml:space="preserve"> Участник, не являющийся плательщиком НДС, указывает в данной форме, что не является плательщиком НДС.</w:t>
      </w:r>
    </w:p>
    <w:p w:rsidR="003C3B00" w:rsidRPr="00EB582A" w:rsidRDefault="003C3B00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3C3B00" w:rsidRPr="00EB582A" w:rsidRDefault="003C3B00" w:rsidP="001956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  <w:b/>
        </w:rPr>
      </w:pPr>
      <w:bookmarkStart w:id="37" w:name="_Ref55336389"/>
      <w:bookmarkStart w:id="38" w:name="_Toc57314677"/>
      <w:bookmarkStart w:id="39" w:name="_Toc69728991"/>
      <w:bookmarkStart w:id="40" w:name="_Toc181440093"/>
      <w:r w:rsidRPr="00EB582A">
        <w:rPr>
          <w:rFonts w:ascii="Times New Roman" w:hAnsi="Times New Roman" w:cs="Times New Roman"/>
          <w:b/>
        </w:rPr>
        <w:lastRenderedPageBreak/>
        <w:t>5.3 Анкета Участника (форма 3)</w:t>
      </w:r>
    </w:p>
    <w:p w:rsidR="003C3B00" w:rsidRPr="00EB582A" w:rsidRDefault="003C3B00" w:rsidP="003C3B00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  <w:b/>
        </w:rPr>
        <w:t>5.3.1</w:t>
      </w:r>
      <w:r w:rsidRPr="00EB582A">
        <w:rPr>
          <w:rFonts w:ascii="Times New Roman" w:hAnsi="Times New Roman" w:cs="Times New Roman"/>
        </w:rPr>
        <w:t xml:space="preserve"> </w:t>
      </w:r>
      <w:r w:rsidRPr="00EB582A">
        <w:rPr>
          <w:rFonts w:ascii="Times New Roman" w:hAnsi="Times New Roman" w:cs="Times New Roman"/>
          <w:b/>
        </w:rPr>
        <w:t>Форма Анкеты Участника</w:t>
      </w:r>
    </w:p>
    <w:p w:rsidR="003C3B00" w:rsidRPr="00EB582A" w:rsidRDefault="003C3B00" w:rsidP="003C3B00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начало формы</w:t>
      </w:r>
    </w:p>
    <w:p w:rsidR="003C3B00" w:rsidRPr="00EB582A" w:rsidRDefault="003C3B00" w:rsidP="003C3B00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Приложение 2 к письму о подаче оферты</w:t>
      </w:r>
    </w:p>
    <w:p w:rsidR="003C3B00" w:rsidRPr="00EB582A" w:rsidRDefault="003C3B00" w:rsidP="003C3B00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от «____»_____________ </w:t>
      </w:r>
      <w:proofErr w:type="gramStart"/>
      <w:r w:rsidRPr="00EB582A">
        <w:rPr>
          <w:rFonts w:ascii="Times New Roman" w:hAnsi="Times New Roman" w:cs="Times New Roman"/>
        </w:rPr>
        <w:t>г</w:t>
      </w:r>
      <w:proofErr w:type="gramEnd"/>
      <w:r w:rsidRPr="00EB582A">
        <w:rPr>
          <w:rFonts w:ascii="Times New Roman" w:hAnsi="Times New Roman" w:cs="Times New Roman"/>
        </w:rPr>
        <w:t>. №__________</w:t>
      </w:r>
    </w:p>
    <w:p w:rsidR="00FF7502" w:rsidRDefault="00FF7502" w:rsidP="003C3B0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Анкета Участника</w:t>
      </w:r>
    </w:p>
    <w:p w:rsidR="003C3B00" w:rsidRDefault="003C3B00" w:rsidP="003C3B00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Наименование и адрес Участника: _________________________________</w:t>
      </w:r>
    </w:p>
    <w:p w:rsidR="00FF7502" w:rsidRPr="00EB582A" w:rsidRDefault="00FF7502" w:rsidP="003C3B00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tbl>
      <w:tblPr>
        <w:tblStyle w:val="210"/>
        <w:tblW w:w="0" w:type="auto"/>
        <w:tblInd w:w="108" w:type="dxa"/>
        <w:tblLook w:val="04A0" w:firstRow="1" w:lastRow="0" w:firstColumn="1" w:lastColumn="0" w:noHBand="0" w:noVBand="1"/>
      </w:tblPr>
      <w:tblGrid>
        <w:gridCol w:w="736"/>
        <w:gridCol w:w="7045"/>
        <w:gridCol w:w="2532"/>
      </w:tblGrid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jc w:val="center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82A">
              <w:rPr>
                <w:rFonts w:ascii="Times New Roman" w:hAnsi="Times New Roman" w:cs="Times New Roman"/>
              </w:rPr>
              <w:t>Сведения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об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Участнике</w:t>
            </w:r>
            <w:proofErr w:type="spellEnd"/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Организационно-правовая форма и фирменное наимено</w:t>
            </w:r>
            <w:r w:rsidR="0070693A">
              <w:rPr>
                <w:rFonts w:ascii="Times New Roman" w:hAnsi="Times New Roman" w:cs="Times New Roman"/>
                <w:lang w:val="ru-RU"/>
              </w:rPr>
              <w:t>вание Участника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rPr>
          <w:trHeight w:val="183"/>
        </w:trPr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 xml:space="preserve">ИНН </w:t>
            </w:r>
            <w:proofErr w:type="spellStart"/>
            <w:r w:rsidRPr="00EB582A">
              <w:rPr>
                <w:rFonts w:ascii="Times New Roman" w:hAnsi="Times New Roman" w:cs="Times New Roman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189"/>
        </w:trPr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proofErr w:type="spellStart"/>
            <w:r w:rsidRPr="00EB582A">
              <w:rPr>
                <w:rFonts w:ascii="Times New Roman" w:hAnsi="Times New Roman" w:cs="Times New Roman"/>
              </w:rPr>
              <w:t>Юридический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EB58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proofErr w:type="spellStart"/>
            <w:r w:rsidRPr="00EB582A">
              <w:rPr>
                <w:rFonts w:ascii="Times New Roman" w:hAnsi="Times New Roman" w:cs="Times New Roman"/>
              </w:rPr>
              <w:t>Почтовый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адрес</w:t>
            </w:r>
            <w:proofErr w:type="spellEnd"/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Филиалы: перечислить наименования и почтовые адреса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Телефоны Участника (с указанием кода города)</w:t>
            </w:r>
            <w:r w:rsidRPr="00EB582A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Факс Участника (с указанием кода города)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proofErr w:type="spellStart"/>
            <w:r w:rsidRPr="00EB582A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электронной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почты</w:t>
            </w:r>
            <w:proofErr w:type="spellEnd"/>
            <w:r w:rsidRPr="00EB5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82A">
              <w:rPr>
                <w:rFonts w:ascii="Times New Roman" w:hAnsi="Times New Roman" w:cs="Times New Roman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 w:rsidRPr="00EB582A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Фамилия, Имя и Отчество главного бухгалтера Участника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3B00" w:rsidRPr="00EB582A" w:rsidTr="00357753">
        <w:tc>
          <w:tcPr>
            <w:tcW w:w="765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740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  <w:r w:rsidRPr="00EB582A">
              <w:rPr>
                <w:rFonts w:ascii="Times New Roman" w:hAnsi="Times New Roman" w:cs="Times New Roman"/>
                <w:lang w:val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9" w:type="dxa"/>
          </w:tcPr>
          <w:p w:rsidR="003C3B00" w:rsidRPr="00EB582A" w:rsidRDefault="003C3B00" w:rsidP="003C3B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C3B00" w:rsidRPr="00EB582A" w:rsidRDefault="003C3B00" w:rsidP="003C3B00">
      <w:p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____________________________________(подпись)</w:t>
      </w:r>
    </w:p>
    <w:p w:rsidR="003C3B00" w:rsidRDefault="003C3B00" w:rsidP="003C3B00">
      <w:p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 xml:space="preserve">____________________________________(фамилия, имя, отчество </w:t>
      </w:r>
      <w:proofErr w:type="gramStart"/>
      <w:r w:rsidRPr="00EB582A">
        <w:rPr>
          <w:rFonts w:ascii="Times New Roman" w:hAnsi="Times New Roman" w:cs="Times New Roman"/>
        </w:rPr>
        <w:t>подписавшего</w:t>
      </w:r>
      <w:proofErr w:type="gramEnd"/>
      <w:r w:rsidRPr="00EB582A">
        <w:rPr>
          <w:rFonts w:ascii="Times New Roman" w:hAnsi="Times New Roman" w:cs="Times New Roman"/>
        </w:rPr>
        <w:t>, должность)</w:t>
      </w:r>
    </w:p>
    <w:p w:rsidR="00FF7502" w:rsidRPr="00EB582A" w:rsidRDefault="00FF7502" w:rsidP="003C3B00">
      <w:pPr>
        <w:spacing w:after="0" w:line="240" w:lineRule="auto"/>
        <w:ind w:left="851" w:hanging="851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конец формы</w:t>
      </w:r>
    </w:p>
    <w:p w:rsidR="003C3B00" w:rsidRPr="00EB582A" w:rsidRDefault="003C3B00" w:rsidP="0019567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5.3.2</w:t>
      </w:r>
      <w:r w:rsidRPr="00EB582A">
        <w:rPr>
          <w:rFonts w:ascii="Times New Roman" w:hAnsi="Times New Roman" w:cs="Times New Roman"/>
        </w:rPr>
        <w:tab/>
        <w:t xml:space="preserve"> </w:t>
      </w:r>
      <w:r w:rsidRPr="00EB582A">
        <w:rPr>
          <w:rFonts w:ascii="Times New Roman" w:hAnsi="Times New Roman" w:cs="Times New Roman"/>
          <w:b/>
        </w:rPr>
        <w:t>Инструкции по заполнению</w:t>
      </w:r>
    </w:p>
    <w:p w:rsidR="003C3B00" w:rsidRPr="00EB582A" w:rsidRDefault="003C3B00" w:rsidP="0019567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5.3.2.1</w:t>
      </w:r>
      <w:r w:rsidRPr="00EB582A">
        <w:rPr>
          <w:rFonts w:ascii="Times New Roman" w:hAnsi="Times New Roman" w:cs="Times New Roman"/>
        </w:rPr>
        <w:tab/>
        <w:t xml:space="preserve"> Участник указывает дату и номер Предложения в соответствии с письмом о подаче оферты (подраздел 5.1).</w:t>
      </w:r>
    </w:p>
    <w:p w:rsidR="003C3B00" w:rsidRPr="00EB582A" w:rsidRDefault="003C3B00" w:rsidP="0019567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5.3.2.2</w:t>
      </w:r>
      <w:r w:rsidRPr="00EB582A">
        <w:rPr>
          <w:rFonts w:ascii="Times New Roman" w:hAnsi="Times New Roman" w:cs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3C3B00" w:rsidRPr="00EB582A" w:rsidRDefault="003C3B00" w:rsidP="0019567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5.3.2.3</w:t>
      </w:r>
      <w:r w:rsidRPr="00EB582A">
        <w:rPr>
          <w:rFonts w:ascii="Times New Roman" w:hAnsi="Times New Roman" w:cs="Times New Roman"/>
        </w:rPr>
        <w:tab/>
        <w:t xml:space="preserve"> Участники должны заполнить приведенную выше таблицу по всем позициям. </w:t>
      </w:r>
    </w:p>
    <w:p w:rsidR="003C3B00" w:rsidRPr="00EB582A" w:rsidRDefault="003C3B00" w:rsidP="0019567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5.3.2.4</w:t>
      </w:r>
      <w:r w:rsidRPr="00EB582A">
        <w:rPr>
          <w:rFonts w:ascii="Times New Roman" w:hAnsi="Times New Roman" w:cs="Times New Roman"/>
        </w:rPr>
        <w:tab/>
        <w:t xml:space="preserve">  В графе 8 «Банковские реквизиты…» указываются реквизиты, которые будут использованы при заключении Договора.</w:t>
      </w:r>
    </w:p>
    <w:p w:rsidR="003C3B00" w:rsidRPr="00EB582A" w:rsidRDefault="003C3B00" w:rsidP="003C3B00">
      <w:pPr>
        <w:keepNext/>
        <w:pageBreakBefore/>
        <w:suppressAutoHyphens/>
        <w:spacing w:after="0" w:line="240" w:lineRule="auto"/>
        <w:outlineLvl w:val="1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lastRenderedPageBreak/>
        <w:t>5.5 Справка о материально-технических ресурсах (форма 4)</w:t>
      </w:r>
      <w:bookmarkEnd w:id="37"/>
      <w:bookmarkEnd w:id="38"/>
      <w:bookmarkEnd w:id="39"/>
      <w:bookmarkEnd w:id="40"/>
    </w:p>
    <w:p w:rsidR="003C3B00" w:rsidRPr="00EB582A" w:rsidRDefault="003C3B00" w:rsidP="003C3B00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</w:rPr>
      </w:pPr>
      <w:bookmarkStart w:id="41" w:name="_Toc181440094"/>
      <w:r w:rsidRPr="00EB582A">
        <w:rPr>
          <w:rFonts w:ascii="Times New Roman" w:hAnsi="Times New Roman" w:cs="Times New Roman"/>
          <w:b/>
        </w:rPr>
        <w:t>5.5.1 Форма Справки о материально-технических ресурсах</w:t>
      </w:r>
      <w:bookmarkEnd w:id="41"/>
    </w:p>
    <w:p w:rsidR="003C3B00" w:rsidRPr="00EB582A" w:rsidRDefault="003C3B00" w:rsidP="003C3B00">
      <w:pPr>
        <w:pBdr>
          <w:top w:val="single" w:sz="4" w:space="1" w:color="auto"/>
        </w:pBdr>
        <w:shd w:val="clear" w:color="auto" w:fill="E0E0E0"/>
        <w:spacing w:after="0" w:line="240" w:lineRule="auto"/>
        <w:ind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начало формы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Приложение 3 к письму о подаче оферты</w:t>
      </w:r>
      <w:r w:rsidRPr="00EB582A">
        <w:rPr>
          <w:rFonts w:ascii="Times New Roman" w:hAnsi="Times New Roman" w:cs="Times New Roman"/>
        </w:rPr>
        <w:br/>
        <w:t>от «____»_____________ </w:t>
      </w:r>
      <w:proofErr w:type="gramStart"/>
      <w:r w:rsidRPr="00EB582A">
        <w:rPr>
          <w:rFonts w:ascii="Times New Roman" w:hAnsi="Times New Roman" w:cs="Times New Roman"/>
        </w:rPr>
        <w:t>г</w:t>
      </w:r>
      <w:proofErr w:type="gramEnd"/>
      <w:r w:rsidRPr="00EB582A">
        <w:rPr>
          <w:rFonts w:ascii="Times New Roman" w:hAnsi="Times New Roman" w:cs="Times New Roman"/>
        </w:rPr>
        <w:t>. №__________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Справка о материально-технических ресурсах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Наименование и адрес Участника: _________________________________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985"/>
        <w:gridCol w:w="1842"/>
        <w:gridCol w:w="1134"/>
        <w:gridCol w:w="1418"/>
      </w:tblGrid>
      <w:tr w:rsidR="003C3B00" w:rsidRPr="00EB582A" w:rsidTr="00FF7502">
        <w:trPr>
          <w:cantSplit/>
          <w:trHeight w:val="537"/>
        </w:trPr>
        <w:tc>
          <w:tcPr>
            <w:tcW w:w="675" w:type="dxa"/>
            <w:vAlign w:val="center"/>
          </w:tcPr>
          <w:p w:rsidR="003C3B00" w:rsidRPr="00195674" w:rsidRDefault="003C3B00" w:rsidP="00CA253B">
            <w:pPr>
              <w:keepNext/>
              <w:spacing w:after="0" w:line="240" w:lineRule="auto"/>
              <w:ind w:left="34" w:right="57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C3B00" w:rsidRPr="00195674" w:rsidRDefault="003C3B00" w:rsidP="00CA253B">
            <w:pPr>
              <w:keepNext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3C3B00" w:rsidRPr="00195674" w:rsidRDefault="003C3B00" w:rsidP="00FF7502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3C3B00" w:rsidRPr="00195674" w:rsidRDefault="003C3B00" w:rsidP="00FF7502">
            <w:pPr>
              <w:keepNext/>
              <w:spacing w:after="0" w:line="240" w:lineRule="auto"/>
              <w:ind w:left="-108"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985" w:type="dxa"/>
            <w:vAlign w:val="center"/>
          </w:tcPr>
          <w:p w:rsidR="003C3B00" w:rsidRPr="00195674" w:rsidRDefault="003C3B00" w:rsidP="00FF7502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842" w:type="dxa"/>
            <w:vAlign w:val="center"/>
          </w:tcPr>
          <w:p w:rsidR="003C3B00" w:rsidRPr="00195674" w:rsidRDefault="003C3B00" w:rsidP="00CA253B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134" w:type="dxa"/>
            <w:vAlign w:val="center"/>
          </w:tcPr>
          <w:p w:rsidR="003C3B00" w:rsidRPr="00195674" w:rsidRDefault="003C3B00" w:rsidP="00FF7502">
            <w:pPr>
              <w:keepNext/>
              <w:tabs>
                <w:tab w:val="left" w:pos="133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1418" w:type="dxa"/>
            <w:vAlign w:val="center"/>
          </w:tcPr>
          <w:p w:rsidR="003C3B00" w:rsidRPr="00195674" w:rsidRDefault="003C3B00" w:rsidP="00FF7502">
            <w:pPr>
              <w:keepNext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195674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3C3B00" w:rsidRPr="00EB582A" w:rsidTr="00FF7502">
        <w:trPr>
          <w:cantSplit/>
          <w:trHeight w:val="365"/>
        </w:trPr>
        <w:tc>
          <w:tcPr>
            <w:tcW w:w="675" w:type="dxa"/>
          </w:tcPr>
          <w:p w:rsidR="003C3B00" w:rsidRPr="00EB582A" w:rsidRDefault="003C3B00" w:rsidP="003C3B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FF7502">
        <w:trPr>
          <w:cantSplit/>
          <w:trHeight w:val="365"/>
        </w:trPr>
        <w:tc>
          <w:tcPr>
            <w:tcW w:w="675" w:type="dxa"/>
          </w:tcPr>
          <w:p w:rsidR="003C3B00" w:rsidRPr="00EB582A" w:rsidRDefault="003C3B00" w:rsidP="003C3B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FF7502">
        <w:trPr>
          <w:cantSplit/>
          <w:trHeight w:val="350"/>
        </w:trPr>
        <w:tc>
          <w:tcPr>
            <w:tcW w:w="675" w:type="dxa"/>
          </w:tcPr>
          <w:p w:rsidR="003C3B00" w:rsidRPr="00EB582A" w:rsidRDefault="003C3B00" w:rsidP="003C3B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EB582A" w:rsidRDefault="003C3B00" w:rsidP="003C3B00">
      <w:pPr>
        <w:spacing w:after="0" w:line="240" w:lineRule="auto"/>
        <w:ind w:right="3684"/>
        <w:rPr>
          <w:rFonts w:ascii="Times New Roman" w:hAnsi="Times New Roman" w:cs="Times New Roman"/>
          <w:vertAlign w:val="superscript"/>
        </w:rPr>
      </w:pPr>
      <w:r w:rsidRPr="00EB582A">
        <w:rPr>
          <w:rFonts w:ascii="Times New Roman" w:hAnsi="Times New Roman" w:cs="Times New Roman"/>
          <w:vertAlign w:val="superscript"/>
        </w:rPr>
        <w:t>(подпись)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EB582A" w:rsidRDefault="003C3B00" w:rsidP="003C3B00">
      <w:pPr>
        <w:spacing w:after="0" w:line="240" w:lineRule="auto"/>
        <w:ind w:right="3684"/>
        <w:rPr>
          <w:rFonts w:ascii="Times New Roman" w:hAnsi="Times New Roman" w:cs="Times New Roman"/>
          <w:vertAlign w:val="superscript"/>
        </w:rPr>
      </w:pPr>
      <w:r w:rsidRPr="00EB582A"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 w:rsidRPr="00EB582A">
        <w:rPr>
          <w:rFonts w:ascii="Times New Roman" w:hAnsi="Times New Roman" w:cs="Times New Roman"/>
          <w:vertAlign w:val="superscript"/>
        </w:rPr>
        <w:t>подписавшего</w:t>
      </w:r>
      <w:proofErr w:type="gramEnd"/>
      <w:r w:rsidRPr="00EB582A">
        <w:rPr>
          <w:rFonts w:ascii="Times New Roman" w:hAnsi="Times New Roman" w:cs="Times New Roman"/>
          <w:vertAlign w:val="superscript"/>
        </w:rPr>
        <w:t>, должность)</w:t>
      </w:r>
    </w:p>
    <w:p w:rsidR="003C3B00" w:rsidRPr="00EB582A" w:rsidRDefault="003C3B00" w:rsidP="003C3B00">
      <w:pPr>
        <w:keepNext/>
        <w:spacing w:after="0" w:line="240" w:lineRule="auto"/>
        <w:rPr>
          <w:rFonts w:ascii="Times New Roman" w:hAnsi="Times New Roman" w:cs="Times New Roman"/>
          <w:b/>
        </w:rPr>
      </w:pPr>
    </w:p>
    <w:p w:rsidR="003C3B00" w:rsidRPr="00EB582A" w:rsidRDefault="003C3B00" w:rsidP="003C3B00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конец формы</w:t>
      </w:r>
    </w:p>
    <w:p w:rsidR="003C3B00" w:rsidRPr="00EB582A" w:rsidRDefault="003C3B00" w:rsidP="003C3B00">
      <w:pPr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bookmarkStart w:id="42" w:name="_Toc181440095"/>
      <w:r w:rsidRPr="00EB582A">
        <w:rPr>
          <w:rFonts w:ascii="Times New Roman" w:hAnsi="Times New Roman" w:cs="Times New Roman"/>
          <w:b/>
        </w:rPr>
        <w:t>Инструкции по заполнению</w:t>
      </w:r>
      <w:bookmarkEnd w:id="42"/>
    </w:p>
    <w:p w:rsidR="003C3B00" w:rsidRPr="00EB582A" w:rsidRDefault="003C3B00" w:rsidP="003C3B00">
      <w:pPr>
        <w:tabs>
          <w:tab w:val="left" w:pos="0"/>
          <w:tab w:val="left" w:pos="567"/>
        </w:tabs>
        <w:spacing w:after="0" w:line="240" w:lineRule="auto"/>
        <w:ind w:firstLine="708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5.5.2.1 Участник указывает дату и номер Предложения в соответствии с письмом о подаче оферты.</w:t>
      </w:r>
    </w:p>
    <w:p w:rsidR="003C3B00" w:rsidRPr="00EB582A" w:rsidRDefault="003C3B00" w:rsidP="003C3B00">
      <w:pPr>
        <w:numPr>
          <w:ilvl w:val="3"/>
          <w:numId w:val="19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Участник указывает свое фирменное наименование (в т.ч. организационно-правовую форму) и свой адрес.</w:t>
      </w:r>
    </w:p>
    <w:p w:rsidR="003C3B00" w:rsidRPr="00EB582A" w:rsidRDefault="003C3B00" w:rsidP="003C3B00">
      <w:pPr>
        <w:numPr>
          <w:ilvl w:val="3"/>
          <w:numId w:val="19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обработки данных и тому подобное).</w:t>
      </w:r>
    </w:p>
    <w:p w:rsidR="003C3B00" w:rsidRPr="00EB582A" w:rsidRDefault="003C3B00" w:rsidP="003C3B00">
      <w:pPr>
        <w:keepNext/>
        <w:pageBreakBefore/>
        <w:numPr>
          <w:ilvl w:val="1"/>
          <w:numId w:val="19"/>
        </w:numPr>
        <w:suppressAutoHyphens/>
        <w:spacing w:after="0" w:line="240" w:lineRule="auto"/>
        <w:outlineLvl w:val="1"/>
        <w:rPr>
          <w:rFonts w:ascii="Times New Roman" w:hAnsi="Times New Roman" w:cs="Times New Roman"/>
          <w:b/>
        </w:rPr>
      </w:pPr>
      <w:bookmarkStart w:id="43" w:name="_Ref55336398"/>
      <w:bookmarkStart w:id="44" w:name="_Toc57314678"/>
      <w:bookmarkStart w:id="45" w:name="_Toc69728992"/>
      <w:bookmarkStart w:id="46" w:name="_Toc181440096"/>
      <w:r w:rsidRPr="00EB582A">
        <w:rPr>
          <w:rFonts w:ascii="Times New Roman" w:hAnsi="Times New Roman" w:cs="Times New Roman"/>
          <w:b/>
        </w:rPr>
        <w:lastRenderedPageBreak/>
        <w:t>Справка о кадровых ресурсах (форма 5)</w:t>
      </w:r>
      <w:bookmarkEnd w:id="43"/>
      <w:bookmarkEnd w:id="44"/>
      <w:bookmarkEnd w:id="45"/>
      <w:bookmarkEnd w:id="46"/>
    </w:p>
    <w:p w:rsidR="003C3B00" w:rsidRPr="00EB582A" w:rsidRDefault="003C3B00" w:rsidP="003C3B00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</w:rPr>
      </w:pPr>
      <w:bookmarkStart w:id="47" w:name="_Toc181440097"/>
      <w:r w:rsidRPr="00EB582A">
        <w:rPr>
          <w:rFonts w:ascii="Times New Roman" w:hAnsi="Times New Roman" w:cs="Times New Roman"/>
          <w:b/>
        </w:rPr>
        <w:t>5.6.1  Форма Справки о кадровых ресурсах</w:t>
      </w:r>
      <w:bookmarkEnd w:id="47"/>
    </w:p>
    <w:p w:rsidR="003C3B00" w:rsidRPr="00EB582A" w:rsidRDefault="003C3B00" w:rsidP="003C3B00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начало формы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Приложение 4 к письму о подаче оферты</w:t>
      </w:r>
      <w:r w:rsidRPr="00EB582A">
        <w:rPr>
          <w:rFonts w:ascii="Times New Roman" w:hAnsi="Times New Roman" w:cs="Times New Roman"/>
        </w:rPr>
        <w:br/>
        <w:t>от «____»_____________ </w:t>
      </w:r>
      <w:proofErr w:type="gramStart"/>
      <w:r w:rsidRPr="00EB582A">
        <w:rPr>
          <w:rFonts w:ascii="Times New Roman" w:hAnsi="Times New Roman" w:cs="Times New Roman"/>
        </w:rPr>
        <w:t>г</w:t>
      </w:r>
      <w:proofErr w:type="gramEnd"/>
      <w:r w:rsidRPr="00EB582A">
        <w:rPr>
          <w:rFonts w:ascii="Times New Roman" w:hAnsi="Times New Roman" w:cs="Times New Roman"/>
        </w:rPr>
        <w:t>. №__________</w:t>
      </w:r>
    </w:p>
    <w:p w:rsidR="003C3B00" w:rsidRPr="00EB582A" w:rsidRDefault="003C3B00" w:rsidP="003C3B00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Справка о кадровых ресурсах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Наименование и адрес Участника: _________________________________</w:t>
      </w:r>
    </w:p>
    <w:p w:rsidR="003C3B00" w:rsidRPr="00EB582A" w:rsidRDefault="003C3B00" w:rsidP="003C3B00">
      <w:pPr>
        <w:spacing w:after="0" w:line="240" w:lineRule="auto"/>
        <w:ind w:left="567" w:firstLine="513"/>
        <w:rPr>
          <w:rFonts w:ascii="Times New Roman" w:hAnsi="Times New Roman" w:cs="Times New Roman"/>
        </w:rPr>
      </w:pPr>
    </w:p>
    <w:p w:rsidR="003C3B00" w:rsidRPr="00EB582A" w:rsidRDefault="003C3B00" w:rsidP="003C3B00">
      <w:pPr>
        <w:keepNext/>
        <w:suppressAutoHyphens/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  <w:b/>
        </w:rPr>
        <w:t>Таблица 1. Основные кадровые ресурсы</w:t>
      </w:r>
    </w:p>
    <w:tbl>
      <w:tblPr>
        <w:tblW w:w="10549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224"/>
        <w:gridCol w:w="2535"/>
        <w:gridCol w:w="1912"/>
        <w:gridCol w:w="3197"/>
      </w:tblGrid>
      <w:tr w:rsidR="003C3B00" w:rsidRPr="00EB582A" w:rsidTr="00357753">
        <w:trPr>
          <w:trHeight w:val="555"/>
        </w:trPr>
        <w:tc>
          <w:tcPr>
            <w:tcW w:w="681" w:type="dxa"/>
          </w:tcPr>
          <w:p w:rsidR="003C3B00" w:rsidRPr="00A7038C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703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24" w:type="dxa"/>
          </w:tcPr>
          <w:p w:rsidR="003C3B00" w:rsidRPr="00A7038C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35" w:type="dxa"/>
          </w:tcPr>
          <w:p w:rsidR="003C3B00" w:rsidRPr="00A7038C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12" w:type="dxa"/>
          </w:tcPr>
          <w:p w:rsidR="003C3B00" w:rsidRPr="00A7038C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96" w:type="dxa"/>
          </w:tcPr>
          <w:p w:rsidR="003C3B00" w:rsidRPr="00A7038C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38C">
              <w:rPr>
                <w:rFonts w:ascii="Times New Roman" w:hAnsi="Times New Roman" w:cs="Times New Roman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3C3B00" w:rsidRPr="00EB582A" w:rsidTr="00357753">
        <w:trPr>
          <w:cantSplit/>
          <w:trHeight w:val="559"/>
        </w:trPr>
        <w:tc>
          <w:tcPr>
            <w:tcW w:w="10549" w:type="dxa"/>
            <w:gridSpan w:val="5"/>
          </w:tcPr>
          <w:p w:rsidR="003C3B00" w:rsidRPr="00EB582A" w:rsidRDefault="003C3B00" w:rsidP="00FF750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Руководящее звено (руководитель и его</w:t>
            </w:r>
            <w:r w:rsidR="00FF7502">
              <w:rPr>
                <w:rFonts w:ascii="Times New Roman" w:hAnsi="Times New Roman" w:cs="Times New Roman"/>
              </w:rPr>
              <w:t xml:space="preserve"> заместители, главный бухгалтер</w:t>
            </w:r>
            <w:r w:rsidRPr="00EB582A">
              <w:rPr>
                <w:rFonts w:ascii="Times New Roman" w:hAnsi="Times New Roman" w:cs="Times New Roman"/>
              </w:rPr>
              <w:t>)</w:t>
            </w: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87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cantSplit/>
          <w:trHeight w:val="272"/>
        </w:trPr>
        <w:tc>
          <w:tcPr>
            <w:tcW w:w="10549" w:type="dxa"/>
            <w:gridSpan w:val="5"/>
          </w:tcPr>
          <w:p w:rsidR="003C3B00" w:rsidRPr="00EB582A" w:rsidRDefault="003C3B00" w:rsidP="009123C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 xml:space="preserve">Специалисты (менеджеры, </w:t>
            </w:r>
            <w:r w:rsidR="009123C2">
              <w:rPr>
                <w:rFonts w:ascii="Times New Roman" w:hAnsi="Times New Roman" w:cs="Times New Roman"/>
              </w:rPr>
              <w:t>администраторы</w:t>
            </w:r>
            <w:r w:rsidRPr="00EB582A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3C3B00" w:rsidRPr="00EB582A" w:rsidTr="00357753">
        <w:trPr>
          <w:trHeight w:val="287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87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cantSplit/>
          <w:trHeight w:val="287"/>
        </w:trPr>
        <w:tc>
          <w:tcPr>
            <w:tcW w:w="10549" w:type="dxa"/>
            <w:gridSpan w:val="5"/>
          </w:tcPr>
          <w:p w:rsidR="003C3B00" w:rsidRPr="00EB582A" w:rsidRDefault="003C3B00" w:rsidP="002213A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Прочий персонал (водители, охранники и т.д.)</w:t>
            </w: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72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87"/>
        </w:trPr>
        <w:tc>
          <w:tcPr>
            <w:tcW w:w="681" w:type="dxa"/>
          </w:tcPr>
          <w:p w:rsidR="003C3B00" w:rsidRPr="00EB582A" w:rsidRDefault="003C3B00" w:rsidP="003C3B0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357753">
        <w:trPr>
          <w:trHeight w:val="287"/>
        </w:trPr>
        <w:tc>
          <w:tcPr>
            <w:tcW w:w="681" w:type="dxa"/>
          </w:tcPr>
          <w:p w:rsidR="003C3B00" w:rsidRPr="00EB582A" w:rsidRDefault="003C3B00" w:rsidP="003C3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4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3C3B00" w:rsidRPr="00EB582A" w:rsidRDefault="003C3B00" w:rsidP="003C3B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3B00" w:rsidRPr="00EB582A" w:rsidRDefault="003C3B00" w:rsidP="003C3B00">
      <w:pPr>
        <w:keepNext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Таблица 2. Прочий персонал (</w:t>
      </w:r>
      <w:proofErr w:type="gramStart"/>
      <w:r w:rsidRPr="00EB582A">
        <w:rPr>
          <w:rFonts w:ascii="Times New Roman" w:hAnsi="Times New Roman" w:cs="Times New Roman"/>
        </w:rPr>
        <w:t>указывается</w:t>
      </w:r>
      <w:proofErr w:type="gramEnd"/>
      <w:r w:rsidRPr="00EB582A">
        <w:rPr>
          <w:rFonts w:ascii="Times New Roman" w:hAnsi="Times New Roman" w:cs="Times New Roman"/>
        </w:rPr>
        <w:t xml:space="preserve"> в общем численность всех специалистов, находящихся в штате Участника ОЗП)</w:t>
      </w:r>
    </w:p>
    <w:tbl>
      <w:tblPr>
        <w:tblW w:w="10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5667"/>
      </w:tblGrid>
      <w:tr w:rsidR="003C3B00" w:rsidRPr="00EB582A" w:rsidTr="007137DB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Группа специалистов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Штатная численность, чел.</w:t>
            </w:r>
          </w:p>
        </w:tc>
      </w:tr>
      <w:tr w:rsidR="003C3B00" w:rsidRPr="00EB582A" w:rsidTr="007137DB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Руководящий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7137DB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Инженерно-технический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C3B00" w:rsidRPr="00EB582A" w:rsidTr="007137DB">
        <w:trPr>
          <w:trHeight w:val="26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B582A">
              <w:rPr>
                <w:rFonts w:ascii="Times New Roman" w:hAnsi="Times New Roman" w:cs="Times New Roman"/>
              </w:rPr>
              <w:t>Рабочие и вспомогательный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0" w:rsidRPr="00EB582A" w:rsidRDefault="003C3B00" w:rsidP="003C3B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EB582A" w:rsidRDefault="003C3B00" w:rsidP="003C3B00">
      <w:pPr>
        <w:spacing w:after="0" w:line="240" w:lineRule="auto"/>
        <w:ind w:right="3684"/>
        <w:rPr>
          <w:rFonts w:ascii="Times New Roman" w:hAnsi="Times New Roman" w:cs="Times New Roman"/>
          <w:vertAlign w:val="superscript"/>
        </w:rPr>
      </w:pPr>
      <w:r w:rsidRPr="00EB582A">
        <w:rPr>
          <w:rFonts w:ascii="Times New Roman" w:hAnsi="Times New Roman" w:cs="Times New Roman"/>
          <w:vertAlign w:val="superscript"/>
        </w:rPr>
        <w:t>(подпись)</w:t>
      </w:r>
    </w:p>
    <w:p w:rsidR="003C3B00" w:rsidRPr="00EB582A" w:rsidRDefault="003C3B00" w:rsidP="003C3B00">
      <w:pPr>
        <w:spacing w:after="0" w:line="240" w:lineRule="auto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____________________________________</w:t>
      </w:r>
    </w:p>
    <w:p w:rsidR="003C3B00" w:rsidRPr="00EB582A" w:rsidRDefault="003C3B00" w:rsidP="003C3B00">
      <w:pPr>
        <w:spacing w:after="0" w:line="240" w:lineRule="auto"/>
        <w:ind w:right="3684"/>
        <w:rPr>
          <w:rFonts w:ascii="Times New Roman" w:hAnsi="Times New Roman" w:cs="Times New Roman"/>
          <w:vertAlign w:val="superscript"/>
        </w:rPr>
      </w:pPr>
      <w:r w:rsidRPr="00EB582A"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 w:rsidRPr="00EB582A">
        <w:rPr>
          <w:rFonts w:ascii="Times New Roman" w:hAnsi="Times New Roman" w:cs="Times New Roman"/>
          <w:vertAlign w:val="superscript"/>
        </w:rPr>
        <w:t>подписавшего</w:t>
      </w:r>
      <w:proofErr w:type="gramEnd"/>
      <w:r w:rsidRPr="00EB582A">
        <w:rPr>
          <w:rFonts w:ascii="Times New Roman" w:hAnsi="Times New Roman" w:cs="Times New Roman"/>
          <w:vertAlign w:val="superscript"/>
        </w:rPr>
        <w:t>, должность)</w:t>
      </w:r>
    </w:p>
    <w:p w:rsidR="003C3B00" w:rsidRPr="00EB582A" w:rsidRDefault="003C3B00" w:rsidP="003C3B00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 w:cs="Times New Roman"/>
          <w:b/>
          <w:spacing w:val="36"/>
        </w:rPr>
      </w:pPr>
      <w:r w:rsidRPr="00EB582A">
        <w:rPr>
          <w:rFonts w:ascii="Times New Roman" w:hAnsi="Times New Roman" w:cs="Times New Roman"/>
          <w:b/>
          <w:spacing w:val="36"/>
        </w:rPr>
        <w:t>конец формы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B582A">
        <w:rPr>
          <w:rFonts w:ascii="Times New Roman" w:hAnsi="Times New Roman" w:cs="Times New Roman"/>
          <w:b/>
        </w:rPr>
        <w:t>5.6.2  Инструкции по заполнению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5.6.2.1</w:t>
      </w:r>
      <w:r w:rsidRPr="00EB582A">
        <w:rPr>
          <w:rFonts w:ascii="Times New Roman" w:hAnsi="Times New Roman" w:cs="Times New Roman"/>
        </w:rPr>
        <w:tab/>
        <w:t>Участник указывает дату и номер Предложения в соответствии с письмом о подаче оферты.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5.6.2.2</w:t>
      </w:r>
      <w:r w:rsidRPr="00EB582A">
        <w:rPr>
          <w:rFonts w:ascii="Times New Roman" w:hAnsi="Times New Roman" w:cs="Times New Roman"/>
        </w:rPr>
        <w:tab/>
        <w:t>Участник указывает свое фирменное наименование (в т.ч. организационно-правовую форму) и свой адрес.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5.6.2.3</w:t>
      </w:r>
      <w:r w:rsidRPr="00EB582A">
        <w:rPr>
          <w:rFonts w:ascii="Times New Roman" w:hAnsi="Times New Roman" w:cs="Times New Roman"/>
        </w:rPr>
        <w:tab/>
        <w:t>В таблице 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5.6.2.4</w:t>
      </w:r>
      <w:r w:rsidRPr="00EB582A">
        <w:rPr>
          <w:rFonts w:ascii="Times New Roman" w:hAnsi="Times New Roman" w:cs="Times New Roman"/>
        </w:rPr>
        <w:tab/>
        <w:t>В таблице 2 данной справки указывается, в общем, штатная численность всех специалистов, находящихся в штате Участника.</w:t>
      </w:r>
    </w:p>
    <w:p w:rsidR="003C3B00" w:rsidRPr="00EB582A" w:rsidRDefault="003C3B00" w:rsidP="001956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82A">
        <w:rPr>
          <w:rFonts w:ascii="Times New Roman" w:hAnsi="Times New Roman" w:cs="Times New Roman"/>
        </w:rPr>
        <w:t>5.6.2.5</w:t>
      </w:r>
      <w:proofErr w:type="gramStart"/>
      <w:r w:rsidRPr="00EB582A">
        <w:rPr>
          <w:rFonts w:ascii="Times New Roman" w:hAnsi="Times New Roman" w:cs="Times New Roman"/>
        </w:rPr>
        <w:tab/>
        <w:t>П</w:t>
      </w:r>
      <w:proofErr w:type="gramEnd"/>
      <w:r w:rsidRPr="00EB582A">
        <w:rPr>
          <w:rFonts w:ascii="Times New Roman" w:hAnsi="Times New Roman" w:cs="Times New Roman"/>
        </w:rPr>
        <w:t>о разделу «прочий персонал» можно не заполнять данные по образованию и стажу работы (знак «х»), или же можно ограничиться указанием общего числа работников данной категории.</w:t>
      </w:r>
    </w:p>
    <w:p w:rsidR="003C3B00" w:rsidRPr="00EB582A" w:rsidRDefault="003C3B00" w:rsidP="00195674">
      <w:pPr>
        <w:spacing w:line="240" w:lineRule="auto"/>
        <w:jc w:val="both"/>
      </w:pPr>
    </w:p>
    <w:sectPr w:rsidR="003C3B00" w:rsidRPr="00EB582A" w:rsidSect="001831A0">
      <w:pgSz w:w="11906" w:h="16838"/>
      <w:pgMar w:top="425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FD" w:rsidRDefault="00E04CFD">
      <w:pPr>
        <w:spacing w:after="0" w:line="240" w:lineRule="auto"/>
      </w:pPr>
      <w:r>
        <w:separator/>
      </w:r>
    </w:p>
  </w:endnote>
  <w:endnote w:type="continuationSeparator" w:id="0">
    <w:p w:rsidR="00E04CFD" w:rsidRDefault="00E0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FD" w:rsidRDefault="00E04CFD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4CFD" w:rsidRDefault="00E04CF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FD" w:rsidRDefault="00E04CFD">
    <w:pPr>
      <w:pStyle w:val="a5"/>
      <w:framePr w:wrap="around" w:vAnchor="text" w:hAnchor="margin" w:xAlign="right" w:y="1"/>
      <w:rPr>
        <w:rStyle w:val="ae"/>
      </w:rPr>
    </w:pPr>
  </w:p>
  <w:p w:rsidR="00E04CFD" w:rsidRDefault="00E04CF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FD" w:rsidRDefault="00E04CFD">
      <w:pPr>
        <w:spacing w:after="0" w:line="240" w:lineRule="auto"/>
      </w:pPr>
      <w:r>
        <w:separator/>
      </w:r>
    </w:p>
  </w:footnote>
  <w:footnote w:type="continuationSeparator" w:id="0">
    <w:p w:rsidR="00E04CFD" w:rsidRDefault="00E0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3532A54"/>
    <w:multiLevelType w:val="multilevel"/>
    <w:tmpl w:val="303E48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E0F58"/>
    <w:multiLevelType w:val="multilevel"/>
    <w:tmpl w:val="9EDCD484"/>
    <w:lvl w:ilvl="0">
      <w:start w:val="3"/>
      <w:numFmt w:val="none"/>
      <w:lvlText w:val="2.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2.%2."/>
      <w:lvlJc w:val="left"/>
      <w:pPr>
        <w:ind w:left="1332" w:hanging="432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F6147C"/>
    <w:multiLevelType w:val="multilevel"/>
    <w:tmpl w:val="2DBE5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33E5FDC"/>
    <w:multiLevelType w:val="hybridMultilevel"/>
    <w:tmpl w:val="85523F90"/>
    <w:lvl w:ilvl="0" w:tplc="466868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8C42DC"/>
    <w:multiLevelType w:val="multilevel"/>
    <w:tmpl w:val="8ACE92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717C6"/>
    <w:multiLevelType w:val="multilevel"/>
    <w:tmpl w:val="0419001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3AF1C5C"/>
    <w:multiLevelType w:val="hybridMultilevel"/>
    <w:tmpl w:val="DBA4BFF4"/>
    <w:lvl w:ilvl="0" w:tplc="C35EA73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10D5"/>
    <w:multiLevelType w:val="hybridMultilevel"/>
    <w:tmpl w:val="C9B6E7B2"/>
    <w:lvl w:ilvl="0" w:tplc="347A95F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B6383"/>
    <w:multiLevelType w:val="multilevel"/>
    <w:tmpl w:val="8D0C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B120B"/>
    <w:multiLevelType w:val="multilevel"/>
    <w:tmpl w:val="D568701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1A344E5"/>
    <w:multiLevelType w:val="multilevel"/>
    <w:tmpl w:val="ADE6F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016F9C"/>
    <w:multiLevelType w:val="multilevel"/>
    <w:tmpl w:val="BBDEC910"/>
    <w:lvl w:ilvl="0">
      <w:start w:val="1"/>
      <w:numFmt w:val="none"/>
      <w:suff w:val="spac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suff w:val="space"/>
      <w:lvlText w:val="5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4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5D00D3E"/>
    <w:multiLevelType w:val="multilevel"/>
    <w:tmpl w:val="6D0CF6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8B87D96"/>
    <w:multiLevelType w:val="hybridMultilevel"/>
    <w:tmpl w:val="F57E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075EB2"/>
    <w:multiLevelType w:val="multilevel"/>
    <w:tmpl w:val="1EFE3D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24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E57396"/>
    <w:multiLevelType w:val="hybridMultilevel"/>
    <w:tmpl w:val="114618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8DA6F9B"/>
    <w:multiLevelType w:val="multilevel"/>
    <w:tmpl w:val="C08417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6888763D"/>
    <w:multiLevelType w:val="multilevel"/>
    <w:tmpl w:val="2CB23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70CC7FD7"/>
    <w:multiLevelType w:val="multilevel"/>
    <w:tmpl w:val="1780E9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8540BAB"/>
    <w:multiLevelType w:val="multilevel"/>
    <w:tmpl w:val="79ECC6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79173D0E"/>
    <w:multiLevelType w:val="multilevel"/>
    <w:tmpl w:val="5F30224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7"/>
  </w:num>
  <w:num w:numId="9">
    <w:abstractNumId w:val="28"/>
    <w:lvlOverride w:ilvl="0">
      <w:lvl w:ilvl="0">
        <w:start w:val="2"/>
        <w:numFmt w:val="decimal"/>
        <w:lvlText w:val="%1."/>
        <w:lvlJc w:val="left"/>
        <w:rPr>
          <w:b/>
        </w:rPr>
      </w:lvl>
    </w:lvlOverride>
  </w:num>
  <w:num w:numId="10">
    <w:abstractNumId w:val="8"/>
  </w:num>
  <w:num w:numId="11">
    <w:abstractNumId w:val="28"/>
  </w:num>
  <w:num w:numId="12">
    <w:abstractNumId w:val="21"/>
  </w:num>
  <w:num w:numId="13">
    <w:abstractNumId w:val="9"/>
  </w:num>
  <w:num w:numId="14">
    <w:abstractNumId w:val="16"/>
  </w:num>
  <w:num w:numId="15">
    <w:abstractNumId w:val="14"/>
  </w:num>
  <w:num w:numId="16">
    <w:abstractNumId w:val="5"/>
  </w:num>
  <w:num w:numId="17">
    <w:abstractNumId w:val="10"/>
  </w:num>
  <w:num w:numId="18">
    <w:abstractNumId w:val="23"/>
  </w:num>
  <w:num w:numId="19">
    <w:abstractNumId w:val="17"/>
  </w:num>
  <w:num w:numId="20">
    <w:abstractNumId w:val="22"/>
  </w:num>
  <w:num w:numId="21">
    <w:abstractNumId w:val="24"/>
  </w:num>
  <w:num w:numId="22">
    <w:abstractNumId w:val="11"/>
  </w:num>
  <w:num w:numId="23">
    <w:abstractNumId w:val="27"/>
  </w:num>
  <w:num w:numId="24">
    <w:abstractNumId w:val="6"/>
  </w:num>
  <w:num w:numId="25">
    <w:abstractNumId w:val="25"/>
  </w:num>
  <w:num w:numId="26">
    <w:abstractNumId w:val="19"/>
  </w:num>
  <w:num w:numId="27">
    <w:abstractNumId w:val="26"/>
  </w:num>
  <w:num w:numId="28">
    <w:abstractNumId w:val="4"/>
  </w:num>
  <w:num w:numId="29">
    <w:abstractNumId w:val="20"/>
  </w:num>
  <w:num w:numId="30">
    <w:abstractNumId w:val="29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A1"/>
    <w:rsid w:val="000010A8"/>
    <w:rsid w:val="00002D5F"/>
    <w:rsid w:val="00002DC4"/>
    <w:rsid w:val="00003D03"/>
    <w:rsid w:val="00004644"/>
    <w:rsid w:val="000057C3"/>
    <w:rsid w:val="0000595A"/>
    <w:rsid w:val="00005FB3"/>
    <w:rsid w:val="0000668D"/>
    <w:rsid w:val="000073A4"/>
    <w:rsid w:val="00007457"/>
    <w:rsid w:val="00007B6C"/>
    <w:rsid w:val="00021724"/>
    <w:rsid w:val="00035C07"/>
    <w:rsid w:val="00040A2F"/>
    <w:rsid w:val="00045737"/>
    <w:rsid w:val="00046FC4"/>
    <w:rsid w:val="00047975"/>
    <w:rsid w:val="00047B8E"/>
    <w:rsid w:val="0006160B"/>
    <w:rsid w:val="0006489E"/>
    <w:rsid w:val="00065F06"/>
    <w:rsid w:val="0006695A"/>
    <w:rsid w:val="00070AF7"/>
    <w:rsid w:val="0007792B"/>
    <w:rsid w:val="000805A8"/>
    <w:rsid w:val="00080A75"/>
    <w:rsid w:val="00084151"/>
    <w:rsid w:val="0009059B"/>
    <w:rsid w:val="00090BD6"/>
    <w:rsid w:val="000923D7"/>
    <w:rsid w:val="00096CB2"/>
    <w:rsid w:val="00097152"/>
    <w:rsid w:val="000A00C4"/>
    <w:rsid w:val="000A297B"/>
    <w:rsid w:val="000A2A1F"/>
    <w:rsid w:val="000A4B44"/>
    <w:rsid w:val="000A5859"/>
    <w:rsid w:val="000A6A4B"/>
    <w:rsid w:val="000A7122"/>
    <w:rsid w:val="000B44AE"/>
    <w:rsid w:val="000B4605"/>
    <w:rsid w:val="000B4AEE"/>
    <w:rsid w:val="000B66A4"/>
    <w:rsid w:val="000C107A"/>
    <w:rsid w:val="000C2DF8"/>
    <w:rsid w:val="000C336D"/>
    <w:rsid w:val="000C641D"/>
    <w:rsid w:val="000C650B"/>
    <w:rsid w:val="000D03DE"/>
    <w:rsid w:val="000D03FD"/>
    <w:rsid w:val="000D5469"/>
    <w:rsid w:val="000E0132"/>
    <w:rsid w:val="000E261D"/>
    <w:rsid w:val="000E5AB8"/>
    <w:rsid w:val="000E7715"/>
    <w:rsid w:val="000F0578"/>
    <w:rsid w:val="001019B5"/>
    <w:rsid w:val="00102986"/>
    <w:rsid w:val="001035D0"/>
    <w:rsid w:val="00104CAC"/>
    <w:rsid w:val="001070AC"/>
    <w:rsid w:val="00111600"/>
    <w:rsid w:val="001135DB"/>
    <w:rsid w:val="00117178"/>
    <w:rsid w:val="001175B7"/>
    <w:rsid w:val="00122B29"/>
    <w:rsid w:val="001230EF"/>
    <w:rsid w:val="00124AF6"/>
    <w:rsid w:val="00126074"/>
    <w:rsid w:val="0013314E"/>
    <w:rsid w:val="001339B6"/>
    <w:rsid w:val="00137695"/>
    <w:rsid w:val="00141495"/>
    <w:rsid w:val="00142EBF"/>
    <w:rsid w:val="001469A9"/>
    <w:rsid w:val="00151534"/>
    <w:rsid w:val="001519A6"/>
    <w:rsid w:val="00153927"/>
    <w:rsid w:val="00156322"/>
    <w:rsid w:val="00161857"/>
    <w:rsid w:val="0016272A"/>
    <w:rsid w:val="001647C4"/>
    <w:rsid w:val="00165836"/>
    <w:rsid w:val="001710A9"/>
    <w:rsid w:val="00175AAA"/>
    <w:rsid w:val="00176191"/>
    <w:rsid w:val="00180D2D"/>
    <w:rsid w:val="001816C8"/>
    <w:rsid w:val="00182094"/>
    <w:rsid w:val="00182ECD"/>
    <w:rsid w:val="001831A0"/>
    <w:rsid w:val="00183F04"/>
    <w:rsid w:val="00186820"/>
    <w:rsid w:val="00190C0E"/>
    <w:rsid w:val="00194C04"/>
    <w:rsid w:val="00195674"/>
    <w:rsid w:val="001A6D77"/>
    <w:rsid w:val="001B1860"/>
    <w:rsid w:val="001B4A9D"/>
    <w:rsid w:val="001B7646"/>
    <w:rsid w:val="001C0B5E"/>
    <w:rsid w:val="001C27EE"/>
    <w:rsid w:val="001C39C8"/>
    <w:rsid w:val="001C46DF"/>
    <w:rsid w:val="001C7CCA"/>
    <w:rsid w:val="001D14F0"/>
    <w:rsid w:val="001D3718"/>
    <w:rsid w:val="001D632B"/>
    <w:rsid w:val="001D71DE"/>
    <w:rsid w:val="001E28EF"/>
    <w:rsid w:val="001E449F"/>
    <w:rsid w:val="001E49DB"/>
    <w:rsid w:val="001F0A5F"/>
    <w:rsid w:val="002002F7"/>
    <w:rsid w:val="0020185F"/>
    <w:rsid w:val="00201E8C"/>
    <w:rsid w:val="0020398F"/>
    <w:rsid w:val="0020498B"/>
    <w:rsid w:val="002079E5"/>
    <w:rsid w:val="00207E89"/>
    <w:rsid w:val="00211AEA"/>
    <w:rsid w:val="00213B56"/>
    <w:rsid w:val="00213FB0"/>
    <w:rsid w:val="00214C51"/>
    <w:rsid w:val="00215CC6"/>
    <w:rsid w:val="002164EE"/>
    <w:rsid w:val="00216DCE"/>
    <w:rsid w:val="002213A4"/>
    <w:rsid w:val="002238D1"/>
    <w:rsid w:val="0022536B"/>
    <w:rsid w:val="0022688A"/>
    <w:rsid w:val="00233725"/>
    <w:rsid w:val="00235A5B"/>
    <w:rsid w:val="002415FB"/>
    <w:rsid w:val="0024640E"/>
    <w:rsid w:val="00251491"/>
    <w:rsid w:val="00252223"/>
    <w:rsid w:val="00254D38"/>
    <w:rsid w:val="0025589A"/>
    <w:rsid w:val="002612E1"/>
    <w:rsid w:val="002635C9"/>
    <w:rsid w:val="00263D78"/>
    <w:rsid w:val="0026413C"/>
    <w:rsid w:val="00265314"/>
    <w:rsid w:val="00272657"/>
    <w:rsid w:val="00272BD6"/>
    <w:rsid w:val="00272C41"/>
    <w:rsid w:val="002756DE"/>
    <w:rsid w:val="00276C4F"/>
    <w:rsid w:val="00281204"/>
    <w:rsid w:val="00285B99"/>
    <w:rsid w:val="002861E1"/>
    <w:rsid w:val="00286547"/>
    <w:rsid w:val="00286E0B"/>
    <w:rsid w:val="00292718"/>
    <w:rsid w:val="0029274A"/>
    <w:rsid w:val="0029365A"/>
    <w:rsid w:val="00295241"/>
    <w:rsid w:val="00295ED7"/>
    <w:rsid w:val="002A48C7"/>
    <w:rsid w:val="002A6C19"/>
    <w:rsid w:val="002B0506"/>
    <w:rsid w:val="002B5C69"/>
    <w:rsid w:val="002B5D36"/>
    <w:rsid w:val="002B6056"/>
    <w:rsid w:val="002B6EA8"/>
    <w:rsid w:val="002C35DE"/>
    <w:rsid w:val="002C75A5"/>
    <w:rsid w:val="002D0C0C"/>
    <w:rsid w:val="002D4D49"/>
    <w:rsid w:val="002D650B"/>
    <w:rsid w:val="002E5453"/>
    <w:rsid w:val="002E6461"/>
    <w:rsid w:val="002F17A1"/>
    <w:rsid w:val="003006F1"/>
    <w:rsid w:val="00300A7C"/>
    <w:rsid w:val="00305B5C"/>
    <w:rsid w:val="00313286"/>
    <w:rsid w:val="00317322"/>
    <w:rsid w:val="00323E7B"/>
    <w:rsid w:val="00324E8C"/>
    <w:rsid w:val="003253BA"/>
    <w:rsid w:val="0032581F"/>
    <w:rsid w:val="00325EB6"/>
    <w:rsid w:val="003265AF"/>
    <w:rsid w:val="0032761A"/>
    <w:rsid w:val="003311BB"/>
    <w:rsid w:val="00333E9E"/>
    <w:rsid w:val="00334DA7"/>
    <w:rsid w:val="00335020"/>
    <w:rsid w:val="00336708"/>
    <w:rsid w:val="00336C9D"/>
    <w:rsid w:val="00342A4C"/>
    <w:rsid w:val="003434AE"/>
    <w:rsid w:val="00353FA6"/>
    <w:rsid w:val="00357753"/>
    <w:rsid w:val="00362CED"/>
    <w:rsid w:val="003701EB"/>
    <w:rsid w:val="003711B4"/>
    <w:rsid w:val="00373D15"/>
    <w:rsid w:val="003761AC"/>
    <w:rsid w:val="00377531"/>
    <w:rsid w:val="00384034"/>
    <w:rsid w:val="00385EB5"/>
    <w:rsid w:val="00386172"/>
    <w:rsid w:val="00387136"/>
    <w:rsid w:val="003872B5"/>
    <w:rsid w:val="00390512"/>
    <w:rsid w:val="00394C53"/>
    <w:rsid w:val="003956AA"/>
    <w:rsid w:val="00395979"/>
    <w:rsid w:val="00397998"/>
    <w:rsid w:val="003A0D05"/>
    <w:rsid w:val="003A3575"/>
    <w:rsid w:val="003A461F"/>
    <w:rsid w:val="003A5DED"/>
    <w:rsid w:val="003A6642"/>
    <w:rsid w:val="003B3564"/>
    <w:rsid w:val="003C1813"/>
    <w:rsid w:val="003C1883"/>
    <w:rsid w:val="003C194E"/>
    <w:rsid w:val="003C2131"/>
    <w:rsid w:val="003C34B4"/>
    <w:rsid w:val="003C3B00"/>
    <w:rsid w:val="003D0400"/>
    <w:rsid w:val="003D1371"/>
    <w:rsid w:val="003D4EE8"/>
    <w:rsid w:val="003E2C7E"/>
    <w:rsid w:val="003E3812"/>
    <w:rsid w:val="003F29FD"/>
    <w:rsid w:val="004002D1"/>
    <w:rsid w:val="00400437"/>
    <w:rsid w:val="0040727F"/>
    <w:rsid w:val="00407369"/>
    <w:rsid w:val="00412CB6"/>
    <w:rsid w:val="00413514"/>
    <w:rsid w:val="00417333"/>
    <w:rsid w:val="0042654C"/>
    <w:rsid w:val="00427DE3"/>
    <w:rsid w:val="00432342"/>
    <w:rsid w:val="004359E4"/>
    <w:rsid w:val="00435A2B"/>
    <w:rsid w:val="004361DD"/>
    <w:rsid w:val="00436939"/>
    <w:rsid w:val="0044170D"/>
    <w:rsid w:val="00445E89"/>
    <w:rsid w:val="00447B57"/>
    <w:rsid w:val="0045410D"/>
    <w:rsid w:val="00455AEC"/>
    <w:rsid w:val="004567A2"/>
    <w:rsid w:val="00456E1F"/>
    <w:rsid w:val="004572C3"/>
    <w:rsid w:val="0046295B"/>
    <w:rsid w:val="00462D7E"/>
    <w:rsid w:val="004667E0"/>
    <w:rsid w:val="004671ED"/>
    <w:rsid w:val="00467AE4"/>
    <w:rsid w:val="00471BB9"/>
    <w:rsid w:val="004779F0"/>
    <w:rsid w:val="00477A58"/>
    <w:rsid w:val="00482448"/>
    <w:rsid w:val="0048267F"/>
    <w:rsid w:val="00484FA7"/>
    <w:rsid w:val="004851E7"/>
    <w:rsid w:val="004970FF"/>
    <w:rsid w:val="00497E42"/>
    <w:rsid w:val="004A1E2F"/>
    <w:rsid w:val="004A22BB"/>
    <w:rsid w:val="004A4469"/>
    <w:rsid w:val="004B078B"/>
    <w:rsid w:val="004B613B"/>
    <w:rsid w:val="004B735C"/>
    <w:rsid w:val="004C4110"/>
    <w:rsid w:val="004C5DDE"/>
    <w:rsid w:val="004D37F7"/>
    <w:rsid w:val="004D4AC0"/>
    <w:rsid w:val="004D7588"/>
    <w:rsid w:val="004D79B2"/>
    <w:rsid w:val="004E0403"/>
    <w:rsid w:val="004E0472"/>
    <w:rsid w:val="004E09EA"/>
    <w:rsid w:val="004E1051"/>
    <w:rsid w:val="004E1EBB"/>
    <w:rsid w:val="004E3736"/>
    <w:rsid w:val="004E4B04"/>
    <w:rsid w:val="004E5CCD"/>
    <w:rsid w:val="004E60F0"/>
    <w:rsid w:val="004E7E88"/>
    <w:rsid w:val="004F0CD3"/>
    <w:rsid w:val="004F6232"/>
    <w:rsid w:val="004F6EAD"/>
    <w:rsid w:val="004F7834"/>
    <w:rsid w:val="00502D19"/>
    <w:rsid w:val="0050671E"/>
    <w:rsid w:val="00507C11"/>
    <w:rsid w:val="00512CED"/>
    <w:rsid w:val="00513A4E"/>
    <w:rsid w:val="00513B70"/>
    <w:rsid w:val="00513F88"/>
    <w:rsid w:val="00514A44"/>
    <w:rsid w:val="00515D03"/>
    <w:rsid w:val="00517BFA"/>
    <w:rsid w:val="00521D5F"/>
    <w:rsid w:val="00523613"/>
    <w:rsid w:val="00524891"/>
    <w:rsid w:val="005308DB"/>
    <w:rsid w:val="00534A94"/>
    <w:rsid w:val="00534CE3"/>
    <w:rsid w:val="00535AB8"/>
    <w:rsid w:val="00536BC6"/>
    <w:rsid w:val="0054055B"/>
    <w:rsid w:val="00540EA7"/>
    <w:rsid w:val="00541EEA"/>
    <w:rsid w:val="00543565"/>
    <w:rsid w:val="005453EA"/>
    <w:rsid w:val="005463A7"/>
    <w:rsid w:val="00552450"/>
    <w:rsid w:val="00553ADA"/>
    <w:rsid w:val="00553EFE"/>
    <w:rsid w:val="00554B2D"/>
    <w:rsid w:val="00555C97"/>
    <w:rsid w:val="005609C0"/>
    <w:rsid w:val="00560A27"/>
    <w:rsid w:val="00560C37"/>
    <w:rsid w:val="00561F47"/>
    <w:rsid w:val="00562AE3"/>
    <w:rsid w:val="00562CEF"/>
    <w:rsid w:val="00570029"/>
    <w:rsid w:val="0057261F"/>
    <w:rsid w:val="00574ECD"/>
    <w:rsid w:val="00576FEC"/>
    <w:rsid w:val="005774BA"/>
    <w:rsid w:val="00577A3A"/>
    <w:rsid w:val="00580069"/>
    <w:rsid w:val="00580A50"/>
    <w:rsid w:val="005832D0"/>
    <w:rsid w:val="00583472"/>
    <w:rsid w:val="0058365A"/>
    <w:rsid w:val="00586FB9"/>
    <w:rsid w:val="005878EA"/>
    <w:rsid w:val="0059051A"/>
    <w:rsid w:val="005905E9"/>
    <w:rsid w:val="005918B4"/>
    <w:rsid w:val="005938F2"/>
    <w:rsid w:val="005A09DE"/>
    <w:rsid w:val="005A2097"/>
    <w:rsid w:val="005A4B72"/>
    <w:rsid w:val="005A4F6E"/>
    <w:rsid w:val="005A575C"/>
    <w:rsid w:val="005A7EA2"/>
    <w:rsid w:val="005B1A71"/>
    <w:rsid w:val="005B2145"/>
    <w:rsid w:val="005B54C9"/>
    <w:rsid w:val="005B6FEB"/>
    <w:rsid w:val="005C1874"/>
    <w:rsid w:val="005C2D0E"/>
    <w:rsid w:val="005D6364"/>
    <w:rsid w:val="005D688C"/>
    <w:rsid w:val="005E178A"/>
    <w:rsid w:val="005E197F"/>
    <w:rsid w:val="005E6D0D"/>
    <w:rsid w:val="005F2158"/>
    <w:rsid w:val="005F21D6"/>
    <w:rsid w:val="005F3635"/>
    <w:rsid w:val="00601052"/>
    <w:rsid w:val="00603F30"/>
    <w:rsid w:val="006049CD"/>
    <w:rsid w:val="00612C07"/>
    <w:rsid w:val="006161BF"/>
    <w:rsid w:val="00616F87"/>
    <w:rsid w:val="00617C83"/>
    <w:rsid w:val="006513D5"/>
    <w:rsid w:val="00653D89"/>
    <w:rsid w:val="00663294"/>
    <w:rsid w:val="00663FA8"/>
    <w:rsid w:val="00664673"/>
    <w:rsid w:val="006713F9"/>
    <w:rsid w:val="00680663"/>
    <w:rsid w:val="00682161"/>
    <w:rsid w:val="00682D1B"/>
    <w:rsid w:val="00684B58"/>
    <w:rsid w:val="00686744"/>
    <w:rsid w:val="00692602"/>
    <w:rsid w:val="006A0E71"/>
    <w:rsid w:val="006A58F9"/>
    <w:rsid w:val="006A5ED9"/>
    <w:rsid w:val="006A7287"/>
    <w:rsid w:val="006B06EF"/>
    <w:rsid w:val="006B13F4"/>
    <w:rsid w:val="006B48F6"/>
    <w:rsid w:val="006B5745"/>
    <w:rsid w:val="006B5BF5"/>
    <w:rsid w:val="006C3A19"/>
    <w:rsid w:val="006C4A57"/>
    <w:rsid w:val="006D3A20"/>
    <w:rsid w:val="006D5905"/>
    <w:rsid w:val="006E1AAA"/>
    <w:rsid w:val="006E288D"/>
    <w:rsid w:val="006E3632"/>
    <w:rsid w:val="006E4A86"/>
    <w:rsid w:val="006E66CE"/>
    <w:rsid w:val="006F0BC1"/>
    <w:rsid w:val="006F0E21"/>
    <w:rsid w:val="006F4464"/>
    <w:rsid w:val="006F4C31"/>
    <w:rsid w:val="006F518D"/>
    <w:rsid w:val="00700A20"/>
    <w:rsid w:val="007029F8"/>
    <w:rsid w:val="007034D9"/>
    <w:rsid w:val="00704880"/>
    <w:rsid w:val="0070559C"/>
    <w:rsid w:val="00706713"/>
    <w:rsid w:val="0070693A"/>
    <w:rsid w:val="007122D2"/>
    <w:rsid w:val="007137DB"/>
    <w:rsid w:val="00713973"/>
    <w:rsid w:val="00715216"/>
    <w:rsid w:val="00715CE9"/>
    <w:rsid w:val="007214CB"/>
    <w:rsid w:val="00724F00"/>
    <w:rsid w:val="00725CA7"/>
    <w:rsid w:val="00727035"/>
    <w:rsid w:val="00727E79"/>
    <w:rsid w:val="00732814"/>
    <w:rsid w:val="00732F14"/>
    <w:rsid w:val="007347FB"/>
    <w:rsid w:val="00734A21"/>
    <w:rsid w:val="007370D9"/>
    <w:rsid w:val="0074133E"/>
    <w:rsid w:val="00743A57"/>
    <w:rsid w:val="007503DD"/>
    <w:rsid w:val="00754622"/>
    <w:rsid w:val="00754E70"/>
    <w:rsid w:val="00755239"/>
    <w:rsid w:val="007554BD"/>
    <w:rsid w:val="007567D7"/>
    <w:rsid w:val="00763626"/>
    <w:rsid w:val="00763E70"/>
    <w:rsid w:val="0076673A"/>
    <w:rsid w:val="00773667"/>
    <w:rsid w:val="007756D7"/>
    <w:rsid w:val="00782000"/>
    <w:rsid w:val="007939D1"/>
    <w:rsid w:val="007A040F"/>
    <w:rsid w:val="007A71FC"/>
    <w:rsid w:val="007A7EFD"/>
    <w:rsid w:val="007B294A"/>
    <w:rsid w:val="007B4FF1"/>
    <w:rsid w:val="007C307D"/>
    <w:rsid w:val="007C4CA7"/>
    <w:rsid w:val="007C5D73"/>
    <w:rsid w:val="007C73B0"/>
    <w:rsid w:val="007D2C3C"/>
    <w:rsid w:val="007D35B5"/>
    <w:rsid w:val="007D4AF4"/>
    <w:rsid w:val="007E17E0"/>
    <w:rsid w:val="007E419A"/>
    <w:rsid w:val="007E5E14"/>
    <w:rsid w:val="007E6CE6"/>
    <w:rsid w:val="007F1BD2"/>
    <w:rsid w:val="007F2A68"/>
    <w:rsid w:val="007F7C91"/>
    <w:rsid w:val="00802D24"/>
    <w:rsid w:val="00804178"/>
    <w:rsid w:val="00810A6F"/>
    <w:rsid w:val="00813717"/>
    <w:rsid w:val="00816815"/>
    <w:rsid w:val="008176BC"/>
    <w:rsid w:val="00817D57"/>
    <w:rsid w:val="00825908"/>
    <w:rsid w:val="00827716"/>
    <w:rsid w:val="00827A46"/>
    <w:rsid w:val="008320FB"/>
    <w:rsid w:val="00832F68"/>
    <w:rsid w:val="00834AF1"/>
    <w:rsid w:val="00834B11"/>
    <w:rsid w:val="00836C8A"/>
    <w:rsid w:val="008426A0"/>
    <w:rsid w:val="008443CA"/>
    <w:rsid w:val="008463E1"/>
    <w:rsid w:val="00847C52"/>
    <w:rsid w:val="00851756"/>
    <w:rsid w:val="008530A0"/>
    <w:rsid w:val="0085620A"/>
    <w:rsid w:val="0086051B"/>
    <w:rsid w:val="00863CB4"/>
    <w:rsid w:val="00864A13"/>
    <w:rsid w:val="00865490"/>
    <w:rsid w:val="008663AF"/>
    <w:rsid w:val="00866532"/>
    <w:rsid w:val="00870866"/>
    <w:rsid w:val="00870972"/>
    <w:rsid w:val="00872211"/>
    <w:rsid w:val="008737ED"/>
    <w:rsid w:val="00875EC8"/>
    <w:rsid w:val="00876DC6"/>
    <w:rsid w:val="008830EB"/>
    <w:rsid w:val="008862A0"/>
    <w:rsid w:val="00887773"/>
    <w:rsid w:val="00887F36"/>
    <w:rsid w:val="00894D83"/>
    <w:rsid w:val="008A23F2"/>
    <w:rsid w:val="008A3234"/>
    <w:rsid w:val="008B08D4"/>
    <w:rsid w:val="008B3578"/>
    <w:rsid w:val="008B6DDA"/>
    <w:rsid w:val="008C6B1D"/>
    <w:rsid w:val="008D031D"/>
    <w:rsid w:val="008D06B0"/>
    <w:rsid w:val="008E0F3F"/>
    <w:rsid w:val="008E1186"/>
    <w:rsid w:val="008E1A85"/>
    <w:rsid w:val="008E2E5B"/>
    <w:rsid w:val="008E72A6"/>
    <w:rsid w:val="008E7E41"/>
    <w:rsid w:val="008F5A9F"/>
    <w:rsid w:val="008F77BA"/>
    <w:rsid w:val="008F7DE2"/>
    <w:rsid w:val="00903051"/>
    <w:rsid w:val="00904C38"/>
    <w:rsid w:val="00905F7D"/>
    <w:rsid w:val="009123C2"/>
    <w:rsid w:val="00915C4B"/>
    <w:rsid w:val="00917BFD"/>
    <w:rsid w:val="00920C4E"/>
    <w:rsid w:val="009256D8"/>
    <w:rsid w:val="00926A30"/>
    <w:rsid w:val="00930338"/>
    <w:rsid w:val="00932868"/>
    <w:rsid w:val="00933105"/>
    <w:rsid w:val="009371EC"/>
    <w:rsid w:val="00940762"/>
    <w:rsid w:val="0094432C"/>
    <w:rsid w:val="00945A60"/>
    <w:rsid w:val="009516FC"/>
    <w:rsid w:val="00951842"/>
    <w:rsid w:val="00951EC3"/>
    <w:rsid w:val="0095372F"/>
    <w:rsid w:val="0095415A"/>
    <w:rsid w:val="009605F1"/>
    <w:rsid w:val="00962761"/>
    <w:rsid w:val="00963029"/>
    <w:rsid w:val="00964650"/>
    <w:rsid w:val="00965BD5"/>
    <w:rsid w:val="00972A1D"/>
    <w:rsid w:val="009777FF"/>
    <w:rsid w:val="0097791E"/>
    <w:rsid w:val="00987292"/>
    <w:rsid w:val="00987CDD"/>
    <w:rsid w:val="00987F9A"/>
    <w:rsid w:val="0099454C"/>
    <w:rsid w:val="009947DC"/>
    <w:rsid w:val="009965A5"/>
    <w:rsid w:val="00997E3C"/>
    <w:rsid w:val="009A056B"/>
    <w:rsid w:val="009A15B0"/>
    <w:rsid w:val="009A4E4B"/>
    <w:rsid w:val="009B17C8"/>
    <w:rsid w:val="009B2116"/>
    <w:rsid w:val="009B54E3"/>
    <w:rsid w:val="009B7C50"/>
    <w:rsid w:val="009C182D"/>
    <w:rsid w:val="009C332A"/>
    <w:rsid w:val="009C40B9"/>
    <w:rsid w:val="009C4246"/>
    <w:rsid w:val="009D20C9"/>
    <w:rsid w:val="009D28DF"/>
    <w:rsid w:val="009D3EAD"/>
    <w:rsid w:val="009D7DCA"/>
    <w:rsid w:val="009E4E73"/>
    <w:rsid w:val="009E5404"/>
    <w:rsid w:val="009E55D6"/>
    <w:rsid w:val="009F4D24"/>
    <w:rsid w:val="009F5A14"/>
    <w:rsid w:val="00A00ADB"/>
    <w:rsid w:val="00A024C1"/>
    <w:rsid w:val="00A04FFC"/>
    <w:rsid w:val="00A05414"/>
    <w:rsid w:val="00A058CA"/>
    <w:rsid w:val="00A07A28"/>
    <w:rsid w:val="00A10B62"/>
    <w:rsid w:val="00A12C6C"/>
    <w:rsid w:val="00A144C8"/>
    <w:rsid w:val="00A144CD"/>
    <w:rsid w:val="00A15525"/>
    <w:rsid w:val="00A20ADF"/>
    <w:rsid w:val="00A236FF"/>
    <w:rsid w:val="00A24D2C"/>
    <w:rsid w:val="00A25E71"/>
    <w:rsid w:val="00A26207"/>
    <w:rsid w:val="00A3152A"/>
    <w:rsid w:val="00A32025"/>
    <w:rsid w:val="00A4349A"/>
    <w:rsid w:val="00A4713E"/>
    <w:rsid w:val="00A4763F"/>
    <w:rsid w:val="00A5717B"/>
    <w:rsid w:val="00A57C7C"/>
    <w:rsid w:val="00A602EE"/>
    <w:rsid w:val="00A60C3B"/>
    <w:rsid w:val="00A617BD"/>
    <w:rsid w:val="00A6342C"/>
    <w:rsid w:val="00A63DA2"/>
    <w:rsid w:val="00A6412A"/>
    <w:rsid w:val="00A65133"/>
    <w:rsid w:val="00A67547"/>
    <w:rsid w:val="00A7038C"/>
    <w:rsid w:val="00A70F8D"/>
    <w:rsid w:val="00A80A2D"/>
    <w:rsid w:val="00A83C4E"/>
    <w:rsid w:val="00A87BC2"/>
    <w:rsid w:val="00A91400"/>
    <w:rsid w:val="00A958D2"/>
    <w:rsid w:val="00AA16F2"/>
    <w:rsid w:val="00AA2E13"/>
    <w:rsid w:val="00AA5BA7"/>
    <w:rsid w:val="00AA5F1B"/>
    <w:rsid w:val="00AA7D60"/>
    <w:rsid w:val="00AB1CA9"/>
    <w:rsid w:val="00AB2B24"/>
    <w:rsid w:val="00AB3B21"/>
    <w:rsid w:val="00AB3D5A"/>
    <w:rsid w:val="00AC3479"/>
    <w:rsid w:val="00AC7E48"/>
    <w:rsid w:val="00AD0971"/>
    <w:rsid w:val="00AD1A3E"/>
    <w:rsid w:val="00AD2CE9"/>
    <w:rsid w:val="00AD4D25"/>
    <w:rsid w:val="00AD50C5"/>
    <w:rsid w:val="00AD53FE"/>
    <w:rsid w:val="00AD75E3"/>
    <w:rsid w:val="00AE0CBB"/>
    <w:rsid w:val="00AE2242"/>
    <w:rsid w:val="00AE3456"/>
    <w:rsid w:val="00AE370D"/>
    <w:rsid w:val="00AE588F"/>
    <w:rsid w:val="00AF4C8D"/>
    <w:rsid w:val="00AF56F9"/>
    <w:rsid w:val="00B0104E"/>
    <w:rsid w:val="00B01A70"/>
    <w:rsid w:val="00B057AE"/>
    <w:rsid w:val="00B11074"/>
    <w:rsid w:val="00B123C0"/>
    <w:rsid w:val="00B159C4"/>
    <w:rsid w:val="00B170C7"/>
    <w:rsid w:val="00B31131"/>
    <w:rsid w:val="00B3394E"/>
    <w:rsid w:val="00B34D44"/>
    <w:rsid w:val="00B35335"/>
    <w:rsid w:val="00B356FD"/>
    <w:rsid w:val="00B369D6"/>
    <w:rsid w:val="00B44728"/>
    <w:rsid w:val="00B4514A"/>
    <w:rsid w:val="00B47E36"/>
    <w:rsid w:val="00B50B76"/>
    <w:rsid w:val="00B536EE"/>
    <w:rsid w:val="00B54CDF"/>
    <w:rsid w:val="00B56F92"/>
    <w:rsid w:val="00B57013"/>
    <w:rsid w:val="00B63858"/>
    <w:rsid w:val="00B63B93"/>
    <w:rsid w:val="00B66AAE"/>
    <w:rsid w:val="00B67A36"/>
    <w:rsid w:val="00B7116D"/>
    <w:rsid w:val="00B72E03"/>
    <w:rsid w:val="00B72F68"/>
    <w:rsid w:val="00B7358A"/>
    <w:rsid w:val="00B73BA0"/>
    <w:rsid w:val="00B73F7B"/>
    <w:rsid w:val="00B75535"/>
    <w:rsid w:val="00B756E1"/>
    <w:rsid w:val="00B76DAE"/>
    <w:rsid w:val="00B810C9"/>
    <w:rsid w:val="00B83417"/>
    <w:rsid w:val="00B856E6"/>
    <w:rsid w:val="00B86460"/>
    <w:rsid w:val="00B969A1"/>
    <w:rsid w:val="00BA12D2"/>
    <w:rsid w:val="00BA1CC5"/>
    <w:rsid w:val="00BA24F7"/>
    <w:rsid w:val="00BB2680"/>
    <w:rsid w:val="00BB69BC"/>
    <w:rsid w:val="00BB7563"/>
    <w:rsid w:val="00BC1490"/>
    <w:rsid w:val="00BC1B63"/>
    <w:rsid w:val="00BC4425"/>
    <w:rsid w:val="00BC6691"/>
    <w:rsid w:val="00BC6898"/>
    <w:rsid w:val="00BC6C35"/>
    <w:rsid w:val="00BC6DD1"/>
    <w:rsid w:val="00BC7C46"/>
    <w:rsid w:val="00BD3BE6"/>
    <w:rsid w:val="00BD3F56"/>
    <w:rsid w:val="00BD63F1"/>
    <w:rsid w:val="00BD70AD"/>
    <w:rsid w:val="00BD7325"/>
    <w:rsid w:val="00BE1B90"/>
    <w:rsid w:val="00BE40B2"/>
    <w:rsid w:val="00BE5889"/>
    <w:rsid w:val="00BE7081"/>
    <w:rsid w:val="00BE70CE"/>
    <w:rsid w:val="00BE7B69"/>
    <w:rsid w:val="00BF3411"/>
    <w:rsid w:val="00BF341A"/>
    <w:rsid w:val="00BF3528"/>
    <w:rsid w:val="00C10C74"/>
    <w:rsid w:val="00C12C77"/>
    <w:rsid w:val="00C17A81"/>
    <w:rsid w:val="00C22FE1"/>
    <w:rsid w:val="00C2302C"/>
    <w:rsid w:val="00C2462C"/>
    <w:rsid w:val="00C266F4"/>
    <w:rsid w:val="00C26BC9"/>
    <w:rsid w:val="00C31638"/>
    <w:rsid w:val="00C31969"/>
    <w:rsid w:val="00C34979"/>
    <w:rsid w:val="00C37D93"/>
    <w:rsid w:val="00C403B8"/>
    <w:rsid w:val="00C41F35"/>
    <w:rsid w:val="00C42AB7"/>
    <w:rsid w:val="00C4722F"/>
    <w:rsid w:val="00C55243"/>
    <w:rsid w:val="00C61460"/>
    <w:rsid w:val="00C61951"/>
    <w:rsid w:val="00C629EC"/>
    <w:rsid w:val="00C64D8A"/>
    <w:rsid w:val="00C67A36"/>
    <w:rsid w:val="00C72E1E"/>
    <w:rsid w:val="00C73B11"/>
    <w:rsid w:val="00C757D7"/>
    <w:rsid w:val="00C75A2F"/>
    <w:rsid w:val="00C76EF2"/>
    <w:rsid w:val="00C77987"/>
    <w:rsid w:val="00C82E2A"/>
    <w:rsid w:val="00C85571"/>
    <w:rsid w:val="00C87135"/>
    <w:rsid w:val="00C87231"/>
    <w:rsid w:val="00C9144C"/>
    <w:rsid w:val="00C93052"/>
    <w:rsid w:val="00C969F1"/>
    <w:rsid w:val="00C97FAB"/>
    <w:rsid w:val="00CA253B"/>
    <w:rsid w:val="00CB27CB"/>
    <w:rsid w:val="00CB2928"/>
    <w:rsid w:val="00CC0BD5"/>
    <w:rsid w:val="00CC2AC2"/>
    <w:rsid w:val="00CC3F73"/>
    <w:rsid w:val="00CD468D"/>
    <w:rsid w:val="00CE0BE8"/>
    <w:rsid w:val="00CE2F17"/>
    <w:rsid w:val="00CF3012"/>
    <w:rsid w:val="00D04226"/>
    <w:rsid w:val="00D04426"/>
    <w:rsid w:val="00D04EB0"/>
    <w:rsid w:val="00D06037"/>
    <w:rsid w:val="00D14AC5"/>
    <w:rsid w:val="00D14AF0"/>
    <w:rsid w:val="00D1558F"/>
    <w:rsid w:val="00D26CD7"/>
    <w:rsid w:val="00D356F9"/>
    <w:rsid w:val="00D43D94"/>
    <w:rsid w:val="00D46D93"/>
    <w:rsid w:val="00D4705C"/>
    <w:rsid w:val="00D50B18"/>
    <w:rsid w:val="00D51498"/>
    <w:rsid w:val="00D532D2"/>
    <w:rsid w:val="00D54BEB"/>
    <w:rsid w:val="00D56DA9"/>
    <w:rsid w:val="00D609AF"/>
    <w:rsid w:val="00D614D1"/>
    <w:rsid w:val="00D65A3B"/>
    <w:rsid w:val="00D7194F"/>
    <w:rsid w:val="00D7485E"/>
    <w:rsid w:val="00D76080"/>
    <w:rsid w:val="00D76A6A"/>
    <w:rsid w:val="00D77E8F"/>
    <w:rsid w:val="00D810A7"/>
    <w:rsid w:val="00D82883"/>
    <w:rsid w:val="00D87992"/>
    <w:rsid w:val="00D907BC"/>
    <w:rsid w:val="00D92511"/>
    <w:rsid w:val="00D926BF"/>
    <w:rsid w:val="00D933DD"/>
    <w:rsid w:val="00D96BC8"/>
    <w:rsid w:val="00DA2A9A"/>
    <w:rsid w:val="00DA3106"/>
    <w:rsid w:val="00DA42AB"/>
    <w:rsid w:val="00DB2DF3"/>
    <w:rsid w:val="00DB3E6D"/>
    <w:rsid w:val="00DB45C0"/>
    <w:rsid w:val="00DB61A2"/>
    <w:rsid w:val="00DB71E5"/>
    <w:rsid w:val="00DC145A"/>
    <w:rsid w:val="00DC24BD"/>
    <w:rsid w:val="00DC5687"/>
    <w:rsid w:val="00DD3FCF"/>
    <w:rsid w:val="00DE608B"/>
    <w:rsid w:val="00DE61BA"/>
    <w:rsid w:val="00DE6554"/>
    <w:rsid w:val="00DF0B82"/>
    <w:rsid w:val="00DF2ABC"/>
    <w:rsid w:val="00DF4984"/>
    <w:rsid w:val="00DF6C17"/>
    <w:rsid w:val="00DF737C"/>
    <w:rsid w:val="00DF7F76"/>
    <w:rsid w:val="00E01B40"/>
    <w:rsid w:val="00E04CFD"/>
    <w:rsid w:val="00E06707"/>
    <w:rsid w:val="00E06CFD"/>
    <w:rsid w:val="00E11BB8"/>
    <w:rsid w:val="00E12054"/>
    <w:rsid w:val="00E150A9"/>
    <w:rsid w:val="00E155C2"/>
    <w:rsid w:val="00E169C5"/>
    <w:rsid w:val="00E173BB"/>
    <w:rsid w:val="00E17587"/>
    <w:rsid w:val="00E24AC9"/>
    <w:rsid w:val="00E24F63"/>
    <w:rsid w:val="00E25118"/>
    <w:rsid w:val="00E25FE8"/>
    <w:rsid w:val="00E30511"/>
    <w:rsid w:val="00E34371"/>
    <w:rsid w:val="00E3594E"/>
    <w:rsid w:val="00E35BA1"/>
    <w:rsid w:val="00E415B8"/>
    <w:rsid w:val="00E41985"/>
    <w:rsid w:val="00E43F68"/>
    <w:rsid w:val="00E50243"/>
    <w:rsid w:val="00E507A5"/>
    <w:rsid w:val="00E51D88"/>
    <w:rsid w:val="00E52415"/>
    <w:rsid w:val="00E526CF"/>
    <w:rsid w:val="00E528BC"/>
    <w:rsid w:val="00E540F6"/>
    <w:rsid w:val="00E55ED6"/>
    <w:rsid w:val="00E63FC0"/>
    <w:rsid w:val="00E64967"/>
    <w:rsid w:val="00E660A2"/>
    <w:rsid w:val="00E70396"/>
    <w:rsid w:val="00E728DE"/>
    <w:rsid w:val="00E72B5A"/>
    <w:rsid w:val="00E7396A"/>
    <w:rsid w:val="00E73C8B"/>
    <w:rsid w:val="00E74311"/>
    <w:rsid w:val="00E77703"/>
    <w:rsid w:val="00E82F22"/>
    <w:rsid w:val="00E8642C"/>
    <w:rsid w:val="00E878B6"/>
    <w:rsid w:val="00E91F55"/>
    <w:rsid w:val="00E92B3D"/>
    <w:rsid w:val="00E95332"/>
    <w:rsid w:val="00E962FF"/>
    <w:rsid w:val="00E9667E"/>
    <w:rsid w:val="00E96F17"/>
    <w:rsid w:val="00E9743B"/>
    <w:rsid w:val="00EA2593"/>
    <w:rsid w:val="00EA44D0"/>
    <w:rsid w:val="00EB4D0B"/>
    <w:rsid w:val="00EB582A"/>
    <w:rsid w:val="00EC482D"/>
    <w:rsid w:val="00EC4EE6"/>
    <w:rsid w:val="00EC530E"/>
    <w:rsid w:val="00ED42A7"/>
    <w:rsid w:val="00ED5AAA"/>
    <w:rsid w:val="00ED5AB6"/>
    <w:rsid w:val="00EE0E3C"/>
    <w:rsid w:val="00EE0F99"/>
    <w:rsid w:val="00EE2860"/>
    <w:rsid w:val="00EE2D46"/>
    <w:rsid w:val="00EE7370"/>
    <w:rsid w:val="00EF5641"/>
    <w:rsid w:val="00EF5A83"/>
    <w:rsid w:val="00F00298"/>
    <w:rsid w:val="00F01376"/>
    <w:rsid w:val="00F01617"/>
    <w:rsid w:val="00F01A35"/>
    <w:rsid w:val="00F02534"/>
    <w:rsid w:val="00F03FA0"/>
    <w:rsid w:val="00F04884"/>
    <w:rsid w:val="00F05D2B"/>
    <w:rsid w:val="00F13910"/>
    <w:rsid w:val="00F21FEC"/>
    <w:rsid w:val="00F22D3E"/>
    <w:rsid w:val="00F30185"/>
    <w:rsid w:val="00F33F24"/>
    <w:rsid w:val="00F43F46"/>
    <w:rsid w:val="00F445A7"/>
    <w:rsid w:val="00F4670F"/>
    <w:rsid w:val="00F50BA5"/>
    <w:rsid w:val="00F531FE"/>
    <w:rsid w:val="00F5653E"/>
    <w:rsid w:val="00F62D3E"/>
    <w:rsid w:val="00F65B29"/>
    <w:rsid w:val="00F7376B"/>
    <w:rsid w:val="00F73C72"/>
    <w:rsid w:val="00F82C23"/>
    <w:rsid w:val="00F87BB6"/>
    <w:rsid w:val="00F9160B"/>
    <w:rsid w:val="00F92CAA"/>
    <w:rsid w:val="00F959FF"/>
    <w:rsid w:val="00F95F42"/>
    <w:rsid w:val="00F9624A"/>
    <w:rsid w:val="00F9727A"/>
    <w:rsid w:val="00FA12D5"/>
    <w:rsid w:val="00FA431F"/>
    <w:rsid w:val="00FA4B11"/>
    <w:rsid w:val="00FA7440"/>
    <w:rsid w:val="00FB0B59"/>
    <w:rsid w:val="00FB5F75"/>
    <w:rsid w:val="00FC3488"/>
    <w:rsid w:val="00FC4431"/>
    <w:rsid w:val="00FC45C2"/>
    <w:rsid w:val="00FC4FEC"/>
    <w:rsid w:val="00FC766E"/>
    <w:rsid w:val="00FC79AA"/>
    <w:rsid w:val="00FD0214"/>
    <w:rsid w:val="00FD0F63"/>
    <w:rsid w:val="00FD14AE"/>
    <w:rsid w:val="00FD3A45"/>
    <w:rsid w:val="00FD6AB4"/>
    <w:rsid w:val="00FE0939"/>
    <w:rsid w:val="00FE1BF2"/>
    <w:rsid w:val="00FE1F67"/>
    <w:rsid w:val="00FE2A44"/>
    <w:rsid w:val="00FE544A"/>
    <w:rsid w:val="00FE681A"/>
    <w:rsid w:val="00FE6E06"/>
    <w:rsid w:val="00FF0D13"/>
    <w:rsid w:val="00FF1E19"/>
    <w:rsid w:val="00FF21C0"/>
    <w:rsid w:val="00FF4B2D"/>
    <w:rsid w:val="00FF5755"/>
    <w:rsid w:val="00FF63E0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0D05"/>
  </w:style>
  <w:style w:type="paragraph" w:styleId="1">
    <w:name w:val="heading 1"/>
    <w:aliases w:val="Заголовок параграфа (1.)"/>
    <w:basedOn w:val="a1"/>
    <w:next w:val="a1"/>
    <w:link w:val="10"/>
    <w:qFormat/>
    <w:rsid w:val="0013314E"/>
    <w:pPr>
      <w:keepNext/>
      <w:keepLines/>
      <w:pageBreakBefore/>
      <w:numPr>
        <w:numId w:val="1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13314E"/>
    <w:pPr>
      <w:keepNext/>
      <w:numPr>
        <w:ilvl w:val="1"/>
        <w:numId w:val="1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11"/>
      </w:numPr>
    </w:pPr>
  </w:style>
  <w:style w:type="table" w:customStyle="1" w:styleId="3">
    <w:name w:val="Сетка таблицы3"/>
    <w:basedOn w:val="a3"/>
    <w:next w:val="a7"/>
    <w:uiPriority w:val="59"/>
    <w:rsid w:val="002F17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A22BB"/>
  </w:style>
  <w:style w:type="paragraph" w:styleId="aa">
    <w:name w:val="List Paragraph"/>
    <w:basedOn w:val="a1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1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92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"/>
    <w:basedOn w:val="a2"/>
    <w:link w:val="1"/>
    <w:rsid w:val="0013314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3314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rsid w:val="0013314E"/>
    <w:pPr>
      <w:numPr>
        <w:ilvl w:val="2"/>
        <w:numId w:val="12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d">
    <w:name w:val="Hyperlink"/>
    <w:basedOn w:val="a2"/>
    <w:uiPriority w:val="99"/>
    <w:unhideWhenUsed/>
    <w:rsid w:val="0013314E"/>
    <w:rPr>
      <w:color w:val="0000FF" w:themeColor="hyperlink"/>
      <w:u w:val="single"/>
    </w:rPr>
  </w:style>
  <w:style w:type="character" w:styleId="ae">
    <w:name w:val="page number"/>
    <w:basedOn w:val="a2"/>
    <w:rsid w:val="003C3B00"/>
  </w:style>
  <w:style w:type="paragraph" w:customStyle="1" w:styleId="21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C9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onsPlusNonformat">
    <w:name w:val="ConsPlusNonformat"/>
    <w:rsid w:val="00964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64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">
    <w:name w:val="Body Text"/>
    <w:basedOn w:val="a1"/>
    <w:link w:val="af0"/>
    <w:unhideWhenUsed/>
    <w:rsid w:val="0096465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f0">
    <w:name w:val="Основной текст Знак"/>
    <w:basedOn w:val="a2"/>
    <w:link w:val="af"/>
    <w:rsid w:val="0096465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f1">
    <w:name w:val="Содержимое таблицы"/>
    <w:basedOn w:val="a1"/>
    <w:rsid w:val="0096465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0D05"/>
  </w:style>
  <w:style w:type="paragraph" w:styleId="1">
    <w:name w:val="heading 1"/>
    <w:aliases w:val="Заголовок параграфа (1.)"/>
    <w:basedOn w:val="a1"/>
    <w:next w:val="a1"/>
    <w:link w:val="10"/>
    <w:qFormat/>
    <w:rsid w:val="0013314E"/>
    <w:pPr>
      <w:keepNext/>
      <w:keepLines/>
      <w:pageBreakBefore/>
      <w:numPr>
        <w:numId w:val="1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13314E"/>
    <w:pPr>
      <w:keepNext/>
      <w:numPr>
        <w:ilvl w:val="1"/>
        <w:numId w:val="1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11"/>
      </w:numPr>
    </w:pPr>
  </w:style>
  <w:style w:type="table" w:customStyle="1" w:styleId="3">
    <w:name w:val="Сетка таблицы3"/>
    <w:basedOn w:val="a3"/>
    <w:next w:val="a7"/>
    <w:uiPriority w:val="59"/>
    <w:rsid w:val="002F17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A22BB"/>
  </w:style>
  <w:style w:type="paragraph" w:styleId="aa">
    <w:name w:val="List Paragraph"/>
    <w:basedOn w:val="a1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1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92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"/>
    <w:basedOn w:val="a2"/>
    <w:link w:val="1"/>
    <w:rsid w:val="0013314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3314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rsid w:val="0013314E"/>
    <w:pPr>
      <w:numPr>
        <w:ilvl w:val="2"/>
        <w:numId w:val="12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d">
    <w:name w:val="Hyperlink"/>
    <w:basedOn w:val="a2"/>
    <w:uiPriority w:val="99"/>
    <w:unhideWhenUsed/>
    <w:rsid w:val="0013314E"/>
    <w:rPr>
      <w:color w:val="0000FF" w:themeColor="hyperlink"/>
      <w:u w:val="single"/>
    </w:rPr>
  </w:style>
  <w:style w:type="character" w:styleId="ae">
    <w:name w:val="page number"/>
    <w:basedOn w:val="a2"/>
    <w:rsid w:val="003C3B00"/>
  </w:style>
  <w:style w:type="paragraph" w:customStyle="1" w:styleId="21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C9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onsPlusNonformat">
    <w:name w:val="ConsPlusNonformat"/>
    <w:rsid w:val="00964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64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">
    <w:name w:val="Body Text"/>
    <w:basedOn w:val="a1"/>
    <w:link w:val="af0"/>
    <w:unhideWhenUsed/>
    <w:rsid w:val="0096465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f0">
    <w:name w:val="Основной текст Знак"/>
    <w:basedOn w:val="a2"/>
    <w:link w:val="af"/>
    <w:rsid w:val="0096465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f1">
    <w:name w:val="Содержимое таблицы"/>
    <w:basedOn w:val="a1"/>
    <w:rsid w:val="0096465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lm@esb.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6DF5-9E9C-4200-AE51-EFD10C0B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12260</Words>
  <Characters>69887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Бердинская Л.М.</cp:lastModifiedBy>
  <cp:revision>5</cp:revision>
  <cp:lastPrinted>2018-03-23T10:27:00Z</cp:lastPrinted>
  <dcterms:created xsi:type="dcterms:W3CDTF">2018-03-27T06:30:00Z</dcterms:created>
  <dcterms:modified xsi:type="dcterms:W3CDTF">2018-03-27T06:57:00Z</dcterms:modified>
</cp:coreProperties>
</file>