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57" w:rsidRPr="00CE5557" w:rsidRDefault="002B0AD6" w:rsidP="00CE5557">
      <w:pPr>
        <w:spacing w:after="0"/>
        <w:ind w:firstLine="567"/>
        <w:jc w:val="right"/>
        <w:rPr>
          <w:rFonts w:ascii="Times New Roman" w:hAnsi="Times New Roman"/>
          <w:snapToGrid w:val="0"/>
        </w:rPr>
      </w:pPr>
      <w:r w:rsidRPr="00CE5557">
        <w:rPr>
          <w:rFonts w:ascii="Times New Roman" w:hAnsi="Times New Roman"/>
        </w:rPr>
        <w:t xml:space="preserve">           </w:t>
      </w:r>
      <w:r w:rsidR="001B3352" w:rsidRPr="00CE5557">
        <w:rPr>
          <w:rFonts w:ascii="Times New Roman" w:hAnsi="Times New Roman"/>
        </w:rPr>
        <w:t xml:space="preserve">           </w:t>
      </w:r>
      <w:r w:rsidR="00CE5557" w:rsidRPr="00CE5557">
        <w:rPr>
          <w:rFonts w:ascii="Times New Roman" w:hAnsi="Times New Roman"/>
          <w:bCs/>
          <w:snapToGrid w:val="0"/>
        </w:rPr>
        <w:t>Председатель ЦЗК</w:t>
      </w:r>
    </w:p>
    <w:p w:rsidR="00CE5557" w:rsidRPr="00CE5557" w:rsidRDefault="00CE5557" w:rsidP="00CE5557">
      <w:pPr>
        <w:spacing w:after="0"/>
        <w:ind w:left="6480" w:firstLine="720"/>
        <w:jc w:val="right"/>
        <w:rPr>
          <w:rFonts w:ascii="Times New Roman" w:hAnsi="Times New Roman"/>
          <w:snapToGrid w:val="0"/>
        </w:rPr>
      </w:pPr>
      <w:r w:rsidRPr="00CE5557">
        <w:rPr>
          <w:rFonts w:ascii="Times New Roman" w:hAnsi="Times New Roman"/>
          <w:snapToGrid w:val="0"/>
        </w:rPr>
        <w:t xml:space="preserve">   ____________</w:t>
      </w:r>
      <w:proofErr w:type="spellStart"/>
      <w:r w:rsidRPr="00CE5557">
        <w:rPr>
          <w:rFonts w:ascii="Times New Roman" w:hAnsi="Times New Roman"/>
          <w:snapToGrid w:val="0"/>
        </w:rPr>
        <w:t>А.В.Шалиткин</w:t>
      </w:r>
      <w:proofErr w:type="spellEnd"/>
    </w:p>
    <w:p w:rsidR="00CE5557" w:rsidRPr="00CE5557" w:rsidRDefault="00CE5557" w:rsidP="00CE5557">
      <w:pPr>
        <w:spacing w:after="0"/>
        <w:ind w:firstLine="567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«      »  _____________  2017</w:t>
      </w:r>
      <w:r w:rsidRPr="00CE5557">
        <w:rPr>
          <w:rFonts w:ascii="Times New Roman" w:hAnsi="Times New Roman"/>
          <w:snapToGrid w:val="0"/>
        </w:rPr>
        <w:t xml:space="preserve"> г. </w:t>
      </w:r>
    </w:p>
    <w:p w:rsidR="002B0AD6" w:rsidRPr="0013314E" w:rsidRDefault="002B0AD6" w:rsidP="00CE5557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2B0AD6" w:rsidRPr="0013314E" w:rsidRDefault="002B0AD6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0AD6" w:rsidRPr="0013314E" w:rsidRDefault="002B0AD6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0AD6" w:rsidRPr="0013314E" w:rsidRDefault="002B0AD6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0AD6" w:rsidRPr="0013314E" w:rsidRDefault="002B0AD6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0AD6" w:rsidRPr="0013314E" w:rsidRDefault="002B0AD6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0AD6" w:rsidRPr="002A17AB" w:rsidRDefault="002B0AD6" w:rsidP="00E963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18119232"/>
      <w:r w:rsidRPr="002A17AB">
        <w:rPr>
          <w:rFonts w:ascii="Times New Roman" w:hAnsi="Times New Roman"/>
          <w:b/>
          <w:sz w:val="24"/>
          <w:szCs w:val="24"/>
        </w:rPr>
        <w:t>Документация</w:t>
      </w:r>
      <w:bookmarkEnd w:id="0"/>
      <w:r w:rsidRPr="002A17AB">
        <w:rPr>
          <w:rFonts w:ascii="Times New Roman" w:hAnsi="Times New Roman"/>
          <w:b/>
          <w:sz w:val="24"/>
          <w:szCs w:val="24"/>
        </w:rPr>
        <w:t xml:space="preserve"> по запросу предложений</w:t>
      </w:r>
    </w:p>
    <w:p w:rsidR="002B0AD6" w:rsidRPr="00EB582A" w:rsidRDefault="002B0AD6" w:rsidP="00E96303">
      <w:pPr>
        <w:spacing w:after="0" w:line="240" w:lineRule="auto"/>
        <w:rPr>
          <w:rFonts w:ascii="Times New Roman" w:hAnsi="Times New Roman"/>
        </w:rPr>
      </w:pPr>
    </w:p>
    <w:p w:rsidR="002B0AD6" w:rsidRPr="001230EF" w:rsidRDefault="002B0AD6" w:rsidP="00E96303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1230EF">
        <w:rPr>
          <w:rFonts w:ascii="Times New Roman" w:hAnsi="Times New Roman"/>
        </w:rPr>
        <w:t>ОТКРЫТЫЙ ОДНОЭТАПНЫЙ ЗАПРОС ПРЕДЛОЖЕНИЙ</w:t>
      </w:r>
    </w:p>
    <w:p w:rsidR="00D702FF" w:rsidRDefault="002B0AD6" w:rsidP="00E96303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1230EF">
        <w:rPr>
          <w:rFonts w:ascii="Times New Roman" w:hAnsi="Times New Roman"/>
        </w:rPr>
        <w:t xml:space="preserve">БЕЗ ПРЕДВАРИТЕЛЬНОГО КВАЛИФИКАЦИОННОГО ОТБОРА </w:t>
      </w:r>
      <w:r w:rsidRPr="001230EF">
        <w:rPr>
          <w:rFonts w:ascii="Times New Roman" w:hAnsi="Times New Roman"/>
        </w:rPr>
        <w:br/>
        <w:t>С ЦЕЛЬЮ ЗАКЛЮЧЕНИЯ ДОГОВОРА</w:t>
      </w:r>
      <w:r w:rsidR="00727225">
        <w:rPr>
          <w:rFonts w:ascii="Times New Roman" w:hAnsi="Times New Roman"/>
        </w:rPr>
        <w:t xml:space="preserve"> </w:t>
      </w:r>
      <w:r w:rsidR="00727225" w:rsidRPr="00DE215C">
        <w:rPr>
          <w:rFonts w:ascii="Times New Roman" w:hAnsi="Times New Roman"/>
        </w:rPr>
        <w:t xml:space="preserve">ПОДРЯДА </w:t>
      </w:r>
      <w:r w:rsidR="004B595C" w:rsidRPr="00DE215C">
        <w:rPr>
          <w:rFonts w:ascii="Times New Roman" w:hAnsi="Times New Roman"/>
        </w:rPr>
        <w:t>НА</w:t>
      </w:r>
      <w:r w:rsidR="004B595C">
        <w:rPr>
          <w:rFonts w:ascii="Times New Roman" w:hAnsi="Times New Roman"/>
        </w:rPr>
        <w:t xml:space="preserve"> ВЫПОЛНЕНИЕ РАБОТ</w:t>
      </w:r>
    </w:p>
    <w:p w:rsidR="004B595C" w:rsidRDefault="004B595C" w:rsidP="00E96303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ИЗГОТОВЛЕНИЮ, УСТАНОВКЕ И ТЕХНИЧЕСКОМУ </w:t>
      </w:r>
    </w:p>
    <w:p w:rsidR="004B595C" w:rsidRDefault="004B595C" w:rsidP="00E96303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ОБСЛУЖИВАНИЮ СРЕДСТВ НАГЛЯДНОГО ИНФОРМИ</w:t>
      </w:r>
      <w:r w:rsidR="000A36EC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ОВАНИЯ </w:t>
      </w:r>
    </w:p>
    <w:p w:rsidR="004B595C" w:rsidRDefault="004B595C" w:rsidP="00E96303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ЖИТЕЛЕЙ</w:t>
      </w:r>
      <w:r w:rsidR="00E652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МНОГОКВАРТИРНЫХ ДОМОВ</w:t>
      </w:r>
    </w:p>
    <w:p w:rsidR="002B0AD6" w:rsidRPr="0013314E" w:rsidRDefault="002B0AD6" w:rsidP="00E963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0AD6" w:rsidRPr="0013314E" w:rsidRDefault="002B0AD6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0AD6" w:rsidRPr="0013314E" w:rsidRDefault="002B0AD6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0AD6" w:rsidRPr="0013314E" w:rsidRDefault="002B0AD6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0AD6" w:rsidRPr="0013314E" w:rsidRDefault="002B0AD6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0AD6" w:rsidRPr="0013314E" w:rsidRDefault="002B0AD6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0AD6" w:rsidRPr="0013314E" w:rsidRDefault="002B0AD6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0AD6" w:rsidRPr="0013314E" w:rsidRDefault="002B0AD6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0AD6" w:rsidRPr="0013314E" w:rsidRDefault="002B0AD6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0630" w:rsidRDefault="002E0630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6303" w:rsidRDefault="00E96303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6303" w:rsidRDefault="00E96303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3352" w:rsidRDefault="001B3352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584A" w:rsidRDefault="006A584A" w:rsidP="00E963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0AD6" w:rsidRPr="00EB582A" w:rsidRDefault="002B0AD6" w:rsidP="00E96303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г. Йошкар-Ола</w:t>
      </w:r>
    </w:p>
    <w:p w:rsidR="002B0AD6" w:rsidRPr="00EB582A" w:rsidRDefault="002B0AD6" w:rsidP="00E96303">
      <w:pPr>
        <w:spacing w:after="0" w:line="240" w:lineRule="auto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17 г"/>
        </w:smartTagPr>
        <w:r w:rsidRPr="00EB582A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7</w:t>
        </w:r>
        <w:r w:rsidRPr="00EB582A">
          <w:rPr>
            <w:rFonts w:ascii="Times New Roman" w:hAnsi="Times New Roman"/>
          </w:rPr>
          <w:t xml:space="preserve"> г</w:t>
        </w:r>
      </w:smartTag>
      <w:r w:rsidRPr="00EB582A">
        <w:rPr>
          <w:rFonts w:ascii="Times New Roman" w:hAnsi="Times New Roman"/>
        </w:rPr>
        <w:t>.</w:t>
      </w:r>
    </w:p>
    <w:p w:rsidR="002B0AD6" w:rsidRDefault="002B0AD6" w:rsidP="00E96303">
      <w:pPr>
        <w:pStyle w:val="1"/>
        <w:numPr>
          <w:ilvl w:val="0"/>
          <w:numId w:val="0"/>
        </w:numPr>
        <w:spacing w:before="0" w:after="0"/>
        <w:ind w:left="709" w:hanging="709"/>
        <w:rPr>
          <w:rFonts w:ascii="Times New Roman" w:hAnsi="Times New Roman"/>
          <w:sz w:val="22"/>
          <w:szCs w:val="22"/>
          <w:lang w:val="ru-RU"/>
        </w:rPr>
      </w:pPr>
      <w:r w:rsidRPr="00EB582A">
        <w:rPr>
          <w:rFonts w:ascii="Times New Roman" w:hAnsi="Times New Roman"/>
          <w:sz w:val="22"/>
          <w:szCs w:val="22"/>
        </w:rPr>
        <w:lastRenderedPageBreak/>
        <w:t>1.         Общие положения</w:t>
      </w:r>
    </w:p>
    <w:p w:rsidR="002B0AD6" w:rsidRPr="00EB582A" w:rsidRDefault="002B0AD6" w:rsidP="00E96303">
      <w:pPr>
        <w:pStyle w:val="2"/>
        <w:tabs>
          <w:tab w:val="clear" w:pos="1134"/>
          <w:tab w:val="num" w:pos="993"/>
        </w:tabs>
        <w:spacing w:before="0" w:after="0"/>
        <w:ind w:left="709" w:hanging="709"/>
        <w:rPr>
          <w:sz w:val="22"/>
          <w:szCs w:val="22"/>
        </w:rPr>
      </w:pPr>
      <w:bookmarkStart w:id="1" w:name="_Toc55285335"/>
      <w:bookmarkStart w:id="2" w:name="_Toc55305369"/>
      <w:bookmarkStart w:id="3" w:name="_Toc57314615"/>
      <w:bookmarkStart w:id="4" w:name="_Toc69728941"/>
      <w:bookmarkStart w:id="5" w:name="_Toc98253822"/>
      <w:r w:rsidRPr="00EB582A">
        <w:rPr>
          <w:sz w:val="22"/>
          <w:szCs w:val="22"/>
        </w:rPr>
        <w:t>Общие сведения</w:t>
      </w:r>
      <w:bookmarkEnd w:id="1"/>
      <w:bookmarkEnd w:id="2"/>
      <w:bookmarkEnd w:id="3"/>
      <w:bookmarkEnd w:id="4"/>
      <w:bookmarkEnd w:id="5"/>
    </w:p>
    <w:p w:rsidR="00FB0D6C" w:rsidRPr="00FB0D6C" w:rsidRDefault="002B0AD6" w:rsidP="00E96303">
      <w:pPr>
        <w:pStyle w:val="a"/>
        <w:numPr>
          <w:ilvl w:val="2"/>
          <w:numId w:val="3"/>
        </w:numPr>
        <w:spacing w:line="240" w:lineRule="auto"/>
        <w:ind w:right="-1"/>
        <w:rPr>
          <w:bCs/>
          <w:snapToGrid/>
          <w:sz w:val="22"/>
          <w:szCs w:val="22"/>
        </w:rPr>
      </w:pPr>
      <w:r w:rsidRPr="004F100E">
        <w:rPr>
          <w:bCs/>
          <w:snapToGrid/>
          <w:sz w:val="22"/>
          <w:szCs w:val="22"/>
        </w:rPr>
        <w:t xml:space="preserve">ПАО «ТНС энерго Марий Эл», Республика Марий Эл, </w:t>
      </w:r>
      <w:smartTag w:uri="urn:schemas-microsoft-com:office:smarttags" w:element="metricconverter">
        <w:smartTagPr>
          <w:attr w:name="ProductID" w:val="424019, г"/>
        </w:smartTagPr>
        <w:r w:rsidRPr="004F100E">
          <w:rPr>
            <w:bCs/>
            <w:snapToGrid/>
            <w:sz w:val="22"/>
            <w:szCs w:val="22"/>
          </w:rPr>
          <w:t>424019, г</w:t>
        </w:r>
      </w:smartTag>
      <w:r w:rsidRPr="004F100E">
        <w:rPr>
          <w:bCs/>
          <w:snapToGrid/>
          <w:sz w:val="22"/>
          <w:szCs w:val="22"/>
        </w:rPr>
        <w:t xml:space="preserve">. Йошкар-Ола, ул. Й. </w:t>
      </w:r>
      <w:proofErr w:type="spellStart"/>
      <w:r w:rsidRPr="004F100E">
        <w:rPr>
          <w:bCs/>
          <w:snapToGrid/>
          <w:sz w:val="22"/>
          <w:szCs w:val="22"/>
        </w:rPr>
        <w:t>Кырли</w:t>
      </w:r>
      <w:proofErr w:type="spellEnd"/>
      <w:r w:rsidRPr="004F100E">
        <w:rPr>
          <w:bCs/>
          <w:snapToGrid/>
          <w:sz w:val="22"/>
          <w:szCs w:val="22"/>
        </w:rPr>
        <w:t>, д.21 (далее — Заказчик) настоящим уведомляет о проведении  открытого одноэтапного запроса предложений без предварительного квалификационного отбора (далее - Запрос предложений) с целью заключения договора</w:t>
      </w:r>
      <w:r w:rsidR="00727225">
        <w:rPr>
          <w:bCs/>
          <w:snapToGrid/>
          <w:sz w:val="22"/>
          <w:szCs w:val="22"/>
          <w:lang w:val="ru-RU"/>
        </w:rPr>
        <w:t xml:space="preserve"> </w:t>
      </w:r>
      <w:r w:rsidR="00727225" w:rsidRPr="00DE215C">
        <w:rPr>
          <w:bCs/>
          <w:snapToGrid/>
          <w:sz w:val="22"/>
          <w:szCs w:val="22"/>
          <w:lang w:val="ru-RU"/>
        </w:rPr>
        <w:t xml:space="preserve">подряда </w:t>
      </w:r>
      <w:r w:rsidR="004B595C" w:rsidRPr="00DE215C">
        <w:rPr>
          <w:bCs/>
          <w:snapToGrid/>
          <w:sz w:val="22"/>
          <w:szCs w:val="22"/>
          <w:lang w:val="ru-RU"/>
        </w:rPr>
        <w:t>на выполнение</w:t>
      </w:r>
      <w:r w:rsidR="004B595C">
        <w:rPr>
          <w:bCs/>
          <w:snapToGrid/>
          <w:sz w:val="22"/>
          <w:szCs w:val="22"/>
          <w:lang w:val="ru-RU"/>
        </w:rPr>
        <w:t xml:space="preserve"> работ по изготовлению, установке и техническому обслуживанию средств наглядного информирования д</w:t>
      </w:r>
      <w:r w:rsidR="000B28B7">
        <w:rPr>
          <w:bCs/>
          <w:snapToGrid/>
          <w:sz w:val="22"/>
          <w:szCs w:val="22"/>
          <w:lang w:val="ru-RU"/>
        </w:rPr>
        <w:t>ля жителей многоквартирных домов</w:t>
      </w:r>
      <w:r w:rsidRPr="004F100E">
        <w:rPr>
          <w:bCs/>
          <w:snapToGrid/>
          <w:sz w:val="22"/>
          <w:szCs w:val="22"/>
        </w:rPr>
        <w:t xml:space="preserve"> (далее – </w:t>
      </w:r>
      <w:r w:rsidR="004B595C">
        <w:rPr>
          <w:bCs/>
          <w:snapToGrid/>
          <w:sz w:val="22"/>
          <w:szCs w:val="22"/>
          <w:lang w:val="ru-RU"/>
        </w:rPr>
        <w:t>Работы</w:t>
      </w:r>
      <w:r w:rsidRPr="004F100E">
        <w:rPr>
          <w:bCs/>
          <w:snapToGrid/>
          <w:sz w:val="22"/>
          <w:szCs w:val="22"/>
        </w:rPr>
        <w:t>).</w:t>
      </w:r>
      <w:r w:rsidR="006F4D9F">
        <w:rPr>
          <w:bCs/>
          <w:snapToGrid/>
          <w:sz w:val="22"/>
          <w:szCs w:val="22"/>
          <w:lang w:val="ru-RU"/>
        </w:rPr>
        <w:t xml:space="preserve"> </w:t>
      </w:r>
    </w:p>
    <w:p w:rsidR="002B0AD6" w:rsidRDefault="006F4D9F" w:rsidP="00E96303">
      <w:pPr>
        <w:pStyle w:val="a"/>
        <w:numPr>
          <w:ilvl w:val="0"/>
          <w:numId w:val="0"/>
        </w:numPr>
        <w:spacing w:line="240" w:lineRule="auto"/>
        <w:ind w:left="720" w:right="-1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  <w:lang w:val="ru-RU"/>
        </w:rPr>
        <w:t>Участвовать в данной процедуре Запроса предложений могут только Участники Закупки, которые являются субъектами малого или среднего предпринимательства, способные на законных основаниях выполнить необходимые работы.</w:t>
      </w:r>
    </w:p>
    <w:p w:rsidR="002B0AD6" w:rsidRPr="001E328E" w:rsidRDefault="002B0AD6" w:rsidP="00E96303">
      <w:pPr>
        <w:pStyle w:val="a"/>
        <w:numPr>
          <w:ilvl w:val="2"/>
          <w:numId w:val="3"/>
        </w:numPr>
        <w:spacing w:line="240" w:lineRule="auto"/>
        <w:ind w:right="-1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 xml:space="preserve">Извещение о проведении Запроса предложений, Документация по Запросу предложений, Проект договора, являющийся неотъемлемой частью Извещения по Запросу предложений и Документации по Запросу предложений, </w:t>
      </w:r>
      <w:r w:rsidRPr="008B2B8B">
        <w:rPr>
          <w:bCs/>
          <w:sz w:val="22"/>
          <w:szCs w:val="22"/>
        </w:rPr>
        <w:t xml:space="preserve">опубликованы </w:t>
      </w:r>
      <w:r w:rsidR="00751F94" w:rsidRPr="0092736D">
        <w:rPr>
          <w:b/>
          <w:bCs/>
          <w:color w:val="7030A0"/>
          <w:sz w:val="22"/>
          <w:szCs w:val="22"/>
          <w:lang w:val="ru-RU"/>
        </w:rPr>
        <w:t>31</w:t>
      </w:r>
      <w:r w:rsidR="00751F94" w:rsidRPr="0092736D">
        <w:rPr>
          <w:b/>
          <w:bCs/>
          <w:color w:val="7030A0"/>
          <w:sz w:val="22"/>
          <w:szCs w:val="22"/>
        </w:rPr>
        <w:t>.</w:t>
      </w:r>
      <w:r w:rsidR="00751F94" w:rsidRPr="0092736D">
        <w:rPr>
          <w:b/>
          <w:bCs/>
          <w:color w:val="7030A0"/>
          <w:sz w:val="22"/>
          <w:szCs w:val="22"/>
          <w:lang w:val="ru-RU"/>
        </w:rPr>
        <w:t>10</w:t>
      </w:r>
      <w:r w:rsidRPr="0092736D">
        <w:rPr>
          <w:b/>
          <w:bCs/>
          <w:color w:val="7030A0"/>
          <w:sz w:val="22"/>
          <w:szCs w:val="22"/>
        </w:rPr>
        <w:t>.2017 г.</w:t>
      </w:r>
      <w:r w:rsidRPr="0092736D">
        <w:rPr>
          <w:bCs/>
          <w:sz w:val="22"/>
          <w:szCs w:val="22"/>
        </w:rPr>
        <w:t xml:space="preserve"> на Официальном</w:t>
      </w:r>
      <w:r w:rsidRPr="001E328E">
        <w:rPr>
          <w:bCs/>
          <w:sz w:val="22"/>
          <w:szCs w:val="22"/>
        </w:rPr>
        <w:t xml:space="preserve"> сайте Единой информационной системы в сфере закупок (далее – Официальный сайт).</w:t>
      </w:r>
    </w:p>
    <w:p w:rsidR="002B0AD6" w:rsidRPr="001E328E" w:rsidRDefault="002B0AD6" w:rsidP="00E96303">
      <w:pPr>
        <w:pStyle w:val="a"/>
        <w:numPr>
          <w:ilvl w:val="2"/>
          <w:numId w:val="3"/>
        </w:numPr>
        <w:spacing w:line="240" w:lineRule="auto"/>
        <w:rPr>
          <w:bCs/>
          <w:sz w:val="22"/>
          <w:szCs w:val="22"/>
        </w:rPr>
      </w:pPr>
      <w:r w:rsidRPr="001E328E">
        <w:rPr>
          <w:bCs/>
          <w:sz w:val="22"/>
          <w:szCs w:val="22"/>
        </w:rPr>
        <w:t>Для справок обращаться:</w:t>
      </w:r>
    </w:p>
    <w:p w:rsidR="002B0AD6" w:rsidRPr="001E328E" w:rsidRDefault="002B0AD6" w:rsidP="00E96303">
      <w:pPr>
        <w:pStyle w:val="a"/>
        <w:numPr>
          <w:ilvl w:val="0"/>
          <w:numId w:val="0"/>
        </w:numPr>
        <w:tabs>
          <w:tab w:val="num" w:pos="993"/>
        </w:tabs>
        <w:spacing w:line="240" w:lineRule="auto"/>
        <w:ind w:left="709"/>
        <w:rPr>
          <w:bCs/>
          <w:sz w:val="22"/>
          <w:szCs w:val="22"/>
        </w:rPr>
      </w:pPr>
      <w:r w:rsidRPr="001E328E">
        <w:rPr>
          <w:bCs/>
          <w:sz w:val="22"/>
          <w:szCs w:val="22"/>
        </w:rPr>
        <w:t xml:space="preserve">к начальнику Административно-хозяйственного отдела – </w:t>
      </w:r>
      <w:proofErr w:type="spellStart"/>
      <w:r w:rsidRPr="001E328E">
        <w:rPr>
          <w:bCs/>
          <w:sz w:val="22"/>
          <w:szCs w:val="22"/>
        </w:rPr>
        <w:t>Бердинской</w:t>
      </w:r>
      <w:proofErr w:type="spellEnd"/>
      <w:r w:rsidRPr="001E328E">
        <w:rPr>
          <w:bCs/>
          <w:sz w:val="22"/>
          <w:szCs w:val="22"/>
        </w:rPr>
        <w:t xml:space="preserve"> Людмиле </w:t>
      </w:r>
      <w:proofErr w:type="spellStart"/>
      <w:r w:rsidRPr="001E328E">
        <w:rPr>
          <w:bCs/>
          <w:sz w:val="22"/>
          <w:szCs w:val="22"/>
        </w:rPr>
        <w:t>Макаровне</w:t>
      </w:r>
      <w:proofErr w:type="spellEnd"/>
      <w:r w:rsidRPr="001E328E">
        <w:rPr>
          <w:bCs/>
          <w:sz w:val="22"/>
          <w:szCs w:val="22"/>
        </w:rPr>
        <w:t xml:space="preserve">, </w:t>
      </w:r>
      <w:r w:rsidRPr="001E328E">
        <w:rPr>
          <w:bCs/>
          <w:sz w:val="22"/>
          <w:szCs w:val="22"/>
        </w:rPr>
        <w:br/>
        <w:t>тел.: 8(8362) 68-21-36, е-</w:t>
      </w:r>
      <w:proofErr w:type="spellStart"/>
      <w:r w:rsidRPr="001E328E">
        <w:rPr>
          <w:bCs/>
          <w:sz w:val="22"/>
          <w:szCs w:val="22"/>
        </w:rPr>
        <w:t>mail</w:t>
      </w:r>
      <w:proofErr w:type="spellEnd"/>
      <w:r w:rsidRPr="001E328E">
        <w:rPr>
          <w:bCs/>
          <w:sz w:val="22"/>
          <w:szCs w:val="22"/>
        </w:rPr>
        <w:t xml:space="preserve">: </w:t>
      </w:r>
      <w:hyperlink r:id="rId9" w:history="1">
        <w:r w:rsidRPr="001E328E">
          <w:rPr>
            <w:rStyle w:val="ae"/>
            <w:bCs/>
            <w:sz w:val="22"/>
            <w:szCs w:val="22"/>
            <w:lang w:val="en-US"/>
          </w:rPr>
          <w:t>blm</w:t>
        </w:r>
        <w:r w:rsidRPr="001E328E">
          <w:rPr>
            <w:rStyle w:val="ae"/>
            <w:bCs/>
            <w:sz w:val="22"/>
            <w:szCs w:val="22"/>
          </w:rPr>
          <w:t>@esb.mari.ru</w:t>
        </w:r>
      </w:hyperlink>
      <w:r w:rsidRPr="001E328E">
        <w:rPr>
          <w:bCs/>
          <w:sz w:val="22"/>
          <w:szCs w:val="22"/>
        </w:rPr>
        <w:t>;</w:t>
      </w:r>
    </w:p>
    <w:p w:rsidR="002B0AD6" w:rsidRPr="00182442" w:rsidRDefault="002B0AD6" w:rsidP="00E96303">
      <w:pPr>
        <w:pStyle w:val="a"/>
        <w:numPr>
          <w:ilvl w:val="0"/>
          <w:numId w:val="0"/>
        </w:numPr>
        <w:tabs>
          <w:tab w:val="num" w:pos="993"/>
        </w:tabs>
        <w:spacing w:line="240" w:lineRule="auto"/>
        <w:ind w:left="709"/>
        <w:rPr>
          <w:b/>
          <w:bCs/>
          <w:color w:val="7030A0"/>
          <w:sz w:val="22"/>
          <w:szCs w:val="22"/>
        </w:rPr>
      </w:pPr>
      <w:r w:rsidRPr="001E328E">
        <w:rPr>
          <w:bCs/>
          <w:sz w:val="22"/>
          <w:szCs w:val="22"/>
        </w:rPr>
        <w:t>Запрос предложений  проводится на основании Приказа ПАО «ТНС энерго Марий Эл»</w:t>
      </w:r>
      <w:r w:rsidRPr="001E328E">
        <w:rPr>
          <w:bCs/>
          <w:sz w:val="22"/>
          <w:szCs w:val="22"/>
        </w:rPr>
        <w:br/>
      </w:r>
      <w:r w:rsidRPr="00182442">
        <w:rPr>
          <w:b/>
          <w:bCs/>
          <w:color w:val="7030A0"/>
          <w:sz w:val="22"/>
          <w:szCs w:val="22"/>
        </w:rPr>
        <w:t>№</w:t>
      </w:r>
      <w:r w:rsidR="00E26D02" w:rsidRPr="00182442">
        <w:rPr>
          <w:b/>
          <w:bCs/>
          <w:color w:val="7030A0"/>
          <w:sz w:val="22"/>
          <w:szCs w:val="22"/>
          <w:lang w:val="ru-RU"/>
        </w:rPr>
        <w:t xml:space="preserve"> 1</w:t>
      </w:r>
      <w:r w:rsidR="00182442" w:rsidRPr="00182442">
        <w:rPr>
          <w:b/>
          <w:bCs/>
          <w:color w:val="7030A0"/>
          <w:sz w:val="22"/>
          <w:szCs w:val="22"/>
          <w:lang w:val="ru-RU"/>
        </w:rPr>
        <w:t>66</w:t>
      </w:r>
      <w:r w:rsidRPr="00182442">
        <w:rPr>
          <w:b/>
          <w:bCs/>
          <w:color w:val="7030A0"/>
          <w:sz w:val="22"/>
          <w:szCs w:val="22"/>
        </w:rPr>
        <w:t xml:space="preserve"> от </w:t>
      </w:r>
      <w:r w:rsidR="00182442" w:rsidRPr="00182442">
        <w:rPr>
          <w:b/>
          <w:bCs/>
          <w:color w:val="7030A0"/>
          <w:sz w:val="22"/>
          <w:szCs w:val="22"/>
          <w:lang w:val="ru-RU"/>
        </w:rPr>
        <w:t>01.08</w:t>
      </w:r>
      <w:r w:rsidRPr="00182442">
        <w:rPr>
          <w:b/>
          <w:bCs/>
          <w:color w:val="7030A0"/>
          <w:sz w:val="22"/>
          <w:szCs w:val="22"/>
          <w:lang w:val="ru-RU"/>
        </w:rPr>
        <w:t>.</w:t>
      </w:r>
      <w:r w:rsidRPr="00182442">
        <w:rPr>
          <w:b/>
          <w:bCs/>
          <w:color w:val="7030A0"/>
          <w:sz w:val="22"/>
          <w:szCs w:val="22"/>
        </w:rPr>
        <w:t>2017 г.</w:t>
      </w:r>
    </w:p>
    <w:p w:rsidR="002B0AD6" w:rsidRPr="00EB582A" w:rsidRDefault="002B0AD6" w:rsidP="00E96303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182442">
        <w:rPr>
          <w:rFonts w:ascii="Times New Roman" w:hAnsi="Times New Roman"/>
          <w:bCs/>
        </w:rPr>
        <w:t>По</w:t>
      </w:r>
      <w:r w:rsidR="000D6F12">
        <w:rPr>
          <w:rFonts w:ascii="Times New Roman" w:hAnsi="Times New Roman"/>
          <w:bCs/>
        </w:rPr>
        <w:t xml:space="preserve">дробные требования </w:t>
      </w:r>
      <w:r w:rsidR="000D6F12" w:rsidRPr="00DE215C">
        <w:rPr>
          <w:rFonts w:ascii="Times New Roman" w:hAnsi="Times New Roman"/>
          <w:bCs/>
        </w:rPr>
        <w:t xml:space="preserve">к </w:t>
      </w:r>
      <w:r w:rsidR="000D6F12" w:rsidRPr="00CA7F11">
        <w:rPr>
          <w:rFonts w:ascii="Times New Roman" w:hAnsi="Times New Roman"/>
          <w:bCs/>
        </w:rPr>
        <w:t>работам</w:t>
      </w:r>
      <w:r w:rsidRPr="00CA7F11">
        <w:rPr>
          <w:rFonts w:ascii="Times New Roman" w:hAnsi="Times New Roman"/>
          <w:bCs/>
        </w:rPr>
        <w:t xml:space="preserve"> </w:t>
      </w:r>
      <w:r w:rsidR="00727225" w:rsidRPr="00CA7F11">
        <w:rPr>
          <w:rFonts w:ascii="Times New Roman" w:hAnsi="Times New Roman"/>
          <w:bCs/>
        </w:rPr>
        <w:t xml:space="preserve">по </w:t>
      </w:r>
      <w:r w:rsidR="00727225" w:rsidRPr="00DE215C">
        <w:rPr>
          <w:rFonts w:ascii="Times New Roman" w:hAnsi="Times New Roman"/>
          <w:bCs/>
        </w:rPr>
        <w:t xml:space="preserve">Договору подряда </w:t>
      </w:r>
      <w:r w:rsidRPr="00DE215C">
        <w:rPr>
          <w:rFonts w:ascii="Times New Roman" w:hAnsi="Times New Roman"/>
          <w:bCs/>
        </w:rPr>
        <w:t>изложены в разделе</w:t>
      </w:r>
      <w:r w:rsidRPr="00EB582A">
        <w:rPr>
          <w:rFonts w:ascii="Times New Roman" w:hAnsi="Times New Roman"/>
          <w:bCs/>
        </w:rPr>
        <w:t xml:space="preserve"> 2 (здесь и далее ссылки относятся к настоящей Документации по Запросу предложений). </w:t>
      </w:r>
      <w:r>
        <w:rPr>
          <w:rFonts w:ascii="Times New Roman" w:hAnsi="Times New Roman"/>
          <w:bCs/>
        </w:rPr>
        <w:t>Договор</w:t>
      </w:r>
      <w:r w:rsidRPr="00EB582A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заключенный</w:t>
      </w:r>
      <w:r w:rsidRPr="00EB582A">
        <w:rPr>
          <w:rFonts w:ascii="Times New Roman" w:hAnsi="Times New Roman"/>
          <w:bCs/>
        </w:rPr>
        <w:t xml:space="preserve"> по результатам Запроса предложений, должен соответствовать условиям, изложенным в разделе 2. Порядок проведения Запроса предложений и участия в нем, а также инструкции по подготовке заявок, приведены в разделе 4. Формы документов, которые необходимо подготовить и подать в составе заявки, приведены в разделе 5. </w:t>
      </w:r>
    </w:p>
    <w:p w:rsidR="002B0AD6" w:rsidRPr="00EB582A" w:rsidRDefault="002B0AD6" w:rsidP="00E96303">
      <w:pPr>
        <w:spacing w:after="0" w:line="240" w:lineRule="auto"/>
        <w:ind w:left="993" w:hanging="993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1.2     </w:t>
      </w:r>
      <w:r>
        <w:rPr>
          <w:rFonts w:ascii="Times New Roman" w:hAnsi="Times New Roman"/>
          <w:b/>
        </w:rPr>
        <w:t xml:space="preserve"> </w:t>
      </w:r>
      <w:r w:rsidRPr="00EB582A">
        <w:rPr>
          <w:rFonts w:ascii="Times New Roman" w:hAnsi="Times New Roman"/>
          <w:b/>
        </w:rPr>
        <w:t xml:space="preserve"> Правовой статус процедур и документов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1.2.1 </w:t>
      </w:r>
      <w:r w:rsidRPr="00EB582A">
        <w:rPr>
          <w:rFonts w:ascii="Times New Roman" w:hAnsi="Times New Roman"/>
        </w:rPr>
        <w:tab/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1.2.2</w:t>
      </w:r>
      <w:r w:rsidRPr="00EB582A">
        <w:rPr>
          <w:rFonts w:ascii="Times New Roman" w:hAnsi="Times New Roman"/>
        </w:rPr>
        <w:tab/>
        <w:t>Опубликованное в соответствии с пунктом 1.1.2 Извещение вместе с настоящей Документацией по Запросу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1.2.3</w:t>
      </w:r>
      <w:r w:rsidRPr="00EB582A">
        <w:rPr>
          <w:rFonts w:ascii="Times New Roman" w:hAnsi="Times New Roman"/>
        </w:rPr>
        <w:tab/>
        <w:t>Предложение Участника имеет правовой статус оферты и будет рассматриваться Заказчиком в соответствии с этим</w:t>
      </w:r>
      <w:r>
        <w:rPr>
          <w:rFonts w:ascii="Times New Roman" w:hAnsi="Times New Roman"/>
        </w:rPr>
        <w:t>. О</w:t>
      </w:r>
      <w:r w:rsidRPr="00EB582A">
        <w:rPr>
          <w:rFonts w:ascii="Times New Roman" w:hAnsi="Times New Roman"/>
        </w:rPr>
        <w:t>днако</w:t>
      </w:r>
      <w:proofErr w:type="gramStart"/>
      <w:r w:rsidRPr="00EB582A">
        <w:rPr>
          <w:rFonts w:ascii="Times New Roman" w:hAnsi="Times New Roman"/>
        </w:rPr>
        <w:t>,</w:t>
      </w:r>
      <w:proofErr w:type="gramEnd"/>
      <w:r w:rsidRPr="00EB582A">
        <w:rPr>
          <w:rFonts w:ascii="Times New Roman" w:hAnsi="Times New Roman"/>
        </w:rPr>
        <w:t xml:space="preserve"> Участник</w:t>
      </w:r>
      <w:r w:rsidR="00DA2B8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вправе</w:t>
      </w:r>
      <w:r w:rsidRPr="00EB582A">
        <w:rPr>
          <w:rFonts w:ascii="Times New Roman" w:hAnsi="Times New Roman"/>
        </w:rPr>
        <w:t xml:space="preserve"> вносить изменения в </w:t>
      </w:r>
      <w:r>
        <w:rPr>
          <w:rFonts w:ascii="Times New Roman" w:hAnsi="Times New Roman"/>
        </w:rPr>
        <w:t>свои</w:t>
      </w:r>
      <w:r w:rsidRPr="00EB582A">
        <w:rPr>
          <w:rFonts w:ascii="Times New Roman" w:hAnsi="Times New Roman"/>
        </w:rPr>
        <w:t xml:space="preserve"> Предложения </w:t>
      </w:r>
      <w:r>
        <w:rPr>
          <w:rFonts w:ascii="Times New Roman" w:hAnsi="Times New Roman"/>
        </w:rPr>
        <w:t>до даты и времени окончания подачи предложений</w:t>
      </w:r>
      <w:r w:rsidRPr="00EB582A">
        <w:rPr>
          <w:rFonts w:ascii="Times New Roman" w:hAnsi="Times New Roman"/>
        </w:rPr>
        <w:t>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1.2.4</w:t>
      </w:r>
      <w:proofErr w:type="gramStart"/>
      <w:r w:rsidRPr="00EB582A">
        <w:rPr>
          <w:rFonts w:ascii="Times New Roman" w:hAnsi="Times New Roman"/>
        </w:rPr>
        <w:tab/>
        <w:t>Е</w:t>
      </w:r>
      <w:proofErr w:type="gramEnd"/>
      <w:r w:rsidRPr="00EB582A">
        <w:rPr>
          <w:rFonts w:ascii="Times New Roman" w:hAnsi="Times New Roman"/>
        </w:rPr>
        <w:t>сли по результатам данной процедуры заключается договор, то в нем фиксируются все достигнутые сторонами договоренности.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1.2.5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>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a) Извещение о проведении Запроса предложений и настоящая Документация по Запросу         предложений со всеми дополнениями и разъяснениями;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b) Предложение Победителя со всеми дополнениями и разъяснениями, соответствующими требованиям заказчика.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1.2.6</w:t>
      </w:r>
      <w:proofErr w:type="gramStart"/>
      <w:r w:rsidRPr="00EB582A">
        <w:rPr>
          <w:rFonts w:ascii="Times New Roman" w:hAnsi="Times New Roman"/>
        </w:rPr>
        <w:tab/>
        <w:t>И</w:t>
      </w:r>
      <w:proofErr w:type="gramEnd"/>
      <w:r w:rsidRPr="00EB582A">
        <w:rPr>
          <w:rFonts w:ascii="Times New Roman" w:hAnsi="Times New Roman"/>
        </w:rPr>
        <w:t>ные документы Заказчика и Участников не определяют права и обязанности сторон в связи с данным Запросом предложений.</w:t>
      </w:r>
    </w:p>
    <w:p w:rsidR="002B0AD6" w:rsidRDefault="002B0AD6" w:rsidP="00E96303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1.2.7</w:t>
      </w:r>
      <w:proofErr w:type="gramStart"/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>о всем, что не урегулировано документацией по Запросу предложений, стороны руководствуются действующим законодательством РФ.</w:t>
      </w:r>
    </w:p>
    <w:p w:rsidR="00E96303" w:rsidRPr="00EB582A" w:rsidRDefault="00E96303" w:rsidP="00E96303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2B0AD6" w:rsidRPr="00EB582A" w:rsidRDefault="002B0AD6" w:rsidP="00E96303">
      <w:pPr>
        <w:spacing w:after="0" w:line="240" w:lineRule="auto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1.3</w:t>
      </w:r>
      <w:r w:rsidRPr="00EB582A">
        <w:rPr>
          <w:rFonts w:ascii="Times New Roman" w:hAnsi="Times New Roman"/>
          <w:b/>
        </w:rPr>
        <w:tab/>
        <w:t>Обжалование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1.3.1</w:t>
      </w:r>
      <w:proofErr w:type="gramStart"/>
      <w:r w:rsidRPr="00EB582A">
        <w:rPr>
          <w:rFonts w:ascii="Times New Roman" w:hAnsi="Times New Roman"/>
        </w:rPr>
        <w:t xml:space="preserve">  </w:t>
      </w:r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 xml:space="preserve">се споры и разногласия, возникающие в связи с проведением открытого Запроса предложений,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нем, </w:t>
      </w:r>
      <w:r w:rsidR="0041277D">
        <w:rPr>
          <w:rFonts w:ascii="Times New Roman" w:hAnsi="Times New Roman"/>
        </w:rPr>
        <w:t>могут</w:t>
      </w:r>
      <w:r w:rsidRPr="00EB582A">
        <w:rPr>
          <w:rFonts w:ascii="Times New Roman" w:hAnsi="Times New Roman"/>
        </w:rPr>
        <w:t xml:space="preserve"> решаться в претензионном порядке. Для реализации этого порядка заинтересованная сторона, в случае нарушения ее прав,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</w:t>
      </w:r>
      <w:r w:rsidRPr="006F7045">
        <w:rPr>
          <w:rFonts w:ascii="Times New Roman" w:hAnsi="Times New Roman"/>
        </w:rPr>
        <w:t>15 рабочих дней с</w:t>
      </w:r>
      <w:r w:rsidRPr="00EB582A">
        <w:rPr>
          <w:rFonts w:ascii="Times New Roman" w:hAnsi="Times New Roman"/>
        </w:rPr>
        <w:t xml:space="preserve"> момента ее получения.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1.3.2</w:t>
      </w:r>
      <w:proofErr w:type="gramStart"/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Е</w:t>
      </w:r>
      <w:proofErr w:type="gramEnd"/>
      <w:r w:rsidRPr="00EB582A">
        <w:rPr>
          <w:rFonts w:ascii="Times New Roman" w:hAnsi="Times New Roman"/>
        </w:rPr>
        <w:t xml:space="preserve">сли претензионный порядок, указанный в пункте 1.3.1, не привел к разрешению разногласий, Участники запроса предложений имеют право оспорить решение или </w:t>
      </w:r>
      <w:r w:rsidRPr="001372CA">
        <w:rPr>
          <w:rFonts w:ascii="Times New Roman" w:hAnsi="Times New Roman"/>
        </w:rPr>
        <w:t>действие/бездействие Заказчика в связи с данным запросом предложений, направив претензию в Центральный</w:t>
      </w:r>
      <w:r w:rsidRPr="00EB582A">
        <w:rPr>
          <w:rFonts w:ascii="Times New Roman" w:hAnsi="Times New Roman"/>
        </w:rPr>
        <w:t xml:space="preserve"> закупочный орган Заказчика.</w:t>
      </w:r>
    </w:p>
    <w:p w:rsidR="002B0AD6" w:rsidRPr="00EB582A" w:rsidRDefault="002B0AD6" w:rsidP="00E96303">
      <w:pPr>
        <w:spacing w:after="0" w:line="240" w:lineRule="auto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1.4</w:t>
      </w:r>
      <w:proofErr w:type="gramStart"/>
      <w:r w:rsidRPr="00EB582A">
        <w:rPr>
          <w:rFonts w:ascii="Times New Roman" w:hAnsi="Times New Roman"/>
          <w:b/>
        </w:rPr>
        <w:tab/>
        <w:t>П</w:t>
      </w:r>
      <w:proofErr w:type="gramEnd"/>
      <w:r w:rsidRPr="00EB582A">
        <w:rPr>
          <w:rFonts w:ascii="Times New Roman" w:hAnsi="Times New Roman"/>
          <w:b/>
        </w:rPr>
        <w:t>рочие положения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1.4.1</w:t>
      </w:r>
      <w:r w:rsidRPr="00EB582A">
        <w:rPr>
          <w:rFonts w:ascii="Times New Roman" w:hAnsi="Times New Roman"/>
        </w:rPr>
        <w:tab/>
        <w:t>Исполнитель самостоятельно несет все расходы, связанные с подготовкой и подачей заявки на участие в Запросе предложений, а Заказчик по этим расходам не отвечает и не имеет обязательств, независимо от хода и результатов данного Запроса предложений.</w:t>
      </w:r>
    </w:p>
    <w:p w:rsidR="002B0AD6" w:rsidRPr="00CA7F11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1.4.2</w:t>
      </w:r>
      <w:r w:rsidRPr="00EB582A">
        <w:rPr>
          <w:rFonts w:ascii="Times New Roman" w:hAnsi="Times New Roman"/>
        </w:rPr>
        <w:tab/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заявках на участие в Запросе предложений. Предоставление этой информации </w:t>
      </w:r>
      <w:r w:rsidRPr="00CA7F11">
        <w:rPr>
          <w:rFonts w:ascii="Times New Roman" w:hAnsi="Times New Roman"/>
        </w:rPr>
        <w:t>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2B0AD6" w:rsidRPr="00CA7F11" w:rsidRDefault="002B0AD6" w:rsidP="00E96303">
      <w:pPr>
        <w:tabs>
          <w:tab w:val="num" w:pos="709"/>
        </w:tabs>
        <w:spacing w:after="0" w:line="240" w:lineRule="auto"/>
        <w:ind w:left="709" w:hanging="709"/>
        <w:rPr>
          <w:rFonts w:ascii="Times New Roman" w:hAnsi="Times New Roman"/>
          <w:b/>
        </w:rPr>
      </w:pPr>
      <w:r w:rsidRPr="00CA7F11">
        <w:rPr>
          <w:rFonts w:ascii="Times New Roman" w:hAnsi="Times New Roman"/>
          <w:b/>
        </w:rPr>
        <w:t xml:space="preserve">2.   </w:t>
      </w:r>
      <w:r w:rsidR="000D6F12" w:rsidRPr="00CA7F11">
        <w:rPr>
          <w:rFonts w:ascii="Times New Roman" w:hAnsi="Times New Roman"/>
          <w:b/>
        </w:rPr>
        <w:t xml:space="preserve">     Задание на выполнение работ</w:t>
      </w:r>
    </w:p>
    <w:p w:rsidR="002B0AD6" w:rsidRPr="00CA7F11" w:rsidRDefault="002B0AD6" w:rsidP="00E96303">
      <w:pPr>
        <w:spacing w:after="0" w:line="240" w:lineRule="auto"/>
        <w:ind w:left="709" w:hanging="709"/>
        <w:rPr>
          <w:rFonts w:ascii="Times New Roman" w:hAnsi="Times New Roman"/>
          <w:b/>
        </w:rPr>
      </w:pPr>
      <w:r w:rsidRPr="00CA7F11">
        <w:rPr>
          <w:rFonts w:ascii="Times New Roman" w:hAnsi="Times New Roman"/>
          <w:b/>
        </w:rPr>
        <w:t>2.1.      Общие требования:</w:t>
      </w:r>
    </w:p>
    <w:p w:rsidR="006F4D9F" w:rsidRPr="00CA7F11" w:rsidRDefault="006F4D9F" w:rsidP="00EB720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A7F11">
        <w:rPr>
          <w:rFonts w:ascii="Times New Roman" w:hAnsi="Times New Roman"/>
        </w:rPr>
        <w:t>2.1.1</w:t>
      </w:r>
      <w:proofErr w:type="gramStart"/>
      <w:r w:rsidRPr="00CA7F11">
        <w:rPr>
          <w:rFonts w:ascii="Times New Roman" w:hAnsi="Times New Roman"/>
        </w:rPr>
        <w:t xml:space="preserve"> </w:t>
      </w:r>
      <w:r w:rsidR="00E92942" w:rsidRPr="00CA7F11">
        <w:rPr>
          <w:rFonts w:ascii="Times New Roman" w:hAnsi="Times New Roman"/>
        </w:rPr>
        <w:tab/>
        <w:t>У</w:t>
      </w:r>
      <w:proofErr w:type="gramEnd"/>
      <w:r w:rsidR="00E92942" w:rsidRPr="00CA7F11">
        <w:rPr>
          <w:rFonts w:ascii="Times New Roman" w:hAnsi="Times New Roman"/>
        </w:rPr>
        <w:t>частвовать в данной процедуре Запроса предложений могут только Участники Закупки, которые являются субъектами малого или среднего предпринимательства</w:t>
      </w:r>
      <w:r w:rsidR="001F6D36" w:rsidRPr="00CA7F11">
        <w:rPr>
          <w:rFonts w:ascii="Times New Roman" w:hAnsi="Times New Roman"/>
        </w:rPr>
        <w:t>.</w:t>
      </w:r>
    </w:p>
    <w:p w:rsidR="002B0AD6" w:rsidRPr="00CA7F11" w:rsidRDefault="00E92942" w:rsidP="00EB720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A7F11">
        <w:rPr>
          <w:rFonts w:ascii="Times New Roman" w:hAnsi="Times New Roman"/>
        </w:rPr>
        <w:t>2.1.2</w:t>
      </w:r>
      <w:r w:rsidR="00736DA6" w:rsidRPr="00CA7F11">
        <w:rPr>
          <w:rFonts w:ascii="Times New Roman" w:hAnsi="Times New Roman"/>
        </w:rPr>
        <w:t xml:space="preserve"> </w:t>
      </w:r>
      <w:r w:rsidR="00736DA6" w:rsidRPr="00CA7F11">
        <w:rPr>
          <w:rFonts w:ascii="Times New Roman" w:hAnsi="Times New Roman"/>
        </w:rPr>
        <w:tab/>
      </w:r>
      <w:r w:rsidR="002B0AD6" w:rsidRPr="00CA7F11">
        <w:rPr>
          <w:rFonts w:ascii="Times New Roman" w:hAnsi="Times New Roman"/>
        </w:rPr>
        <w:t xml:space="preserve">Предмет Договора: </w:t>
      </w:r>
      <w:r w:rsidR="00736DA6" w:rsidRPr="00CA7F11">
        <w:rPr>
          <w:rFonts w:ascii="Times New Roman" w:hAnsi="Times New Roman"/>
        </w:rPr>
        <w:t>Производство, установка, обслуживание средств наглядного информирования, их доставка к месту установки и монтаж в подъездах многоквартирных домов (далее - МКД) на территории г. Йошкар-Олы</w:t>
      </w:r>
      <w:r w:rsidR="002B0AD6" w:rsidRPr="00CA7F11">
        <w:rPr>
          <w:rFonts w:ascii="Times New Roman" w:hAnsi="Times New Roman"/>
        </w:rPr>
        <w:t xml:space="preserve">. </w:t>
      </w:r>
    </w:p>
    <w:p w:rsidR="002B0AD6" w:rsidRPr="00CA7F11" w:rsidRDefault="002B0AD6" w:rsidP="00EB720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A7F11">
        <w:rPr>
          <w:rFonts w:ascii="Times New Roman" w:hAnsi="Times New Roman"/>
        </w:rPr>
        <w:t>2.1.</w:t>
      </w:r>
      <w:r w:rsidR="00E92942" w:rsidRPr="00CA7F11">
        <w:rPr>
          <w:rFonts w:ascii="Times New Roman" w:hAnsi="Times New Roman"/>
        </w:rPr>
        <w:t>3</w:t>
      </w:r>
      <w:r w:rsidRPr="00CA7F11">
        <w:rPr>
          <w:rFonts w:ascii="Times New Roman" w:hAnsi="Times New Roman"/>
        </w:rPr>
        <w:t xml:space="preserve">   </w:t>
      </w:r>
      <w:r w:rsidR="00FD07AE" w:rsidRPr="00CA7F11">
        <w:rPr>
          <w:rFonts w:ascii="Times New Roman" w:hAnsi="Times New Roman"/>
        </w:rPr>
        <w:t xml:space="preserve"> </w:t>
      </w:r>
      <w:r w:rsidRPr="00CA7F11">
        <w:rPr>
          <w:rFonts w:ascii="Times New Roman" w:hAnsi="Times New Roman"/>
        </w:rPr>
        <w:t xml:space="preserve">Срок </w:t>
      </w:r>
      <w:r w:rsidR="00D702FF" w:rsidRPr="00CA7F11">
        <w:rPr>
          <w:rFonts w:ascii="Times New Roman" w:hAnsi="Times New Roman"/>
        </w:rPr>
        <w:t>оказани</w:t>
      </w:r>
      <w:r w:rsidRPr="00CA7F11">
        <w:rPr>
          <w:rFonts w:ascii="Times New Roman" w:hAnsi="Times New Roman"/>
        </w:rPr>
        <w:t xml:space="preserve">я </w:t>
      </w:r>
      <w:r w:rsidR="00D702FF" w:rsidRPr="00CA7F11">
        <w:rPr>
          <w:rFonts w:ascii="Times New Roman" w:hAnsi="Times New Roman"/>
        </w:rPr>
        <w:t>услуг</w:t>
      </w:r>
      <w:r w:rsidRPr="00CA7F11">
        <w:rPr>
          <w:rFonts w:ascii="Times New Roman" w:hAnsi="Times New Roman"/>
        </w:rPr>
        <w:t xml:space="preserve">: </w:t>
      </w:r>
      <w:r w:rsidR="00D702FF" w:rsidRPr="00CA7F11">
        <w:rPr>
          <w:rFonts w:ascii="Times New Roman" w:hAnsi="Times New Roman"/>
        </w:rPr>
        <w:t xml:space="preserve">12 месяцев </w:t>
      </w:r>
      <w:proofErr w:type="gramStart"/>
      <w:r w:rsidR="00D702FF" w:rsidRPr="00CA7F11">
        <w:rPr>
          <w:rFonts w:ascii="Times New Roman" w:hAnsi="Times New Roman"/>
        </w:rPr>
        <w:t>с даты подписания</w:t>
      </w:r>
      <w:proofErr w:type="gramEnd"/>
      <w:r w:rsidR="00D702FF" w:rsidRPr="00CA7F11">
        <w:rPr>
          <w:rFonts w:ascii="Times New Roman" w:hAnsi="Times New Roman"/>
        </w:rPr>
        <w:t xml:space="preserve"> договора</w:t>
      </w:r>
      <w:r w:rsidRPr="00CA7F11">
        <w:rPr>
          <w:rFonts w:ascii="Times New Roman" w:hAnsi="Times New Roman"/>
        </w:rPr>
        <w:t>.</w:t>
      </w:r>
    </w:p>
    <w:p w:rsidR="007923C7" w:rsidRPr="00CA7F11" w:rsidRDefault="00E92942" w:rsidP="00EB720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A7F11">
        <w:rPr>
          <w:rFonts w:ascii="Times New Roman" w:hAnsi="Times New Roman"/>
        </w:rPr>
        <w:t>2.1.4</w:t>
      </w:r>
      <w:r w:rsidR="00361323" w:rsidRPr="00CA7F11">
        <w:rPr>
          <w:rFonts w:ascii="Times New Roman" w:hAnsi="Times New Roman"/>
        </w:rPr>
        <w:t xml:space="preserve">  </w:t>
      </w:r>
      <w:r w:rsidR="00FD07AE" w:rsidRPr="00CA7F11">
        <w:rPr>
          <w:rFonts w:ascii="Times New Roman" w:hAnsi="Times New Roman"/>
        </w:rPr>
        <w:t xml:space="preserve"> </w:t>
      </w:r>
      <w:r w:rsidR="0024080F" w:rsidRPr="00CA7F11">
        <w:rPr>
          <w:rFonts w:ascii="Times New Roman" w:hAnsi="Times New Roman"/>
        </w:rPr>
        <w:t xml:space="preserve"> </w:t>
      </w:r>
      <w:r w:rsidR="002B0AD6" w:rsidRPr="00CA7F11">
        <w:rPr>
          <w:rFonts w:ascii="Times New Roman" w:hAnsi="Times New Roman"/>
        </w:rPr>
        <w:t xml:space="preserve">Начальная </w:t>
      </w:r>
      <w:r w:rsidR="00FD07AE" w:rsidRPr="00CA7F11">
        <w:rPr>
          <w:rFonts w:ascii="Times New Roman" w:hAnsi="Times New Roman"/>
        </w:rPr>
        <w:t xml:space="preserve"> </w:t>
      </w:r>
      <w:r w:rsidR="002B0AD6" w:rsidRPr="00CA7F11">
        <w:rPr>
          <w:rFonts w:ascii="Times New Roman" w:hAnsi="Times New Roman"/>
        </w:rPr>
        <w:t xml:space="preserve">(максимальная) </w:t>
      </w:r>
      <w:r w:rsidR="00FD07AE" w:rsidRPr="00CA7F11">
        <w:rPr>
          <w:rFonts w:ascii="Times New Roman" w:hAnsi="Times New Roman"/>
        </w:rPr>
        <w:t xml:space="preserve"> </w:t>
      </w:r>
      <w:r w:rsidR="002B0AD6" w:rsidRPr="00CA7F11">
        <w:rPr>
          <w:rFonts w:ascii="Times New Roman" w:hAnsi="Times New Roman"/>
        </w:rPr>
        <w:t>цена</w:t>
      </w:r>
      <w:r w:rsidR="00FD07AE" w:rsidRPr="00CA7F11">
        <w:rPr>
          <w:rFonts w:ascii="Times New Roman" w:hAnsi="Times New Roman"/>
        </w:rPr>
        <w:t xml:space="preserve"> </w:t>
      </w:r>
      <w:r w:rsidR="002B0AD6" w:rsidRPr="00CA7F11">
        <w:rPr>
          <w:rFonts w:ascii="Times New Roman" w:hAnsi="Times New Roman"/>
        </w:rPr>
        <w:t xml:space="preserve"> договора</w:t>
      </w:r>
      <w:r w:rsidR="008E1EC5" w:rsidRPr="00CA7F11">
        <w:rPr>
          <w:rFonts w:ascii="Times New Roman" w:hAnsi="Times New Roman"/>
        </w:rPr>
        <w:t>, начальная (максимальная) цена единицы работы</w:t>
      </w:r>
      <w:r w:rsidR="00727225" w:rsidRPr="00CA7F11">
        <w:rPr>
          <w:rFonts w:ascii="Times New Roman" w:hAnsi="Times New Roman"/>
        </w:rPr>
        <w:t xml:space="preserve"> </w:t>
      </w:r>
      <w:r w:rsidR="002B0AD6" w:rsidRPr="00CA7F11">
        <w:rPr>
          <w:rFonts w:ascii="Times New Roman" w:hAnsi="Times New Roman"/>
        </w:rPr>
        <w:t xml:space="preserve">– </w:t>
      </w:r>
      <w:r w:rsidR="00B83D40" w:rsidRPr="00CA7F11">
        <w:rPr>
          <w:rFonts w:ascii="Times New Roman" w:hAnsi="Times New Roman"/>
          <w:b/>
        </w:rPr>
        <w:t>5</w:t>
      </w:r>
      <w:r w:rsidR="002B0AD6" w:rsidRPr="00CA7F11">
        <w:rPr>
          <w:rFonts w:ascii="Times New Roman" w:hAnsi="Times New Roman"/>
          <w:b/>
        </w:rPr>
        <w:t> </w:t>
      </w:r>
      <w:r w:rsidR="005629DC" w:rsidRPr="00CA7F11">
        <w:rPr>
          <w:rFonts w:ascii="Times New Roman" w:hAnsi="Times New Roman"/>
          <w:b/>
        </w:rPr>
        <w:t> </w:t>
      </w:r>
      <w:r w:rsidR="00B83D40" w:rsidRPr="00CA7F11">
        <w:rPr>
          <w:rFonts w:ascii="Times New Roman" w:hAnsi="Times New Roman"/>
          <w:b/>
        </w:rPr>
        <w:t>9</w:t>
      </w:r>
      <w:r w:rsidR="00D702FF" w:rsidRPr="00CA7F11">
        <w:rPr>
          <w:rFonts w:ascii="Times New Roman" w:hAnsi="Times New Roman"/>
          <w:b/>
        </w:rPr>
        <w:t>00</w:t>
      </w:r>
      <w:r w:rsidR="00B83D40" w:rsidRPr="00CA7F11">
        <w:rPr>
          <w:rFonts w:ascii="Times New Roman" w:hAnsi="Times New Roman"/>
          <w:b/>
        </w:rPr>
        <w:t xml:space="preserve"> 000</w:t>
      </w:r>
      <w:r w:rsidR="005629DC" w:rsidRPr="00CA7F11">
        <w:rPr>
          <w:rFonts w:ascii="Times New Roman" w:hAnsi="Times New Roman"/>
          <w:b/>
        </w:rPr>
        <w:t>,00</w:t>
      </w:r>
      <w:r w:rsidR="002B0AD6" w:rsidRPr="00CA7F11">
        <w:rPr>
          <w:rFonts w:ascii="Times New Roman" w:hAnsi="Times New Roman"/>
          <w:b/>
        </w:rPr>
        <w:t xml:space="preserve"> руб</w:t>
      </w:r>
      <w:r w:rsidR="002B0AD6" w:rsidRPr="00CA7F11">
        <w:rPr>
          <w:rFonts w:ascii="Times New Roman" w:hAnsi="Times New Roman"/>
        </w:rPr>
        <w:t>., без учета НДС.</w:t>
      </w:r>
    </w:p>
    <w:p w:rsidR="002B0AD6" w:rsidRPr="00DE215C" w:rsidRDefault="00E92942" w:rsidP="00EB720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2.1.5</w:t>
      </w:r>
      <w:r w:rsidR="002B0AD6">
        <w:rPr>
          <w:rFonts w:ascii="Times New Roman" w:hAnsi="Times New Roman"/>
        </w:rPr>
        <w:t xml:space="preserve">  </w:t>
      </w:r>
      <w:r w:rsidR="0024080F">
        <w:rPr>
          <w:rFonts w:ascii="Times New Roman" w:hAnsi="Times New Roman"/>
        </w:rPr>
        <w:t xml:space="preserve">  </w:t>
      </w:r>
      <w:r w:rsidRPr="00DE215C">
        <w:rPr>
          <w:rFonts w:ascii="Times New Roman" w:hAnsi="Times New Roman"/>
        </w:rPr>
        <w:t>Объем и требования к работам</w:t>
      </w:r>
      <w:r w:rsidR="00F85B0D" w:rsidRPr="00DE215C">
        <w:rPr>
          <w:rFonts w:ascii="Times New Roman" w:hAnsi="Times New Roman"/>
        </w:rPr>
        <w:t>,</w:t>
      </w:r>
      <w:r w:rsidR="00727225" w:rsidRPr="00DE215C">
        <w:rPr>
          <w:rFonts w:ascii="Times New Roman" w:hAnsi="Times New Roman"/>
        </w:rPr>
        <w:t xml:space="preserve"> выполняемым по Договору подряда</w:t>
      </w:r>
      <w:r w:rsidRPr="00DE215C">
        <w:rPr>
          <w:rFonts w:ascii="Times New Roman" w:hAnsi="Times New Roman"/>
        </w:rPr>
        <w:t>:</w:t>
      </w:r>
    </w:p>
    <w:p w:rsidR="00124837" w:rsidRPr="00DE215C" w:rsidRDefault="00727225" w:rsidP="00EB7207">
      <w:pPr>
        <w:spacing w:after="0" w:line="240" w:lineRule="auto"/>
        <w:ind w:left="705" w:firstLine="4"/>
        <w:jc w:val="both"/>
        <w:rPr>
          <w:rFonts w:ascii="Times New Roman" w:hAnsi="Times New Roman"/>
        </w:rPr>
      </w:pPr>
      <w:r w:rsidRPr="00DB5A27">
        <w:rPr>
          <w:rFonts w:ascii="Times New Roman" w:eastAsia="Times New Roman" w:hAnsi="Times New Roman"/>
          <w:snapToGrid w:val="0"/>
          <w:lang w:val="en-US" w:eastAsia="ru-RU"/>
        </w:rPr>
        <w:t>a</w:t>
      </w:r>
      <w:r w:rsidRPr="00DB5A27">
        <w:rPr>
          <w:rFonts w:ascii="Times New Roman" w:eastAsia="Times New Roman" w:hAnsi="Times New Roman"/>
          <w:snapToGrid w:val="0"/>
          <w:lang w:eastAsia="ru-RU"/>
        </w:rPr>
        <w:t>)</w:t>
      </w:r>
      <w:r w:rsidRPr="00DE215C">
        <w:rPr>
          <w:rFonts w:ascii="Times New Roman" w:eastAsia="Times New Roman" w:hAnsi="Times New Roman"/>
          <w:b/>
          <w:snapToGrid w:val="0"/>
          <w:lang w:eastAsia="ru-RU"/>
        </w:rPr>
        <w:t xml:space="preserve"> </w:t>
      </w:r>
      <w:r w:rsidR="00E92942" w:rsidRPr="00DE215C">
        <w:rPr>
          <w:rFonts w:ascii="Times New Roman" w:hAnsi="Times New Roman"/>
        </w:rPr>
        <w:t xml:space="preserve">Изготовление, установка и техническое обслуживание </w:t>
      </w:r>
      <w:r w:rsidR="0064534B" w:rsidRPr="0070258D">
        <w:rPr>
          <w:rFonts w:ascii="Times New Roman" w:hAnsi="Times New Roman"/>
        </w:rPr>
        <w:t>17</w:t>
      </w:r>
      <w:r w:rsidR="00E92942" w:rsidRPr="0070258D">
        <w:rPr>
          <w:rFonts w:ascii="Times New Roman" w:hAnsi="Times New Roman"/>
        </w:rPr>
        <w:t>0</w:t>
      </w:r>
      <w:r w:rsidR="000A36EC" w:rsidRPr="0070258D">
        <w:rPr>
          <w:rFonts w:ascii="Times New Roman" w:hAnsi="Times New Roman"/>
        </w:rPr>
        <w:t xml:space="preserve"> шт.</w:t>
      </w:r>
      <w:r w:rsidR="00E92942" w:rsidRPr="00DE215C">
        <w:rPr>
          <w:rFonts w:ascii="Times New Roman" w:hAnsi="Times New Roman"/>
        </w:rPr>
        <w:t xml:space="preserve"> средств наглядного информирования в течение 12 месяцев</w:t>
      </w:r>
      <w:r w:rsidR="00F32D82" w:rsidRPr="00DE215C">
        <w:rPr>
          <w:rFonts w:ascii="Times New Roman" w:hAnsi="Times New Roman"/>
        </w:rPr>
        <w:t xml:space="preserve">; </w:t>
      </w:r>
    </w:p>
    <w:p w:rsidR="00F32D82" w:rsidRPr="00DE215C" w:rsidRDefault="00727225" w:rsidP="00EB7207">
      <w:pPr>
        <w:spacing w:after="0" w:line="240" w:lineRule="auto"/>
        <w:ind w:left="705" w:firstLine="4"/>
        <w:jc w:val="both"/>
        <w:rPr>
          <w:rFonts w:ascii="Times New Roman" w:hAnsi="Times New Roman"/>
        </w:rPr>
      </w:pPr>
      <w:r w:rsidRPr="00DE215C">
        <w:rPr>
          <w:rFonts w:ascii="Times New Roman" w:hAnsi="Times New Roman"/>
          <w:lang w:val="en-US"/>
        </w:rPr>
        <w:t>b</w:t>
      </w:r>
      <w:r w:rsidRPr="00DE215C">
        <w:rPr>
          <w:rFonts w:ascii="Times New Roman" w:hAnsi="Times New Roman"/>
        </w:rPr>
        <w:t xml:space="preserve">) </w:t>
      </w:r>
      <w:r w:rsidR="00F32D82" w:rsidRPr="00DE215C">
        <w:rPr>
          <w:rFonts w:ascii="Times New Roman" w:hAnsi="Times New Roman"/>
        </w:rPr>
        <w:t>Техническое обслуживание</w:t>
      </w:r>
      <w:r w:rsidR="000A36EC" w:rsidRPr="00DE215C">
        <w:rPr>
          <w:rFonts w:ascii="Times New Roman" w:hAnsi="Times New Roman"/>
        </w:rPr>
        <w:t xml:space="preserve"> в течение 12 месяцев </w:t>
      </w:r>
      <w:r w:rsidR="00F32D82" w:rsidRPr="00DE215C">
        <w:rPr>
          <w:rFonts w:ascii="Times New Roman" w:hAnsi="Times New Roman"/>
        </w:rPr>
        <w:t>информационных стендов</w:t>
      </w:r>
      <w:r w:rsidRPr="00DE215C">
        <w:rPr>
          <w:rFonts w:ascii="Times New Roman" w:hAnsi="Times New Roman"/>
        </w:rPr>
        <w:t xml:space="preserve"> ПАО «ТНС энерго Марий Эл»</w:t>
      </w:r>
      <w:r w:rsidR="00B2004F" w:rsidRPr="00DE215C">
        <w:rPr>
          <w:rFonts w:ascii="Times New Roman" w:hAnsi="Times New Roman"/>
        </w:rPr>
        <w:t xml:space="preserve">, установленных </w:t>
      </w:r>
      <w:r w:rsidRPr="00DE215C">
        <w:rPr>
          <w:rFonts w:ascii="Times New Roman" w:hAnsi="Times New Roman"/>
        </w:rPr>
        <w:t>в подъездах МКД</w:t>
      </w:r>
      <w:r w:rsidR="00B2004F" w:rsidRPr="00DE215C">
        <w:rPr>
          <w:rFonts w:ascii="Times New Roman" w:hAnsi="Times New Roman"/>
        </w:rPr>
        <w:t xml:space="preserve"> - </w:t>
      </w:r>
      <w:r w:rsidR="00F32D82" w:rsidRPr="00DE215C">
        <w:rPr>
          <w:rFonts w:ascii="Times New Roman" w:hAnsi="Times New Roman"/>
        </w:rPr>
        <w:t>2032</w:t>
      </w:r>
      <w:r w:rsidR="000A36EC" w:rsidRPr="00DE215C">
        <w:rPr>
          <w:rFonts w:ascii="Times New Roman" w:hAnsi="Times New Roman"/>
        </w:rPr>
        <w:t xml:space="preserve"> шт.</w:t>
      </w:r>
      <w:r w:rsidR="00F32D82" w:rsidRPr="00DE215C">
        <w:rPr>
          <w:rFonts w:ascii="Times New Roman" w:hAnsi="Times New Roman"/>
        </w:rPr>
        <w:t xml:space="preserve"> </w:t>
      </w:r>
    </w:p>
    <w:p w:rsidR="00EB7207" w:rsidRPr="00DE215C" w:rsidRDefault="00EB7207" w:rsidP="00EB7207">
      <w:pPr>
        <w:spacing w:after="0" w:line="240" w:lineRule="auto"/>
        <w:ind w:left="705" w:firstLine="4"/>
        <w:jc w:val="both"/>
        <w:rPr>
          <w:rFonts w:ascii="Times New Roman" w:hAnsi="Times New Roman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36DA6" w:rsidRPr="00DE215C" w:rsidTr="00E96303">
        <w:trPr>
          <w:trHeight w:val="20"/>
        </w:trPr>
        <w:tc>
          <w:tcPr>
            <w:tcW w:w="9781" w:type="dxa"/>
            <w:shd w:val="clear" w:color="auto" w:fill="auto"/>
            <w:noWrap/>
            <w:hideMark/>
          </w:tcPr>
          <w:p w:rsidR="00736DA6" w:rsidRPr="00DE215C" w:rsidRDefault="00736DA6" w:rsidP="00E963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15C">
              <w:rPr>
                <w:rFonts w:ascii="Times New Roman" w:hAnsi="Times New Roman"/>
                <w:b/>
              </w:rPr>
              <w:t>Требования к выполняемым работам</w:t>
            </w:r>
          </w:p>
        </w:tc>
      </w:tr>
      <w:tr w:rsidR="00736DA6" w:rsidRPr="00DE215C" w:rsidTr="00E96303">
        <w:trPr>
          <w:trHeight w:val="273"/>
        </w:trPr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736DA6" w:rsidRPr="00DE215C" w:rsidRDefault="00736DA6" w:rsidP="00E9630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E215C">
              <w:rPr>
                <w:rFonts w:ascii="Times New Roman" w:hAnsi="Times New Roman"/>
                <w:b/>
                <w:color w:val="000000"/>
              </w:rPr>
              <w:t>Обязательные работы по п.1.2. договора:</w:t>
            </w:r>
          </w:p>
        </w:tc>
      </w:tr>
      <w:tr w:rsidR="00736DA6" w:rsidRPr="00DE215C" w:rsidTr="00E96303">
        <w:trPr>
          <w:trHeight w:val="20"/>
        </w:trPr>
        <w:tc>
          <w:tcPr>
            <w:tcW w:w="9781" w:type="dxa"/>
            <w:shd w:val="clear" w:color="auto" w:fill="auto"/>
            <w:vAlign w:val="center"/>
            <w:hideMark/>
          </w:tcPr>
          <w:p w:rsidR="00727225" w:rsidRPr="00CA7F11" w:rsidRDefault="00727225" w:rsidP="00463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F11">
              <w:rPr>
                <w:rFonts w:ascii="Times New Roman" w:hAnsi="Times New Roman"/>
              </w:rPr>
              <w:t>Техническое обслуживание средств наглядного информирования ПАО «ТНС энерго Марий Эл», установленных в подъездах МКД:</w:t>
            </w:r>
          </w:p>
          <w:p w:rsidR="00727225" w:rsidRPr="00CA7F11" w:rsidRDefault="00727225" w:rsidP="00463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F11">
              <w:rPr>
                <w:rFonts w:ascii="Times New Roman" w:hAnsi="Times New Roman"/>
              </w:rPr>
              <w:t>1) обход и осмотр средств наглядного информирования для жителей МКД на предмет целостности конструкции и отсутствия размещенной посторонней информации с заменой, при необходимости, сторонней информации на информацию Заказчика 1 раз в квартал, по утвержденному графику планового обхода и осмотра</w:t>
            </w:r>
            <w:r w:rsidR="00EB7207" w:rsidRPr="00CA7F11">
              <w:rPr>
                <w:rFonts w:ascii="Times New Roman" w:hAnsi="Times New Roman"/>
              </w:rPr>
              <w:t xml:space="preserve">. </w:t>
            </w:r>
            <w:r w:rsidRPr="00CA7F11">
              <w:rPr>
                <w:rFonts w:ascii="Times New Roman" w:hAnsi="Times New Roman"/>
              </w:rPr>
              <w:t>По результатам обхода Подрядчиком в электронном виде составляется отчет с фотографиями, содержащий перечень выявленных неисправностей, возникших в результате преднамеренного вмешательства третьих лиц, с указанием адреса размещения средства наглядного информирования для жителей МКД;</w:t>
            </w:r>
          </w:p>
          <w:p w:rsidR="00736DA6" w:rsidRPr="00CA7F11" w:rsidRDefault="00727225" w:rsidP="00463AEA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A7F11">
              <w:rPr>
                <w:rFonts w:ascii="Times New Roman" w:hAnsi="Times New Roman"/>
              </w:rPr>
              <w:t>2) обновление информации в средствах наглядного информирования для жителей МКД в соответствии с заданием</w:t>
            </w:r>
            <w:r w:rsidR="00EB7207" w:rsidRPr="00CA7F11">
              <w:rPr>
                <w:rFonts w:ascii="Times New Roman" w:hAnsi="Times New Roman"/>
              </w:rPr>
              <w:t xml:space="preserve"> </w:t>
            </w:r>
            <w:r w:rsidRPr="00CA7F11">
              <w:rPr>
                <w:rFonts w:ascii="Times New Roman" w:hAnsi="Times New Roman"/>
              </w:rPr>
              <w:t>Заказчик</w:t>
            </w:r>
            <w:r w:rsidR="00EB7207" w:rsidRPr="00CA7F11">
              <w:rPr>
                <w:rFonts w:ascii="Times New Roman" w:hAnsi="Times New Roman"/>
              </w:rPr>
              <w:t>а</w:t>
            </w:r>
            <w:r w:rsidRPr="00CA7F11">
              <w:rPr>
                <w:rFonts w:ascii="Times New Roman" w:hAnsi="Times New Roman"/>
              </w:rPr>
              <w:t>, не чаще 1 раза в квартал.</w:t>
            </w:r>
          </w:p>
        </w:tc>
      </w:tr>
      <w:tr w:rsidR="00736DA6" w:rsidRPr="00463AEA" w:rsidTr="00E96303">
        <w:trPr>
          <w:trHeight w:val="20"/>
        </w:trPr>
        <w:tc>
          <w:tcPr>
            <w:tcW w:w="9781" w:type="dxa"/>
            <w:shd w:val="clear" w:color="auto" w:fill="auto"/>
            <w:vAlign w:val="center"/>
          </w:tcPr>
          <w:p w:rsidR="00736DA6" w:rsidRPr="00CA7F11" w:rsidRDefault="002801DC" w:rsidP="00463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F11">
              <w:rPr>
                <w:rFonts w:ascii="Times New Roman" w:hAnsi="Times New Roman"/>
              </w:rPr>
              <w:t xml:space="preserve">В случае возникновения факторов, </w:t>
            </w:r>
            <w:r w:rsidR="00CB59E1" w:rsidRPr="00CA7F11">
              <w:rPr>
                <w:rFonts w:ascii="Times New Roman" w:hAnsi="Times New Roman"/>
              </w:rPr>
              <w:t xml:space="preserve">независящих от воли сторон, но </w:t>
            </w:r>
            <w:r w:rsidRPr="00CA7F11">
              <w:rPr>
                <w:rFonts w:ascii="Times New Roman" w:hAnsi="Times New Roman"/>
              </w:rPr>
              <w:t>влияющих на дизайн средства наглядного информирования, оригинал-макет которого был представлен в составе заявки разработать</w:t>
            </w:r>
            <w:r w:rsidR="006B7A90" w:rsidRPr="00CA7F11">
              <w:rPr>
                <w:rFonts w:ascii="Times New Roman" w:hAnsi="Times New Roman"/>
              </w:rPr>
              <w:t xml:space="preserve"> и согласовать с Заказчиком</w:t>
            </w:r>
            <w:r w:rsidR="00736DA6" w:rsidRPr="00CA7F11">
              <w:rPr>
                <w:rFonts w:ascii="Times New Roman" w:hAnsi="Times New Roman"/>
              </w:rPr>
              <w:t xml:space="preserve"> оригинал-макета средства наглядного информирования для </w:t>
            </w:r>
            <w:r w:rsidR="00736DA6" w:rsidRPr="00CA7F11">
              <w:rPr>
                <w:rFonts w:ascii="Times New Roman" w:hAnsi="Times New Roman"/>
              </w:rPr>
              <w:lastRenderedPageBreak/>
              <w:t xml:space="preserve">жителей МКД в соответствии с положениями и требованиями </w:t>
            </w:r>
            <w:proofErr w:type="spellStart"/>
            <w:r w:rsidR="00736DA6" w:rsidRPr="00CA7F11">
              <w:rPr>
                <w:rFonts w:ascii="Times New Roman" w:hAnsi="Times New Roman"/>
              </w:rPr>
              <w:t>brand</w:t>
            </w:r>
            <w:proofErr w:type="spellEnd"/>
            <w:r w:rsidR="00736DA6" w:rsidRPr="00CA7F11">
              <w:rPr>
                <w:rFonts w:ascii="Times New Roman" w:hAnsi="Times New Roman"/>
              </w:rPr>
              <w:t xml:space="preserve"> </w:t>
            </w:r>
            <w:proofErr w:type="spellStart"/>
            <w:r w:rsidR="00736DA6" w:rsidRPr="00CA7F11">
              <w:rPr>
                <w:rFonts w:ascii="Times New Roman" w:hAnsi="Times New Roman"/>
              </w:rPr>
              <w:t>book</w:t>
            </w:r>
            <w:proofErr w:type="spellEnd"/>
            <w:r w:rsidR="00736DA6" w:rsidRPr="00CA7F11">
              <w:rPr>
                <w:rFonts w:ascii="Times New Roman" w:hAnsi="Times New Roman"/>
              </w:rPr>
              <w:t xml:space="preserve"> ПАО ГК «ТНС энерго», при этом размер должен обеспечивать размещение информации общей площад</w:t>
            </w:r>
            <w:r w:rsidR="00EB7207" w:rsidRPr="00CA7F11">
              <w:rPr>
                <w:rFonts w:ascii="Times New Roman" w:hAnsi="Times New Roman"/>
              </w:rPr>
              <w:t>ью формата А</w:t>
            </w:r>
            <w:proofErr w:type="gramStart"/>
            <w:r w:rsidR="00EB7207" w:rsidRPr="00CA7F11">
              <w:rPr>
                <w:rFonts w:ascii="Times New Roman" w:hAnsi="Times New Roman"/>
              </w:rPr>
              <w:t>1</w:t>
            </w:r>
            <w:proofErr w:type="gramEnd"/>
            <w:r w:rsidR="00EB7207" w:rsidRPr="00CA7F11">
              <w:rPr>
                <w:rFonts w:ascii="Times New Roman" w:hAnsi="Times New Roman"/>
              </w:rPr>
              <w:t>(594×841 мм).</w:t>
            </w:r>
          </w:p>
        </w:tc>
      </w:tr>
      <w:tr w:rsidR="00736DA6" w:rsidRPr="00463AEA" w:rsidTr="00E96303">
        <w:trPr>
          <w:trHeight w:val="20"/>
        </w:trPr>
        <w:tc>
          <w:tcPr>
            <w:tcW w:w="9781" w:type="dxa"/>
            <w:shd w:val="clear" w:color="auto" w:fill="auto"/>
            <w:vAlign w:val="center"/>
          </w:tcPr>
          <w:p w:rsidR="00736DA6" w:rsidRPr="00DE215C" w:rsidRDefault="00736DA6" w:rsidP="00463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15C">
              <w:rPr>
                <w:rFonts w:ascii="Times New Roman" w:hAnsi="Times New Roman"/>
              </w:rPr>
              <w:lastRenderedPageBreak/>
              <w:t>Изготовление средств наглядного информирования для жителей МКД.</w:t>
            </w:r>
          </w:p>
        </w:tc>
      </w:tr>
      <w:tr w:rsidR="00736DA6" w:rsidRPr="00463AEA" w:rsidTr="00E96303">
        <w:trPr>
          <w:trHeight w:val="20"/>
        </w:trPr>
        <w:tc>
          <w:tcPr>
            <w:tcW w:w="9781" w:type="dxa"/>
            <w:shd w:val="clear" w:color="auto" w:fill="auto"/>
            <w:vAlign w:val="center"/>
          </w:tcPr>
          <w:p w:rsidR="00736DA6" w:rsidRPr="00DE215C" w:rsidRDefault="00736DA6" w:rsidP="00463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15C">
              <w:rPr>
                <w:rFonts w:ascii="Times New Roman" w:hAnsi="Times New Roman"/>
              </w:rPr>
              <w:t>Доставка изготовленных средств наглядного информирования к месту</w:t>
            </w:r>
            <w:r w:rsidR="00EB7207" w:rsidRPr="00DE215C">
              <w:rPr>
                <w:rFonts w:ascii="Times New Roman" w:hAnsi="Times New Roman"/>
              </w:rPr>
              <w:t xml:space="preserve"> их </w:t>
            </w:r>
            <w:r w:rsidRPr="00DE215C">
              <w:rPr>
                <w:rFonts w:ascii="Times New Roman" w:hAnsi="Times New Roman"/>
              </w:rPr>
              <w:t>установки в подъездах многоквартирных домов на т</w:t>
            </w:r>
            <w:r w:rsidR="00EB7207" w:rsidRPr="00DE215C">
              <w:rPr>
                <w:rFonts w:ascii="Times New Roman" w:hAnsi="Times New Roman"/>
              </w:rPr>
              <w:t xml:space="preserve">ерритории Республики Марий Эл. </w:t>
            </w:r>
          </w:p>
        </w:tc>
      </w:tr>
      <w:tr w:rsidR="00EB7207" w:rsidRPr="00463AEA" w:rsidTr="00E96303">
        <w:trPr>
          <w:trHeight w:val="20"/>
        </w:trPr>
        <w:tc>
          <w:tcPr>
            <w:tcW w:w="9781" w:type="dxa"/>
            <w:shd w:val="clear" w:color="auto" w:fill="auto"/>
            <w:vAlign w:val="center"/>
          </w:tcPr>
          <w:p w:rsidR="00EB7207" w:rsidRPr="00DE215C" w:rsidRDefault="00EB7207" w:rsidP="00463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15C">
              <w:rPr>
                <w:rFonts w:ascii="Times New Roman" w:hAnsi="Times New Roman"/>
              </w:rPr>
              <w:t>Работы по установке средств наглядного информирования.</w:t>
            </w:r>
          </w:p>
          <w:p w:rsidR="00EB7207" w:rsidRPr="00DE215C" w:rsidRDefault="00463AEA" w:rsidP="00463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15C">
              <w:rPr>
                <w:rFonts w:ascii="Times New Roman" w:hAnsi="Times New Roman"/>
              </w:rPr>
              <w:t>В течение 5 (Пяти) рабочих дней с момента окончания работ по установке, Подрядчик предоставляет в электронном виде Заказчику отчет о проделанной работе с фотографиями установленных средств наглядного информирования. Отчет оформляется в виде списка адресов с приложением фотографий установленных средств наглядного информирования для жителей МКД по каждому адресу, с возможностью идентифицировать номер дома и подъезда, где осуществлена установка, а также текущую дату.</w:t>
            </w:r>
          </w:p>
        </w:tc>
      </w:tr>
      <w:tr w:rsidR="00736DA6" w:rsidRPr="00463AEA" w:rsidTr="00E96303">
        <w:trPr>
          <w:trHeight w:val="20"/>
        </w:trPr>
        <w:tc>
          <w:tcPr>
            <w:tcW w:w="9781" w:type="dxa"/>
            <w:shd w:val="clear" w:color="auto" w:fill="auto"/>
            <w:vAlign w:val="center"/>
          </w:tcPr>
          <w:p w:rsidR="00463AEA" w:rsidRPr="00DE215C" w:rsidRDefault="00463AEA" w:rsidP="00463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15C">
              <w:rPr>
                <w:rFonts w:ascii="Times New Roman" w:hAnsi="Times New Roman"/>
              </w:rPr>
              <w:t>Техническое обслуживание средств наглядного информирования для жителей МКД, установленных в рамках исполнения настоящего Договора:</w:t>
            </w:r>
          </w:p>
          <w:p w:rsidR="00463AEA" w:rsidRPr="00DE215C" w:rsidRDefault="00463AEA" w:rsidP="00463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15C">
              <w:rPr>
                <w:rFonts w:ascii="Times New Roman" w:hAnsi="Times New Roman"/>
              </w:rPr>
              <w:t>1) обход и осмотр средств наглядного информирования на предмет целостности конструкции и отсутствия размещенной посторонней информации с заменой, при необходимости, сторонней информации на информацию Заказчика 1 раз в квартал, по утвержденному графику планового обхода и осмотра. По результатам обхода Подрядчиком в электронном виде составляется отчет с фотографиями, содержащий перечень выявленных неисправностей, возникших в результате преднамеренного вмешательства третьих лиц, с указанием адреса размещения средства наглядного информирования;</w:t>
            </w:r>
          </w:p>
          <w:p w:rsidR="00736DA6" w:rsidRPr="00DE215C" w:rsidRDefault="00463AEA" w:rsidP="00463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15C">
              <w:rPr>
                <w:rFonts w:ascii="Times New Roman" w:hAnsi="Times New Roman"/>
              </w:rPr>
              <w:t>2) обновление информации в средствах наглядного информирования в соответствии с заданием Заказчика, не чаще 1 раза в квартал.</w:t>
            </w:r>
          </w:p>
        </w:tc>
      </w:tr>
      <w:tr w:rsidR="00736DA6" w:rsidRPr="00463AEA" w:rsidTr="00E96303">
        <w:trPr>
          <w:trHeight w:val="20"/>
        </w:trPr>
        <w:tc>
          <w:tcPr>
            <w:tcW w:w="9781" w:type="dxa"/>
            <w:shd w:val="clear" w:color="auto" w:fill="auto"/>
            <w:vAlign w:val="center"/>
            <w:hideMark/>
          </w:tcPr>
          <w:p w:rsidR="00736DA6" w:rsidRPr="00DE215C" w:rsidRDefault="00736DA6" w:rsidP="00463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15C">
              <w:rPr>
                <w:rFonts w:ascii="Times New Roman" w:hAnsi="Times New Roman"/>
              </w:rPr>
              <w:t xml:space="preserve">Ремонт по заявке Заказчика средств наглядного информирования в случае выявления их повреждения, зафиксированного в ходе осмотра, которое не относится к </w:t>
            </w:r>
            <w:proofErr w:type="gramStart"/>
            <w:r w:rsidRPr="00DE215C">
              <w:rPr>
                <w:rFonts w:ascii="Times New Roman" w:hAnsi="Times New Roman"/>
              </w:rPr>
              <w:t>гарантийному</w:t>
            </w:r>
            <w:proofErr w:type="gramEnd"/>
            <w:r w:rsidRPr="00DE215C">
              <w:rPr>
                <w:rFonts w:ascii="Times New Roman" w:hAnsi="Times New Roman"/>
              </w:rPr>
              <w:t>.</w:t>
            </w:r>
          </w:p>
        </w:tc>
      </w:tr>
      <w:tr w:rsidR="00736DA6" w:rsidRPr="00792405" w:rsidTr="00E96303">
        <w:trPr>
          <w:trHeight w:val="20"/>
        </w:trPr>
        <w:tc>
          <w:tcPr>
            <w:tcW w:w="9781" w:type="dxa"/>
            <w:shd w:val="clear" w:color="auto" w:fill="auto"/>
            <w:vAlign w:val="center"/>
          </w:tcPr>
          <w:p w:rsidR="00736DA6" w:rsidRPr="00DE215C" w:rsidRDefault="00736DA6" w:rsidP="00463A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15C">
              <w:rPr>
                <w:rFonts w:ascii="Times New Roman" w:hAnsi="Times New Roman"/>
              </w:rPr>
              <w:t>Замена информации, размещаемой на средствах наглядного информирования</w:t>
            </w:r>
            <w:r w:rsidR="00895312" w:rsidRPr="00DE215C">
              <w:rPr>
                <w:rFonts w:ascii="Times New Roman" w:hAnsi="Times New Roman"/>
                <w:color w:val="FF0000"/>
              </w:rPr>
              <w:t>,</w:t>
            </w:r>
            <w:r w:rsidRPr="00DE215C">
              <w:rPr>
                <w:rFonts w:ascii="Times New Roman" w:hAnsi="Times New Roman"/>
              </w:rPr>
              <w:t xml:space="preserve"> по дополнительному заданию Заказчика.</w:t>
            </w:r>
          </w:p>
        </w:tc>
      </w:tr>
    </w:tbl>
    <w:p w:rsidR="00E96303" w:rsidRPr="00E96303" w:rsidRDefault="00E96303" w:rsidP="00E96303">
      <w:pPr>
        <w:spacing w:after="0" w:line="240" w:lineRule="auto"/>
        <w:ind w:left="705" w:hanging="705"/>
        <w:jc w:val="both"/>
        <w:rPr>
          <w:rFonts w:ascii="Times New Roman" w:hAnsi="Times New Roman"/>
          <w:sz w:val="10"/>
          <w:szCs w:val="10"/>
        </w:rPr>
      </w:pPr>
    </w:p>
    <w:p w:rsidR="00736DA6" w:rsidRDefault="00AD15C9" w:rsidP="00E96303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2.1.6 </w:t>
      </w:r>
      <w:r>
        <w:rPr>
          <w:rFonts w:ascii="Times New Roman" w:hAnsi="Times New Roman"/>
        </w:rPr>
        <w:tab/>
      </w:r>
      <w:r w:rsidR="00EB7207">
        <w:rPr>
          <w:rFonts w:ascii="Times New Roman" w:hAnsi="Times New Roman"/>
        </w:rPr>
        <w:t xml:space="preserve">Сопровождение выполняемых работ </w:t>
      </w:r>
      <w:r w:rsidR="00EB7207" w:rsidRPr="00C35F24">
        <w:rPr>
          <w:rFonts w:ascii="Times New Roman" w:hAnsi="Times New Roman"/>
        </w:rPr>
        <w:t xml:space="preserve">по договору </w:t>
      </w:r>
      <w:r w:rsidR="00EB7207">
        <w:rPr>
          <w:rFonts w:ascii="Times New Roman" w:hAnsi="Times New Roman"/>
        </w:rPr>
        <w:t xml:space="preserve">обязательным информированием </w:t>
      </w:r>
      <w:r w:rsidR="00463AEA">
        <w:rPr>
          <w:rFonts w:ascii="Times New Roman" w:hAnsi="Times New Roman"/>
        </w:rPr>
        <w:t xml:space="preserve">жителей МКД, в т.ч. посредством </w:t>
      </w:r>
      <w:r w:rsidR="00EB7207" w:rsidRPr="00C35F24">
        <w:rPr>
          <w:rFonts w:ascii="Times New Roman" w:hAnsi="Times New Roman"/>
        </w:rPr>
        <w:t>устойчивой коммуникаци</w:t>
      </w:r>
      <w:r w:rsidR="00463AEA">
        <w:rPr>
          <w:rFonts w:ascii="Times New Roman" w:hAnsi="Times New Roman"/>
        </w:rPr>
        <w:t>и</w:t>
      </w:r>
      <w:r w:rsidR="00EB7207" w:rsidRPr="00C35F24">
        <w:rPr>
          <w:rFonts w:ascii="Times New Roman" w:hAnsi="Times New Roman"/>
        </w:rPr>
        <w:t xml:space="preserve"> с представителями ТОС (товарищество собственников недвижимости, товарищество собственников жилья и т.п.), домовых комитетов, старших по домам/подъездам МКД. Проведение всех работ в домах строго по договоренности и с одобрением представителей органов общественного самоуправления</w:t>
      </w:r>
      <w:r w:rsidR="00EB7207">
        <w:rPr>
          <w:rFonts w:ascii="Times New Roman" w:hAnsi="Times New Roman"/>
        </w:rPr>
        <w:t>.</w:t>
      </w:r>
    </w:p>
    <w:p w:rsidR="00AD15C9" w:rsidRPr="00C9388E" w:rsidRDefault="00AD15C9" w:rsidP="00E96303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2.1.7  </w:t>
      </w:r>
      <w:r>
        <w:rPr>
          <w:rFonts w:ascii="Times New Roman" w:hAnsi="Times New Roman"/>
        </w:rPr>
        <w:tab/>
        <w:t xml:space="preserve">Оплата </w:t>
      </w:r>
      <w:r w:rsidRPr="00C9388E">
        <w:rPr>
          <w:rFonts w:ascii="Times New Roman" w:hAnsi="Times New Roman"/>
        </w:rPr>
        <w:t>по Договору производится на основании подписанного Заказчиком Акта приемки-передачи выполненных работ</w:t>
      </w:r>
      <w:r w:rsidR="00C35F24" w:rsidRPr="00C9388E">
        <w:rPr>
          <w:rFonts w:ascii="Times New Roman" w:hAnsi="Times New Roman"/>
        </w:rPr>
        <w:t xml:space="preserve"> и счетов-фактур</w:t>
      </w:r>
      <w:r w:rsidR="005F223E" w:rsidRPr="00C9388E">
        <w:rPr>
          <w:rFonts w:ascii="Times New Roman" w:hAnsi="Times New Roman"/>
        </w:rPr>
        <w:t xml:space="preserve"> (счет-фактура предоставляется, если </w:t>
      </w:r>
      <w:r w:rsidR="007138F1" w:rsidRPr="00C9388E">
        <w:rPr>
          <w:rFonts w:ascii="Times New Roman" w:hAnsi="Times New Roman"/>
        </w:rPr>
        <w:t>Подрядчик работает с НДС)</w:t>
      </w:r>
      <w:r w:rsidR="00C35F24" w:rsidRPr="00C9388E">
        <w:rPr>
          <w:rFonts w:ascii="Times New Roman" w:hAnsi="Times New Roman"/>
        </w:rPr>
        <w:t xml:space="preserve">, выставляемых Подрядчиком Заказчику. Оплата производится в течение </w:t>
      </w:r>
      <w:r w:rsidR="000A36EC" w:rsidRPr="00C9388E">
        <w:rPr>
          <w:rFonts w:ascii="Times New Roman" w:hAnsi="Times New Roman"/>
        </w:rPr>
        <w:t>3</w:t>
      </w:r>
      <w:r w:rsidR="00C35F24" w:rsidRPr="00C9388E">
        <w:rPr>
          <w:rFonts w:ascii="Times New Roman" w:hAnsi="Times New Roman"/>
        </w:rPr>
        <w:t>0 (</w:t>
      </w:r>
      <w:r w:rsidR="000A36EC" w:rsidRPr="00C9388E">
        <w:rPr>
          <w:rFonts w:ascii="Times New Roman" w:hAnsi="Times New Roman"/>
        </w:rPr>
        <w:t>тридцати</w:t>
      </w:r>
      <w:r w:rsidR="00C35F24" w:rsidRPr="00C9388E">
        <w:rPr>
          <w:rFonts w:ascii="Times New Roman" w:hAnsi="Times New Roman"/>
        </w:rPr>
        <w:t xml:space="preserve">) </w:t>
      </w:r>
      <w:r w:rsidR="000A36EC" w:rsidRPr="00C9388E">
        <w:rPr>
          <w:rFonts w:ascii="Times New Roman" w:hAnsi="Times New Roman"/>
        </w:rPr>
        <w:t>календарных</w:t>
      </w:r>
      <w:r w:rsidR="00C35F24" w:rsidRPr="00C9388E">
        <w:rPr>
          <w:rFonts w:ascii="Times New Roman" w:hAnsi="Times New Roman"/>
        </w:rPr>
        <w:t xml:space="preserve"> дней со дня подписания Акта приемки-передачи выполненных работ.</w:t>
      </w:r>
    </w:p>
    <w:p w:rsidR="00C35F24" w:rsidRPr="00C9388E" w:rsidRDefault="00C35F24" w:rsidP="00E96303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2.1.8 </w:t>
      </w:r>
      <w:r w:rsidRPr="00C9388E">
        <w:rPr>
          <w:rFonts w:ascii="Times New Roman" w:hAnsi="Times New Roman"/>
        </w:rPr>
        <w:tab/>
      </w:r>
      <w:r w:rsidR="00EB7207" w:rsidRPr="00C9388E">
        <w:rPr>
          <w:rFonts w:ascii="Times New Roman" w:hAnsi="Times New Roman"/>
        </w:rPr>
        <w:t>Место выполнения работ: Республика Марий Эл.</w:t>
      </w:r>
    </w:p>
    <w:p w:rsidR="00B82EDD" w:rsidRPr="00C9388E" w:rsidRDefault="00B82EDD" w:rsidP="00E96303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2.1.9 </w:t>
      </w:r>
      <w:r w:rsidR="000E2F5B" w:rsidRPr="00C9388E">
        <w:rPr>
          <w:rFonts w:ascii="Times New Roman" w:hAnsi="Times New Roman"/>
        </w:rPr>
        <w:tab/>
        <w:t>Оперативная замена информации на всех установленных средствах наглядного информирования в Йошкар-Оле по заявке Заказчика в течение 2-х дней</w:t>
      </w:r>
      <w:r w:rsidR="00812CE5" w:rsidRPr="00C9388E">
        <w:rPr>
          <w:rFonts w:ascii="Times New Roman" w:hAnsi="Times New Roman"/>
        </w:rPr>
        <w:t xml:space="preserve"> со дня поступления соответствующей заявки Подрядчику</w:t>
      </w:r>
      <w:r w:rsidR="000E2F5B" w:rsidRPr="00C9388E">
        <w:rPr>
          <w:rFonts w:ascii="Times New Roman" w:hAnsi="Times New Roman"/>
        </w:rPr>
        <w:t>.</w:t>
      </w:r>
    </w:p>
    <w:p w:rsidR="00BB7398" w:rsidRPr="00C9388E" w:rsidRDefault="00BB7398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C9388E">
        <w:rPr>
          <w:rFonts w:ascii="Times New Roman" w:hAnsi="Times New Roman"/>
          <w:b/>
        </w:rPr>
        <w:t xml:space="preserve">2.2 </w:t>
      </w:r>
      <w:r w:rsidRPr="00C9388E">
        <w:rPr>
          <w:rFonts w:ascii="Times New Roman" w:hAnsi="Times New Roman"/>
          <w:b/>
        </w:rPr>
        <w:tab/>
        <w:t>Требование к изготавливаемым средствам наглядного информирования:</w:t>
      </w:r>
    </w:p>
    <w:p w:rsidR="007A268B" w:rsidRPr="00C9388E" w:rsidRDefault="007A268B" w:rsidP="00E963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а)</w:t>
      </w:r>
      <w:r w:rsidRPr="00C9388E">
        <w:rPr>
          <w:rFonts w:ascii="Times New Roman" w:hAnsi="Times New Roman"/>
          <w:b/>
        </w:rPr>
        <w:t xml:space="preserve"> </w:t>
      </w:r>
      <w:r w:rsidRPr="00C9388E">
        <w:rPr>
          <w:rFonts w:ascii="Times New Roman" w:hAnsi="Times New Roman"/>
        </w:rPr>
        <w:t>закрытая антивандальная конструкция;</w:t>
      </w:r>
    </w:p>
    <w:p w:rsidR="007A268B" w:rsidRPr="00C9388E" w:rsidRDefault="007A268B" w:rsidP="00E963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б) изготовление  из негорючих материалов;</w:t>
      </w:r>
    </w:p>
    <w:p w:rsidR="007A268B" w:rsidRPr="00C9388E" w:rsidRDefault="007A268B" w:rsidP="00E963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в) скрытые элементы крепления;</w:t>
      </w:r>
    </w:p>
    <w:p w:rsidR="007A268B" w:rsidRPr="00C9388E" w:rsidRDefault="00E3210C" w:rsidP="00E963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г) наличие запорного</w:t>
      </w:r>
      <w:r w:rsidR="007A268B" w:rsidRPr="00C9388E">
        <w:rPr>
          <w:rFonts w:ascii="Times New Roman" w:hAnsi="Times New Roman"/>
        </w:rPr>
        <w:t xml:space="preserve"> механизм</w:t>
      </w:r>
      <w:r w:rsidRPr="00C9388E">
        <w:rPr>
          <w:rFonts w:ascii="Times New Roman" w:hAnsi="Times New Roman"/>
        </w:rPr>
        <w:t>а</w:t>
      </w:r>
      <w:r w:rsidR="007A268B" w:rsidRPr="00C9388E">
        <w:rPr>
          <w:rFonts w:ascii="Times New Roman" w:hAnsi="Times New Roman"/>
        </w:rPr>
        <w:t>;</w:t>
      </w:r>
    </w:p>
    <w:p w:rsidR="007A268B" w:rsidRPr="00C9388E" w:rsidRDefault="009378B9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д</w:t>
      </w:r>
      <w:r w:rsidR="007A268B" w:rsidRPr="00C9388E">
        <w:rPr>
          <w:rFonts w:ascii="Times New Roman" w:hAnsi="Times New Roman"/>
        </w:rPr>
        <w:t>) нанесение на поверхность специального раствора, не позволяющего размещать на корпусе различные материалы с клеящейся поверхностью: жевате</w:t>
      </w:r>
      <w:r w:rsidR="001B4656" w:rsidRPr="00C9388E">
        <w:rPr>
          <w:rFonts w:ascii="Times New Roman" w:hAnsi="Times New Roman"/>
        </w:rPr>
        <w:t>льную резинку, наклейки.</w:t>
      </w:r>
    </w:p>
    <w:p w:rsidR="00CD34E1" w:rsidRPr="00C9388E" w:rsidRDefault="00CD34E1" w:rsidP="00CD34E1">
      <w:pPr>
        <w:spacing w:after="0" w:line="240" w:lineRule="auto"/>
        <w:jc w:val="both"/>
        <w:rPr>
          <w:rFonts w:ascii="Times New Roman" w:hAnsi="Times New Roman"/>
          <w:b/>
        </w:rPr>
      </w:pPr>
      <w:r w:rsidRPr="00C9388E">
        <w:rPr>
          <w:rFonts w:ascii="Times New Roman" w:hAnsi="Times New Roman"/>
          <w:b/>
        </w:rPr>
        <w:t>2.3    Обеспечение исполнения обязательств, связанных с участием в запросе предложений (обеспечение Предложения на участие в запросе предложений):</w:t>
      </w:r>
    </w:p>
    <w:p w:rsidR="00CD34E1" w:rsidRPr="00C9388E" w:rsidRDefault="00CD34E1" w:rsidP="00CD34E1">
      <w:pPr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/>
          <w:b/>
          <w:lang w:val="x-none"/>
        </w:rPr>
      </w:pPr>
      <w:r w:rsidRPr="00C9388E">
        <w:rPr>
          <w:rFonts w:ascii="Times New Roman" w:hAnsi="Times New Roman"/>
          <w:lang w:val="x-none"/>
        </w:rPr>
        <w:t xml:space="preserve">Участие в данной процедуре закупки возможно только при условии предоставления Участником Заказчику обеспечения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 xml:space="preserve"> в </w:t>
      </w:r>
      <w:r w:rsidRPr="00C9388E">
        <w:rPr>
          <w:rFonts w:ascii="Times New Roman" w:hAnsi="Times New Roman"/>
          <w:b/>
          <w:lang w:val="x-none"/>
        </w:rPr>
        <w:t xml:space="preserve">размере </w:t>
      </w:r>
      <w:r w:rsidRPr="00C9388E">
        <w:rPr>
          <w:rFonts w:ascii="Times New Roman" w:hAnsi="Times New Roman"/>
          <w:b/>
        </w:rPr>
        <w:t>2</w:t>
      </w:r>
      <w:r w:rsidRPr="00C9388E">
        <w:rPr>
          <w:rFonts w:ascii="Times New Roman" w:hAnsi="Times New Roman"/>
          <w:b/>
          <w:lang w:val="x-none"/>
        </w:rPr>
        <w:t>% от начальной (максимальной) цены договора</w:t>
      </w:r>
      <w:r w:rsidRPr="00C9388E">
        <w:rPr>
          <w:rFonts w:ascii="Times New Roman" w:hAnsi="Times New Roman"/>
          <w:b/>
        </w:rPr>
        <w:t xml:space="preserve">, а именно </w:t>
      </w:r>
      <w:r w:rsidR="006932BD" w:rsidRPr="00C9388E">
        <w:rPr>
          <w:rFonts w:ascii="Times New Roman" w:hAnsi="Times New Roman"/>
          <w:b/>
        </w:rPr>
        <w:t>118</w:t>
      </w:r>
      <w:r w:rsidRPr="00C9388E">
        <w:rPr>
          <w:rFonts w:ascii="Times New Roman" w:hAnsi="Times New Roman"/>
          <w:b/>
        </w:rPr>
        <w:t> </w:t>
      </w:r>
      <w:r w:rsidR="006932BD" w:rsidRPr="00C9388E">
        <w:rPr>
          <w:rFonts w:ascii="Times New Roman" w:hAnsi="Times New Roman"/>
          <w:b/>
        </w:rPr>
        <w:t>000</w:t>
      </w:r>
      <w:r w:rsidRPr="00C9388E">
        <w:rPr>
          <w:rFonts w:ascii="Times New Roman" w:hAnsi="Times New Roman"/>
          <w:b/>
        </w:rPr>
        <w:t>,</w:t>
      </w:r>
      <w:r w:rsidR="006932BD" w:rsidRPr="00C9388E">
        <w:rPr>
          <w:rFonts w:ascii="Times New Roman" w:hAnsi="Times New Roman"/>
          <w:b/>
        </w:rPr>
        <w:t>00</w:t>
      </w:r>
      <w:r w:rsidRPr="00C9388E">
        <w:rPr>
          <w:rFonts w:ascii="Times New Roman" w:hAnsi="Times New Roman"/>
          <w:b/>
        </w:rPr>
        <w:t xml:space="preserve"> руб.</w:t>
      </w:r>
      <w:r w:rsidR="006932BD" w:rsidRPr="00C9388E">
        <w:rPr>
          <w:rFonts w:ascii="Times New Roman" w:hAnsi="Times New Roman"/>
          <w:b/>
        </w:rPr>
        <w:t xml:space="preserve"> без НДС</w:t>
      </w:r>
    </w:p>
    <w:p w:rsidR="00CD34E1" w:rsidRPr="00C9388E" w:rsidRDefault="00CD34E1" w:rsidP="00CD34E1">
      <w:pPr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lastRenderedPageBreak/>
        <w:t>При этом такое обеспечение может предоставляться Участником по его выбору путем внесения денежных средств на счет, указанный заказчиком в пункте 2.3.4 данной документации, или путем предоставления банковской гарантии.</w:t>
      </w:r>
    </w:p>
    <w:p w:rsidR="00CD34E1" w:rsidRPr="00C9388E" w:rsidRDefault="00CD34E1" w:rsidP="00CD34E1">
      <w:pPr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t xml:space="preserve">Обеспечение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 xml:space="preserve"> на участие в запросе предложений в форме денежных средств должно быть перечислено в срок, обеспечивающий их своевременное поступление на счет Заказчика по нижеуказанным реквизитам, не позднее окончания срока подачи </w:t>
      </w:r>
      <w:r w:rsidRPr="00C9388E">
        <w:rPr>
          <w:rFonts w:ascii="Times New Roman" w:hAnsi="Times New Roman"/>
        </w:rPr>
        <w:t>Предложений</w:t>
      </w:r>
      <w:r w:rsidRPr="00C9388E">
        <w:rPr>
          <w:rFonts w:ascii="Times New Roman" w:hAnsi="Times New Roman"/>
          <w:lang w:val="x-none"/>
        </w:rPr>
        <w:t xml:space="preserve"> на участие в запросе предложений, указанного в п. 3.7.2, с предоставлением в составе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 xml:space="preserve"> на участие в запросе предложений документов, подтверждающих факт перечисления денежных средств по обеспечению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 xml:space="preserve"> Участника </w:t>
      </w:r>
      <w:r w:rsidRPr="00C9388E">
        <w:rPr>
          <w:rFonts w:ascii="Times New Roman" w:hAnsi="Times New Roman"/>
        </w:rPr>
        <w:t>закупки</w:t>
      </w:r>
      <w:r w:rsidRPr="00C9388E">
        <w:rPr>
          <w:rFonts w:ascii="Times New Roman" w:hAnsi="Times New Roman"/>
          <w:lang w:val="x-none"/>
        </w:rPr>
        <w:t>.</w:t>
      </w:r>
    </w:p>
    <w:p w:rsidR="00CD34E1" w:rsidRPr="00C9388E" w:rsidRDefault="00CD34E1" w:rsidP="00CD34E1">
      <w:pPr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t xml:space="preserve">Реквизиты для перечисления обеспечения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>:</w:t>
      </w:r>
    </w:p>
    <w:tbl>
      <w:tblPr>
        <w:tblW w:w="100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410"/>
        <w:gridCol w:w="7595"/>
      </w:tblGrid>
      <w:tr w:rsidR="00C9388E" w:rsidRPr="00C9388E" w:rsidTr="00C9388E">
        <w:tc>
          <w:tcPr>
            <w:tcW w:w="2410" w:type="dxa"/>
          </w:tcPr>
          <w:p w:rsidR="00CD34E1" w:rsidRPr="00C9388E" w:rsidRDefault="00CD34E1" w:rsidP="00CD34E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95" w:type="dxa"/>
          </w:tcPr>
          <w:p w:rsidR="00CD34E1" w:rsidRPr="00C9388E" w:rsidRDefault="00CD34E1" w:rsidP="00CD34E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ПАО «ТНС энерго Марий Эл»</w:t>
            </w:r>
          </w:p>
        </w:tc>
      </w:tr>
      <w:tr w:rsidR="00C9388E" w:rsidRPr="00C9388E" w:rsidTr="00C9388E">
        <w:tc>
          <w:tcPr>
            <w:tcW w:w="2410" w:type="dxa"/>
          </w:tcPr>
          <w:p w:rsidR="00CD34E1" w:rsidRPr="00C9388E" w:rsidRDefault="00CD34E1" w:rsidP="00CD34E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ИНН/КПП</w:t>
            </w:r>
          </w:p>
        </w:tc>
        <w:tc>
          <w:tcPr>
            <w:tcW w:w="7595" w:type="dxa"/>
          </w:tcPr>
          <w:p w:rsidR="00CD34E1" w:rsidRPr="00C9388E" w:rsidRDefault="00CD34E1" w:rsidP="00CD34E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1215099739 / 121501001</w:t>
            </w:r>
          </w:p>
        </w:tc>
      </w:tr>
      <w:tr w:rsidR="00C9388E" w:rsidRPr="00C9388E" w:rsidTr="00C9388E">
        <w:tc>
          <w:tcPr>
            <w:tcW w:w="2410" w:type="dxa"/>
          </w:tcPr>
          <w:p w:rsidR="00CD34E1" w:rsidRPr="00C9388E" w:rsidRDefault="00CD34E1" w:rsidP="00CD34E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proofErr w:type="gramStart"/>
            <w:r w:rsidRPr="00C9388E">
              <w:rPr>
                <w:rFonts w:ascii="Times New Roman" w:hAnsi="Times New Roman"/>
              </w:rPr>
              <w:t>Р</w:t>
            </w:r>
            <w:proofErr w:type="gramEnd"/>
            <w:r w:rsidRPr="00C9388E">
              <w:rPr>
                <w:rFonts w:ascii="Times New Roman" w:hAnsi="Times New Roman"/>
              </w:rPr>
              <w:t>/</w:t>
            </w:r>
            <w:proofErr w:type="spellStart"/>
            <w:r w:rsidRPr="00C9388E">
              <w:rPr>
                <w:rFonts w:ascii="Times New Roman" w:hAnsi="Times New Roman"/>
              </w:rPr>
              <w:t>сч</w:t>
            </w:r>
            <w:proofErr w:type="spellEnd"/>
            <w:r w:rsidRPr="00C9388E">
              <w:rPr>
                <w:rFonts w:ascii="Times New Roman" w:hAnsi="Times New Roman"/>
              </w:rPr>
              <w:t>.:</w:t>
            </w:r>
          </w:p>
        </w:tc>
        <w:tc>
          <w:tcPr>
            <w:tcW w:w="7595" w:type="dxa"/>
          </w:tcPr>
          <w:p w:rsidR="00CD34E1" w:rsidRPr="00C9388E" w:rsidRDefault="00CD34E1" w:rsidP="00CD34E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  <w:lang w:val="x-none"/>
              </w:rPr>
              <w:t>40702810600930000516</w:t>
            </w:r>
          </w:p>
        </w:tc>
      </w:tr>
      <w:tr w:rsidR="00C9388E" w:rsidRPr="00C9388E" w:rsidTr="00C9388E">
        <w:tc>
          <w:tcPr>
            <w:tcW w:w="2410" w:type="dxa"/>
          </w:tcPr>
          <w:p w:rsidR="00CD34E1" w:rsidRPr="00C9388E" w:rsidRDefault="00CD34E1" w:rsidP="00CD34E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Банк:</w:t>
            </w:r>
          </w:p>
        </w:tc>
        <w:tc>
          <w:tcPr>
            <w:tcW w:w="7595" w:type="dxa"/>
          </w:tcPr>
          <w:p w:rsidR="00CD34E1" w:rsidRPr="00C9388E" w:rsidRDefault="00CD34E1" w:rsidP="00CD34E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  <w:lang w:val="x-none"/>
              </w:rPr>
              <w:t>АО «СМП БАНК», г. Москва</w:t>
            </w:r>
            <w:r w:rsidRPr="00C9388E">
              <w:rPr>
                <w:rFonts w:ascii="Times New Roman" w:hAnsi="Times New Roman"/>
              </w:rPr>
              <w:t xml:space="preserve"> </w:t>
            </w:r>
          </w:p>
        </w:tc>
      </w:tr>
      <w:tr w:rsidR="00C9388E" w:rsidRPr="00C9388E" w:rsidTr="00C9388E">
        <w:tc>
          <w:tcPr>
            <w:tcW w:w="2410" w:type="dxa"/>
          </w:tcPr>
          <w:p w:rsidR="00CD34E1" w:rsidRPr="00C9388E" w:rsidRDefault="00CD34E1" w:rsidP="00CD34E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95" w:type="dxa"/>
          </w:tcPr>
          <w:p w:rsidR="00CD34E1" w:rsidRPr="00C9388E" w:rsidRDefault="00CD34E1" w:rsidP="00CD34E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  <w:lang w:val="x-none"/>
              </w:rPr>
              <w:t>044525503</w:t>
            </w:r>
          </w:p>
        </w:tc>
      </w:tr>
      <w:tr w:rsidR="00C9388E" w:rsidRPr="00C9388E" w:rsidTr="00C9388E">
        <w:tc>
          <w:tcPr>
            <w:tcW w:w="2410" w:type="dxa"/>
          </w:tcPr>
          <w:p w:rsidR="00CD34E1" w:rsidRPr="00C9388E" w:rsidRDefault="00CD34E1" w:rsidP="00CD34E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К/</w:t>
            </w:r>
            <w:proofErr w:type="spellStart"/>
            <w:r w:rsidRPr="00C9388E">
              <w:rPr>
                <w:rFonts w:ascii="Times New Roman" w:hAnsi="Times New Roman"/>
              </w:rPr>
              <w:t>сч</w:t>
            </w:r>
            <w:proofErr w:type="spellEnd"/>
            <w:r w:rsidRPr="00C9388E">
              <w:rPr>
                <w:rFonts w:ascii="Times New Roman" w:hAnsi="Times New Roman"/>
              </w:rPr>
              <w:t>.:</w:t>
            </w:r>
          </w:p>
        </w:tc>
        <w:tc>
          <w:tcPr>
            <w:tcW w:w="7595" w:type="dxa"/>
          </w:tcPr>
          <w:p w:rsidR="00CD34E1" w:rsidRPr="00C9388E" w:rsidRDefault="00CD34E1" w:rsidP="00CD34E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30101810545250000503</w:t>
            </w:r>
          </w:p>
        </w:tc>
      </w:tr>
    </w:tbl>
    <w:p w:rsidR="00CD34E1" w:rsidRPr="00C9388E" w:rsidRDefault="00CD34E1" w:rsidP="00CD34E1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t xml:space="preserve">Денежные средства, внесенные в качестве обеспечения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 xml:space="preserve"> на участие в закупке на счет, указанный в документации о такой закупке, возвращаются:</w:t>
      </w:r>
    </w:p>
    <w:p w:rsidR="00CD34E1" w:rsidRPr="00C9388E" w:rsidRDefault="00CD34E1" w:rsidP="00CD34E1">
      <w:pPr>
        <w:spacing w:after="0" w:line="240" w:lineRule="auto"/>
        <w:ind w:left="709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t xml:space="preserve">а) всем участникам закупки, за исключением участника закупки, </w:t>
      </w:r>
      <w:r w:rsidRPr="00C9388E">
        <w:rPr>
          <w:rFonts w:ascii="Times New Roman" w:hAnsi="Times New Roman"/>
        </w:rPr>
        <w:t>Предложению</w:t>
      </w:r>
      <w:r w:rsidRPr="00C9388E">
        <w:rPr>
          <w:rFonts w:ascii="Times New Roman" w:hAnsi="Times New Roman"/>
          <w:lang w:val="x-none"/>
        </w:rPr>
        <w:t xml:space="preserve"> которого присвоен первый номер,  в срок не более 7 рабочих дней со дня подписания протокола, составленного по результатам закупки;</w:t>
      </w:r>
    </w:p>
    <w:p w:rsidR="00CD34E1" w:rsidRPr="00C9388E" w:rsidRDefault="00CD34E1" w:rsidP="00CD34E1">
      <w:pPr>
        <w:spacing w:after="0" w:line="240" w:lineRule="auto"/>
        <w:ind w:left="709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t xml:space="preserve">б) участнику закупки, </w:t>
      </w:r>
      <w:r w:rsidRPr="00C9388E">
        <w:rPr>
          <w:rFonts w:ascii="Times New Roman" w:hAnsi="Times New Roman"/>
        </w:rPr>
        <w:t>Предложению</w:t>
      </w:r>
      <w:r w:rsidRPr="00C9388E">
        <w:rPr>
          <w:rFonts w:ascii="Times New Roman" w:hAnsi="Times New Roman"/>
          <w:lang w:val="x-none"/>
        </w:rPr>
        <w:t xml:space="preserve"> которого присвоен первый номер, в срок не более 7 рабочих дней со дня заключения договора либо со дня принятия заказчиком в порядке, установленном положением о закупке, решения о том, что договор по результатам закупки не заключается.</w:t>
      </w:r>
    </w:p>
    <w:p w:rsidR="00CD34E1" w:rsidRPr="00C9388E" w:rsidRDefault="00CD34E1" w:rsidP="00CD34E1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t>Банковская гарантия должна быть безотзывной и должна содержать:</w:t>
      </w:r>
    </w:p>
    <w:p w:rsidR="00CD34E1" w:rsidRPr="00C9388E" w:rsidRDefault="00CD34E1" w:rsidP="00CD34E1">
      <w:pPr>
        <w:spacing w:after="0" w:line="240" w:lineRule="auto"/>
        <w:ind w:left="709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t>а) сумму банковской гарантии, подлежащей уплате гарантом Заказчику в случаях, указанных в пункте 2.3.7 данной документации;</w:t>
      </w:r>
    </w:p>
    <w:p w:rsidR="00CD34E1" w:rsidRPr="00C9388E" w:rsidRDefault="00CD34E1" w:rsidP="00CD34E1">
      <w:pPr>
        <w:spacing w:after="0" w:line="240" w:lineRule="auto"/>
        <w:ind w:left="709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t>б) обязательства принципала, надлежащее исполнение которых обеспечивается банковской гарантией;</w:t>
      </w:r>
    </w:p>
    <w:p w:rsidR="00CD34E1" w:rsidRPr="00C9388E" w:rsidRDefault="00CD34E1" w:rsidP="00CD34E1">
      <w:pPr>
        <w:spacing w:after="0" w:line="240" w:lineRule="auto"/>
        <w:ind w:left="709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t>в) срок действия банковской гарантии, который должен составлять не менее чем 7 рабочих дней с даты окончания срока подачи заявок.</w:t>
      </w:r>
    </w:p>
    <w:p w:rsidR="00CD34E1" w:rsidRPr="00C9388E" w:rsidRDefault="00CD34E1" w:rsidP="00CD34E1">
      <w:pPr>
        <w:spacing w:after="0" w:line="240" w:lineRule="auto"/>
        <w:ind w:left="709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t xml:space="preserve">Возврат банковской гарантии в случае отмены закупки, отклонения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 xml:space="preserve"> участника, отзыва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 xml:space="preserve"> до окончания срока подачи </w:t>
      </w:r>
      <w:r w:rsidRPr="00C9388E">
        <w:rPr>
          <w:rFonts w:ascii="Times New Roman" w:hAnsi="Times New Roman"/>
        </w:rPr>
        <w:t>Предложений</w:t>
      </w:r>
      <w:r w:rsidRPr="00C9388E">
        <w:rPr>
          <w:rFonts w:ascii="Times New Roman" w:hAnsi="Times New Roman"/>
          <w:lang w:val="x-none"/>
        </w:rPr>
        <w:t xml:space="preserve"> или получения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 xml:space="preserve"> на участие после окончания срока подачи заказчиком предоставившему ее лицу или гаранту не осуществляется, взыскание по ней не производится.</w:t>
      </w:r>
    </w:p>
    <w:p w:rsidR="00CD34E1" w:rsidRPr="00C9388E" w:rsidRDefault="00CD34E1" w:rsidP="00CD34E1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t xml:space="preserve">Обеспечение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 xml:space="preserve"> на участие в запросе предложений удерживается (осуществляется взыскание по банковской гарантии) в следующем случае:</w:t>
      </w:r>
    </w:p>
    <w:p w:rsidR="00CD34E1" w:rsidRPr="00C9388E" w:rsidRDefault="00CD34E1" w:rsidP="00CD34E1">
      <w:pPr>
        <w:spacing w:after="0" w:line="240" w:lineRule="auto"/>
        <w:ind w:left="709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t>а) при уклонении победителя запроса предложений или участника, с которым заключается договор, от заключения договора.</w:t>
      </w:r>
    </w:p>
    <w:p w:rsidR="00CD34E1" w:rsidRPr="00C9388E" w:rsidRDefault="00CD34E1" w:rsidP="00CD34E1">
      <w:pPr>
        <w:spacing w:after="0" w:line="240" w:lineRule="auto"/>
        <w:ind w:left="709"/>
        <w:jc w:val="both"/>
        <w:rPr>
          <w:rFonts w:ascii="Times New Roman" w:hAnsi="Times New Roman"/>
          <w:lang w:val="x-none"/>
        </w:rPr>
      </w:pPr>
      <w:r w:rsidRPr="00C9388E">
        <w:rPr>
          <w:rFonts w:ascii="Times New Roman" w:hAnsi="Times New Roman"/>
          <w:lang w:val="x-none"/>
        </w:rPr>
        <w:t xml:space="preserve">б) изменения или отзыва Участником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 xml:space="preserve"> после истечения срока предоставления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 xml:space="preserve"> (за исключением случаев, когда возможность изменения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 xml:space="preserve"> предусмотрена настоящей Документацией).</w:t>
      </w:r>
    </w:p>
    <w:p w:rsidR="00CD34E1" w:rsidRPr="00C9388E" w:rsidRDefault="00CD34E1" w:rsidP="00CD34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  <w:lang w:val="x-none"/>
        </w:rPr>
        <w:t xml:space="preserve">При наступлении </w:t>
      </w:r>
      <w:r w:rsidRPr="00C9388E">
        <w:rPr>
          <w:rFonts w:ascii="Times New Roman" w:hAnsi="Times New Roman"/>
        </w:rPr>
        <w:t xml:space="preserve">какого-либо из </w:t>
      </w:r>
      <w:r w:rsidRPr="00C9388E">
        <w:rPr>
          <w:rFonts w:ascii="Times New Roman" w:hAnsi="Times New Roman"/>
          <w:lang w:val="x-none"/>
        </w:rPr>
        <w:t xml:space="preserve">вышеуказанных случаев Заказчик уведомляет Участника запроса предложений об удержании обеспечения </w:t>
      </w:r>
      <w:r w:rsidRPr="00C9388E">
        <w:rPr>
          <w:rFonts w:ascii="Times New Roman" w:hAnsi="Times New Roman"/>
        </w:rPr>
        <w:t>Предложения</w:t>
      </w:r>
      <w:r w:rsidRPr="00C9388E">
        <w:rPr>
          <w:rFonts w:ascii="Times New Roman" w:hAnsi="Times New Roman"/>
          <w:lang w:val="x-none"/>
        </w:rPr>
        <w:t xml:space="preserve"> на участие в запросе предложений (осуществления взыскания по банковской гарантии).</w:t>
      </w:r>
    </w:p>
    <w:p w:rsidR="00CD34E1" w:rsidRPr="00C9388E" w:rsidRDefault="005A1E11" w:rsidP="005A1E11">
      <w:pPr>
        <w:spacing w:after="0" w:line="240" w:lineRule="auto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2.3.8.  </w:t>
      </w:r>
      <w:r w:rsidR="00CD34E1" w:rsidRPr="00C9388E">
        <w:rPr>
          <w:rFonts w:ascii="Times New Roman" w:hAnsi="Times New Roman"/>
        </w:rPr>
        <w:t>Обеспечение исполнения договора не предусмотрено</w:t>
      </w:r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</w:t>
      </w:r>
      <w:r w:rsidRPr="00EB582A">
        <w:rPr>
          <w:rFonts w:ascii="Times New Roman" w:hAnsi="Times New Roman"/>
          <w:b/>
        </w:rPr>
        <w:tab/>
        <w:t>Порядок проведения Запроса предложений. Инструкции по подготовке Предложений</w:t>
      </w:r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3.1</w:t>
      </w:r>
      <w:r w:rsidRPr="00EB582A">
        <w:rPr>
          <w:rFonts w:ascii="Times New Roman" w:hAnsi="Times New Roman"/>
          <w:b/>
        </w:rPr>
        <w:tab/>
        <w:t>Общий порядок проведения Запроса предложений</w:t>
      </w:r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3.1.1</w:t>
      </w:r>
      <w:r w:rsidRPr="00EB582A">
        <w:rPr>
          <w:rFonts w:ascii="Times New Roman" w:hAnsi="Times New Roman"/>
        </w:rPr>
        <w:tab/>
        <w:t>Запрос предложений проводится в следующем порядке:</w:t>
      </w:r>
    </w:p>
    <w:p w:rsidR="002B0AD6" w:rsidRPr="00EB582A" w:rsidRDefault="002B0AD6" w:rsidP="00E9630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a) Публикация Извещения о проведении Запроса предложений (подраздел 3.2); </w:t>
      </w:r>
    </w:p>
    <w:p w:rsidR="002B0AD6" w:rsidRPr="00EB582A" w:rsidRDefault="002B0AD6" w:rsidP="00E9630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Публикация Документации по Запросу предложений (подраздел 3.3);</w:t>
      </w:r>
    </w:p>
    <w:p w:rsidR="002B0AD6" w:rsidRPr="00EB582A" w:rsidRDefault="002B0AD6" w:rsidP="00E963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Публикация Проекта договора в порядке, указанном в п. 1.1.2.;</w:t>
      </w:r>
    </w:p>
    <w:p w:rsidR="002B0AD6" w:rsidRPr="00EB582A" w:rsidRDefault="002B0AD6" w:rsidP="00E963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d) Порядок предоставления Документации по Запросу предложений (подраздел 3.4);</w:t>
      </w:r>
    </w:p>
    <w:p w:rsidR="002B0AD6" w:rsidRPr="00EB582A" w:rsidRDefault="002B0AD6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lastRenderedPageBreak/>
        <w:t>e) Подготовка Участниками своих Предложений (подраздел 3.5), разъяснение Заказчиком Документации по Запросу предложений  (при необходимости), внесение изменений в Документацию по Запросу предложений (при необходимости), продление сроков проведения Запроса предложений (при необходимости),  отказ от проведения Запроса предложений (при необходимости);</w:t>
      </w:r>
    </w:p>
    <w:p w:rsidR="002B0AD6" w:rsidRPr="00EB582A" w:rsidRDefault="002B0AD6" w:rsidP="00E963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f)  Подача Предложений и их прием (подраздел 3.7);</w:t>
      </w:r>
    </w:p>
    <w:p w:rsidR="002B0AD6" w:rsidRPr="00EB582A" w:rsidRDefault="002B0AD6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g) Рассмотрение поступивших на процедуру Предложений (подраздел 3.8);</w:t>
      </w:r>
    </w:p>
    <w:p w:rsidR="002B0AD6" w:rsidRPr="00EB582A" w:rsidRDefault="002B0AD6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h) Сопоставление и оценка поступивших Предложений (подраздел 3.9);</w:t>
      </w:r>
    </w:p>
    <w:p w:rsidR="002B0AD6" w:rsidRPr="00EB582A" w:rsidRDefault="002B0AD6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 </w:t>
      </w:r>
      <w:r w:rsidRPr="00EB582A">
        <w:rPr>
          <w:rFonts w:ascii="Times New Roman" w:hAnsi="Times New Roman"/>
        </w:rPr>
        <w:t xml:space="preserve">Определение Победителя или признание Запроса предложений </w:t>
      </w:r>
      <w:proofErr w:type="gramStart"/>
      <w:r w:rsidRPr="00EB582A">
        <w:rPr>
          <w:rFonts w:ascii="Times New Roman" w:hAnsi="Times New Roman"/>
        </w:rPr>
        <w:t>несостоявшимся</w:t>
      </w:r>
      <w:proofErr w:type="gramEnd"/>
      <w:r w:rsidRPr="00EB582A">
        <w:rPr>
          <w:rFonts w:ascii="Times New Roman" w:hAnsi="Times New Roman"/>
        </w:rPr>
        <w:t xml:space="preserve"> (подраздел 3.10);</w:t>
      </w:r>
    </w:p>
    <w:p w:rsidR="002B0AD6" w:rsidRPr="00EB582A" w:rsidRDefault="002B0AD6" w:rsidP="00E9630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j)  </w:t>
      </w:r>
      <w:r w:rsidRPr="00EB582A">
        <w:rPr>
          <w:rFonts w:ascii="Times New Roman" w:hAnsi="Times New Roman"/>
        </w:rPr>
        <w:t>Формирование Протокола по итогам Запроса предложений (подраздел 3.10);</w:t>
      </w:r>
    </w:p>
    <w:p w:rsidR="002B0AD6" w:rsidRPr="00EB582A" w:rsidRDefault="002B0AD6" w:rsidP="00E963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k</w:t>
      </w:r>
      <w:r w:rsidRPr="00EB582A">
        <w:rPr>
          <w:rFonts w:ascii="Times New Roman" w:hAnsi="Times New Roman"/>
        </w:rPr>
        <w:t>) Подписание договора (подраздел 3.11).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3.2</w:t>
      </w:r>
      <w:r w:rsidRPr="00EB582A">
        <w:rPr>
          <w:rFonts w:ascii="Times New Roman" w:hAnsi="Times New Roman"/>
          <w:b/>
        </w:rPr>
        <w:tab/>
        <w:t>Публикация Извещения о проведении Запроса предложений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3.2.1</w:t>
      </w:r>
      <w:r w:rsidRPr="00EB582A">
        <w:rPr>
          <w:rFonts w:ascii="Times New Roman" w:hAnsi="Times New Roman"/>
        </w:rPr>
        <w:tab/>
        <w:t>Извещение о проведении Запроса предложений опубликовано в порядке, указанном в пункте 1.1.2.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3.2.2</w:t>
      </w:r>
      <w:proofErr w:type="gramStart"/>
      <w:r w:rsidRPr="00EB582A">
        <w:rPr>
          <w:rFonts w:ascii="Times New Roman" w:hAnsi="Times New Roman"/>
        </w:rPr>
        <w:tab/>
        <w:t>И</w:t>
      </w:r>
      <w:proofErr w:type="gramEnd"/>
      <w:r w:rsidRPr="00EB582A">
        <w:rPr>
          <w:rFonts w:ascii="Times New Roman" w:hAnsi="Times New Roman"/>
        </w:rPr>
        <w:t>ные публикации не являются официальными и не влекут для Заказчика никаких последствий.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3.3</w:t>
      </w:r>
      <w:r w:rsidRPr="00EB582A">
        <w:rPr>
          <w:rFonts w:ascii="Times New Roman" w:hAnsi="Times New Roman"/>
          <w:b/>
        </w:rPr>
        <w:tab/>
        <w:t xml:space="preserve">Публикация Документации по Запросу предложений 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3.3.1</w:t>
      </w:r>
      <w:r w:rsidRPr="00EB582A">
        <w:rPr>
          <w:rFonts w:ascii="Times New Roman" w:hAnsi="Times New Roman"/>
        </w:rPr>
        <w:tab/>
        <w:t>Документация по Запросу предложений опубликована в порядке, указанном в пункте 1.1.2.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3.3.2</w:t>
      </w:r>
      <w:proofErr w:type="gramStart"/>
      <w:r w:rsidRPr="00EB582A">
        <w:rPr>
          <w:rFonts w:ascii="Times New Roman" w:hAnsi="Times New Roman"/>
        </w:rPr>
        <w:tab/>
        <w:t>И</w:t>
      </w:r>
      <w:proofErr w:type="gramEnd"/>
      <w:r w:rsidRPr="00EB582A">
        <w:rPr>
          <w:rFonts w:ascii="Times New Roman" w:hAnsi="Times New Roman"/>
        </w:rPr>
        <w:t>ные публикации не являются официальными и не влекут для Заказчика никаких последствий.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3.4</w:t>
      </w:r>
      <w:r w:rsidRPr="00EB582A">
        <w:rPr>
          <w:rFonts w:ascii="Times New Roman" w:hAnsi="Times New Roman"/>
          <w:b/>
        </w:rPr>
        <w:tab/>
        <w:t>Порядок предоставления Документации по Запросу предложений Участникам закупки</w:t>
      </w:r>
    </w:p>
    <w:p w:rsidR="002B0AD6" w:rsidRPr="00EB582A" w:rsidRDefault="002B0AD6" w:rsidP="00E96303">
      <w:pPr>
        <w:pStyle w:val="a"/>
        <w:numPr>
          <w:ilvl w:val="0"/>
          <w:numId w:val="0"/>
        </w:numPr>
        <w:spacing w:line="240" w:lineRule="auto"/>
        <w:ind w:left="709" w:hanging="709"/>
        <w:rPr>
          <w:rStyle w:val="ae"/>
          <w:bCs/>
          <w:sz w:val="22"/>
          <w:szCs w:val="22"/>
        </w:rPr>
      </w:pPr>
      <w:r w:rsidRPr="00EB582A">
        <w:rPr>
          <w:sz w:val="22"/>
          <w:szCs w:val="22"/>
        </w:rPr>
        <w:t>3.4.1</w:t>
      </w:r>
      <w:r w:rsidRPr="00EB582A">
        <w:rPr>
          <w:sz w:val="22"/>
          <w:szCs w:val="22"/>
        </w:rPr>
        <w:tab/>
        <w:t>Участники закупки могут самос</w:t>
      </w:r>
      <w:r>
        <w:rPr>
          <w:sz w:val="22"/>
          <w:szCs w:val="22"/>
        </w:rPr>
        <w:t>тоятельно получить Документацию</w:t>
      </w:r>
      <w:r w:rsidRPr="00EB582A">
        <w:rPr>
          <w:sz w:val="22"/>
          <w:szCs w:val="22"/>
        </w:rPr>
        <w:t xml:space="preserve"> по Запросу предложений с Официального сайта </w:t>
      </w:r>
      <w:r w:rsidRPr="00EB582A">
        <w:rPr>
          <w:rStyle w:val="ae"/>
          <w:color w:val="auto"/>
          <w:sz w:val="22"/>
          <w:szCs w:val="22"/>
        </w:rPr>
        <w:t>в период ее размещения на указанном сайте в информационно-телекоммуникационной сети «Интернет».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</w:t>
      </w:r>
      <w:r w:rsidRPr="00EB582A">
        <w:rPr>
          <w:rFonts w:ascii="Times New Roman" w:hAnsi="Times New Roman"/>
          <w:b/>
        </w:rPr>
        <w:tab/>
        <w:t>Подготовка Предложений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3.5.1</w:t>
      </w:r>
      <w:r w:rsidRPr="00EB582A">
        <w:rPr>
          <w:rFonts w:ascii="Times New Roman" w:hAnsi="Times New Roman"/>
          <w:b/>
        </w:rPr>
        <w:tab/>
        <w:t>Общие требования к Предложению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3.5.1.1</w:t>
      </w:r>
      <w:r w:rsidRPr="00EB582A">
        <w:rPr>
          <w:rFonts w:ascii="Times New Roman" w:hAnsi="Times New Roman"/>
        </w:rPr>
        <w:tab/>
        <w:t>Участник должен подготовить Предложение, включающее:</w:t>
      </w:r>
    </w:p>
    <w:p w:rsidR="002B0AD6" w:rsidRPr="00EB582A" w:rsidRDefault="002B0AD6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Письмо о подаче оферты по форме и в соответствии с инструкциями, приведенными в настоящей Документации по Запросу предложений (подраздел 5.1);</w:t>
      </w:r>
    </w:p>
    <w:p w:rsidR="002B0AD6" w:rsidRPr="00EB582A" w:rsidRDefault="002B0AD6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Коммерческое предложение в соответствии с инструкциями, приведенными в настоящей Документации по Запросу предложений (подраздел 5.2);</w:t>
      </w:r>
    </w:p>
    <w:p w:rsidR="002B0AD6" w:rsidRPr="00EB582A" w:rsidRDefault="002B0AD6" w:rsidP="00E963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c</w:t>
      </w:r>
      <w:r w:rsidRPr="00EB582A">
        <w:rPr>
          <w:rFonts w:ascii="Times New Roman" w:hAnsi="Times New Roman"/>
        </w:rPr>
        <w:t>) Документы, подтверждающие соответствие Участника требованиям настоящей Документации по Запросу предложений (подраздел 3.6.2.1).</w:t>
      </w:r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3.5.2</w:t>
      </w:r>
      <w:r w:rsidRPr="00EB582A">
        <w:rPr>
          <w:rFonts w:ascii="Times New Roman" w:hAnsi="Times New Roman"/>
          <w:b/>
        </w:rPr>
        <w:tab/>
        <w:t>Требования к сроку действия Предложения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3.5.2.1</w:t>
      </w:r>
      <w:r w:rsidRPr="00EB582A">
        <w:rPr>
          <w:rFonts w:ascii="Times New Roman" w:hAnsi="Times New Roman"/>
        </w:rPr>
        <w:tab/>
        <w:t xml:space="preserve"> Предложение действительно в течение срока, указанного Участником в письме о подаче оферты (подраздел 5.1). В любом случае этот срок не должен быть менее чем 90 календарных дней со дня, следующего за днем окончания приема Предложений (пункт 3.7.2). </w:t>
      </w:r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3.5.3</w:t>
      </w:r>
      <w:r w:rsidRPr="00EB582A">
        <w:rPr>
          <w:rFonts w:ascii="Times New Roman" w:hAnsi="Times New Roman"/>
          <w:b/>
        </w:rPr>
        <w:tab/>
        <w:t>Требования к языку Предложений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3.5.3.1</w:t>
      </w:r>
      <w:proofErr w:type="gramStart"/>
      <w:r w:rsidRPr="00EB582A">
        <w:rPr>
          <w:rFonts w:ascii="Times New Roman" w:hAnsi="Times New Roman"/>
        </w:rPr>
        <w:tab/>
        <w:t xml:space="preserve"> В</w:t>
      </w:r>
      <w:proofErr w:type="gramEnd"/>
      <w:r w:rsidRPr="00EB582A">
        <w:rPr>
          <w:rFonts w:ascii="Times New Roman" w:hAnsi="Times New Roman"/>
        </w:rPr>
        <w:t>се документы, входящие в Предложение, должны быть подготовлены на русском языке, за исключением нижеследующего.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3.5.3.2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 w:rsidRPr="00EB582A">
        <w:rPr>
          <w:rFonts w:ascii="Times New Roman" w:hAnsi="Times New Roman"/>
        </w:rPr>
        <w:t>апостилированный</w:t>
      </w:r>
      <w:proofErr w:type="spellEnd"/>
      <w:r w:rsidRPr="00EB582A">
        <w:rPr>
          <w:rFonts w:ascii="Times New Roman" w:hAnsi="Times New Roman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2B0AD6" w:rsidRPr="00EB582A" w:rsidRDefault="002B0AD6" w:rsidP="00E96303">
      <w:pPr>
        <w:spacing w:after="0" w:line="240" w:lineRule="auto"/>
        <w:ind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           3.5.3.3</w:t>
      </w:r>
      <w:r w:rsidRPr="00EB582A">
        <w:rPr>
          <w:rFonts w:ascii="Times New Roman" w:hAnsi="Times New Roman"/>
        </w:rPr>
        <w:tab/>
        <w:t xml:space="preserve"> Заказчик вправе не рассматривать </w:t>
      </w:r>
      <w:proofErr w:type="gramStart"/>
      <w:r w:rsidRPr="00EB582A">
        <w:rPr>
          <w:rFonts w:ascii="Times New Roman" w:hAnsi="Times New Roman"/>
        </w:rPr>
        <w:t>документы</w:t>
      </w:r>
      <w:proofErr w:type="gramEnd"/>
      <w:r w:rsidRPr="00EB582A">
        <w:rPr>
          <w:rFonts w:ascii="Times New Roman" w:hAnsi="Times New Roman"/>
        </w:rPr>
        <w:t xml:space="preserve"> не переведенные на русский язык.</w:t>
      </w:r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3.5.4</w:t>
      </w:r>
      <w:r w:rsidRPr="00EB582A">
        <w:rPr>
          <w:rFonts w:ascii="Times New Roman" w:hAnsi="Times New Roman"/>
          <w:b/>
        </w:rPr>
        <w:tab/>
        <w:t>Начальная (максимальная) цена</w:t>
      </w:r>
    </w:p>
    <w:p w:rsidR="002B0AD6" w:rsidRPr="00EB582A" w:rsidRDefault="002B0AD6" w:rsidP="00E9630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3.5.4.1</w:t>
      </w:r>
      <w:proofErr w:type="gramStart"/>
      <w:r w:rsidRPr="00EB582A">
        <w:rPr>
          <w:rFonts w:ascii="Times New Roman" w:hAnsi="Times New Roman"/>
        </w:rPr>
        <w:t xml:space="preserve"> В</w:t>
      </w:r>
      <w:proofErr w:type="gramEnd"/>
      <w:r w:rsidRPr="00EB582A">
        <w:rPr>
          <w:rFonts w:ascii="Times New Roman" w:hAnsi="Times New Roman"/>
        </w:rPr>
        <w:t xml:space="preserve"> соответствии с Извещением о проведении Запроса предложений, начальная (максимальная) цена формируется на основании раздела 2.</w:t>
      </w:r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3.5.5</w:t>
      </w:r>
      <w:r w:rsidRPr="00EB582A">
        <w:rPr>
          <w:rFonts w:ascii="Times New Roman" w:hAnsi="Times New Roman"/>
          <w:b/>
        </w:rPr>
        <w:t xml:space="preserve">    Требования к валюте Предложений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3.5.5.1</w:t>
      </w:r>
      <w:proofErr w:type="gramStart"/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>се суммы денежных средств в документах, входящих в Предложение, должны быть выражены в российских рублях, за исключением нижеследующего.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proofErr w:type="gramStart"/>
      <w:r w:rsidRPr="00EB582A">
        <w:rPr>
          <w:rFonts w:ascii="Times New Roman" w:hAnsi="Times New Roman"/>
        </w:rPr>
        <w:lastRenderedPageBreak/>
        <w:t>3.5.5.2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3.5.6</w:t>
      </w:r>
      <w:r w:rsidRPr="00EB582A">
        <w:rPr>
          <w:rFonts w:ascii="Times New Roman" w:hAnsi="Times New Roman"/>
          <w:b/>
        </w:rPr>
        <w:tab/>
        <w:t>Разъяснение положений Документации по Запросу предложений</w:t>
      </w:r>
    </w:p>
    <w:p w:rsidR="002B0AD6" w:rsidRPr="001E32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color w:val="7030A0"/>
        </w:rPr>
      </w:pPr>
      <w:r w:rsidRPr="00EB582A">
        <w:rPr>
          <w:rFonts w:ascii="Times New Roman" w:hAnsi="Times New Roman"/>
        </w:rPr>
        <w:t>3.5.6.1</w:t>
      </w:r>
      <w:r w:rsidRPr="00EB582A">
        <w:rPr>
          <w:rFonts w:ascii="Times New Roman" w:hAnsi="Times New Roman"/>
        </w:rPr>
        <w:tab/>
        <w:t>Участники вправе обратиться к Заказчику за разъяснениями настоящей Документации по Запросу предложений.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Участника. Датой начала срока предоставления участникам закупки разъяснений положений настоящей Документации является день, следующий за днем публикации Извещения о проведении Запроса предложений на Официальном сайте (</w:t>
      </w:r>
      <w:r w:rsidRPr="008B2B8B">
        <w:rPr>
          <w:rFonts w:ascii="Times New Roman" w:hAnsi="Times New Roman"/>
        </w:rPr>
        <w:t xml:space="preserve">предоставление разъяснений с </w:t>
      </w:r>
      <w:r w:rsidR="00A0323A" w:rsidRPr="0092736D">
        <w:rPr>
          <w:rFonts w:ascii="Times New Roman" w:hAnsi="Times New Roman"/>
          <w:b/>
          <w:color w:val="7030A0"/>
        </w:rPr>
        <w:t>01.11</w:t>
      </w:r>
      <w:r w:rsidRPr="0092736D">
        <w:rPr>
          <w:rFonts w:ascii="Times New Roman" w:hAnsi="Times New Roman"/>
          <w:b/>
          <w:color w:val="7030A0"/>
        </w:rPr>
        <w:t xml:space="preserve">.17 г. по </w:t>
      </w:r>
      <w:r w:rsidR="00A0323A" w:rsidRPr="0092736D">
        <w:rPr>
          <w:rFonts w:ascii="Times New Roman" w:hAnsi="Times New Roman"/>
          <w:b/>
          <w:color w:val="7030A0"/>
        </w:rPr>
        <w:t>08.11</w:t>
      </w:r>
      <w:r w:rsidRPr="0092736D">
        <w:rPr>
          <w:rFonts w:ascii="Times New Roman" w:hAnsi="Times New Roman"/>
          <w:b/>
          <w:color w:val="7030A0"/>
        </w:rPr>
        <w:t>.17</w:t>
      </w:r>
      <w:r w:rsidRPr="0092736D">
        <w:rPr>
          <w:rFonts w:ascii="Times New Roman" w:hAnsi="Times New Roman"/>
          <w:b/>
          <w:color w:val="FF0000"/>
        </w:rPr>
        <w:t xml:space="preserve"> </w:t>
      </w:r>
      <w:r w:rsidRPr="0092736D">
        <w:rPr>
          <w:rFonts w:ascii="Times New Roman" w:hAnsi="Times New Roman"/>
          <w:b/>
          <w:color w:val="7030A0"/>
        </w:rPr>
        <w:t>г.)</w:t>
      </w:r>
      <w:r w:rsidR="00D13496" w:rsidRPr="0092736D">
        <w:rPr>
          <w:rFonts w:ascii="Times New Roman" w:hAnsi="Times New Roman"/>
          <w:b/>
          <w:color w:val="7030A0"/>
        </w:rPr>
        <w:t>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1E328E">
        <w:rPr>
          <w:rFonts w:ascii="Times New Roman" w:hAnsi="Times New Roman"/>
        </w:rPr>
        <w:t>3.5.6.2</w:t>
      </w:r>
      <w:r w:rsidRPr="001E328E">
        <w:rPr>
          <w:rFonts w:ascii="Times New Roman" w:hAnsi="Times New Roman"/>
        </w:rPr>
        <w:tab/>
        <w:t>Разъяснения Документации по Запросу предложений размещаются Заказчиком</w:t>
      </w:r>
      <w:r w:rsidRPr="00EB582A">
        <w:rPr>
          <w:rFonts w:ascii="Times New Roman" w:hAnsi="Times New Roman"/>
        </w:rPr>
        <w:t xml:space="preserve"> на Официальном сайте не позднее трёх дней со дня предоставления разъяснений Участнику.</w:t>
      </w:r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3.5.7</w:t>
      </w:r>
      <w:r w:rsidRPr="00EB582A">
        <w:rPr>
          <w:rFonts w:ascii="Times New Roman" w:hAnsi="Times New Roman"/>
          <w:b/>
        </w:rPr>
        <w:tab/>
        <w:t>Внесение изменений в Документацию по Запросу предложений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3.5.7.1 Заказчик вправе внести изменения в извещение и настоящую Документацию по Запросу предложений.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3.5.7.2</w:t>
      </w:r>
      <w:r w:rsidRPr="00EB582A">
        <w:rPr>
          <w:rFonts w:ascii="Times New Roman" w:hAnsi="Times New Roman"/>
        </w:rPr>
        <w:tab/>
        <w:t xml:space="preserve">Изменения, вносимые в извещение и настоящую Документацию по Запросу предложений, размещаются Заказчиком на Официальном сайте не позднее трёх дней со дня принятия решения о внесении изменений. </w:t>
      </w:r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3.5.8</w:t>
      </w:r>
      <w:r w:rsidRPr="00EB582A">
        <w:rPr>
          <w:rFonts w:ascii="Times New Roman" w:hAnsi="Times New Roman"/>
          <w:b/>
        </w:rPr>
        <w:tab/>
        <w:t>Продление срока окончания приема Предложений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3.5.8.1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>ри необходимости Заказчик имеет право продлевать срок окончания приема Предложений, путём внесения изменений в извещение и документацию по Запросу предложений.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3.5.8.2</w:t>
      </w:r>
      <w:r w:rsidRPr="00EB582A">
        <w:rPr>
          <w:rFonts w:ascii="Times New Roman" w:hAnsi="Times New Roman"/>
        </w:rPr>
        <w:tab/>
        <w:t xml:space="preserve">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Предложений. 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3.5.8.3</w:t>
      </w:r>
      <w:r w:rsidRPr="00EB582A">
        <w:rPr>
          <w:rFonts w:ascii="Times New Roman" w:hAnsi="Times New Roman"/>
        </w:rPr>
        <w:tab/>
        <w:t xml:space="preserve">Заказчик также вправе попросить Участников Запроса предложений продлить срок действия Предложений. Участник Запроса предложений вправе согласиться с такой просьбой, либо отклонить ее. Отклонение просьбы Заказчика о продлении срока действия Предложений не имеет никаких отрицательных </w:t>
      </w:r>
      <w:proofErr w:type="gramStart"/>
      <w:r w:rsidRPr="00EB582A">
        <w:rPr>
          <w:rFonts w:ascii="Times New Roman" w:hAnsi="Times New Roman"/>
        </w:rPr>
        <w:t>последствий</w:t>
      </w:r>
      <w:proofErr w:type="gramEnd"/>
      <w:r w:rsidRPr="00EB582A">
        <w:rPr>
          <w:rFonts w:ascii="Times New Roman" w:hAnsi="Times New Roman"/>
        </w:rPr>
        <w:t xml:space="preserve"> и Предложение такого Участника Запроса предложений действует в течение первоначально установленного срока.</w:t>
      </w:r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3.5.9</w:t>
      </w:r>
      <w:r w:rsidRPr="00EB582A">
        <w:rPr>
          <w:rFonts w:ascii="Times New Roman" w:hAnsi="Times New Roman"/>
          <w:b/>
        </w:rPr>
        <w:tab/>
        <w:t>Отказ от проведения Запроса предложений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3.5.9.1</w:t>
      </w:r>
      <w:r w:rsidRPr="00EB582A">
        <w:rPr>
          <w:rFonts w:ascii="Times New Roman" w:hAnsi="Times New Roman"/>
        </w:rPr>
        <w:tab/>
        <w:t>Заказчик вправе отказаться от проведения Запроса предложений в любое время, не неся  никакой ответственности перед Участниками Запроса предложений</w:t>
      </w:r>
      <w:r>
        <w:rPr>
          <w:rFonts w:ascii="Times New Roman" w:hAnsi="Times New Roman"/>
        </w:rPr>
        <w:t>, только в случае изменения существенных условий данной закупки</w:t>
      </w:r>
      <w:r w:rsidRPr="00EB582A">
        <w:rPr>
          <w:rFonts w:ascii="Times New Roman" w:hAnsi="Times New Roman"/>
        </w:rPr>
        <w:t>.</w:t>
      </w:r>
    </w:p>
    <w:p w:rsidR="002B0AD6" w:rsidRPr="00EB582A" w:rsidRDefault="002B0AD6" w:rsidP="00E9630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3.5.9.2 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предложений. 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3.6</w:t>
      </w:r>
      <w:r w:rsidRPr="00EB582A">
        <w:rPr>
          <w:rFonts w:ascii="Times New Roman" w:hAnsi="Times New Roman"/>
          <w:b/>
        </w:rPr>
        <w:tab/>
        <w:t>Требования к Участникам. Подтверждение соответствия предъявляемым требованиям</w:t>
      </w:r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Требования к Участникам</w:t>
      </w:r>
    </w:p>
    <w:p w:rsidR="0008655E" w:rsidRPr="0008655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3.6.1.1</w:t>
      </w:r>
      <w:proofErr w:type="gramStart"/>
      <w:r w:rsidRPr="00EB582A">
        <w:rPr>
          <w:rFonts w:ascii="Times New Roman" w:hAnsi="Times New Roman"/>
        </w:rPr>
        <w:tab/>
      </w:r>
      <w:r w:rsidR="00284A0A" w:rsidRPr="00D31187">
        <w:rPr>
          <w:rFonts w:ascii="Times New Roman" w:hAnsi="Times New Roman"/>
        </w:rPr>
        <w:t>У</w:t>
      </w:r>
      <w:proofErr w:type="gramEnd"/>
      <w:r w:rsidR="00284A0A" w:rsidRPr="00D31187">
        <w:rPr>
          <w:rFonts w:ascii="Times New Roman" w:hAnsi="Times New Roman"/>
        </w:rPr>
        <w:t>частвовать в данной процедуре Запроса предложений могут только Участники закупки, которые являются субъектами малого или среднего предпринимательства,  способные на законных основаниях выполнить необходимые работы</w:t>
      </w:r>
      <w:r w:rsidR="0008655E" w:rsidRPr="0008655E">
        <w:rPr>
          <w:rFonts w:ascii="Times New Roman" w:hAnsi="Times New Roman"/>
        </w:rPr>
        <w:t>.</w:t>
      </w:r>
    </w:p>
    <w:p w:rsidR="002B0AD6" w:rsidRPr="00EB582A" w:rsidRDefault="0008655E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08655E">
        <w:rPr>
          <w:rFonts w:ascii="Times New Roman" w:hAnsi="Times New Roman"/>
        </w:rPr>
        <w:t xml:space="preserve"> </w:t>
      </w:r>
      <w:r w:rsidR="002B0AD6" w:rsidRPr="00EB582A">
        <w:rPr>
          <w:rFonts w:ascii="Times New Roman" w:hAnsi="Times New Roman"/>
        </w:rPr>
        <w:t>3.6.1.2</w:t>
      </w:r>
      <w:proofErr w:type="gramStart"/>
      <w:r w:rsidR="002B0AD6" w:rsidRPr="00EB582A">
        <w:rPr>
          <w:rFonts w:ascii="Times New Roman" w:hAnsi="Times New Roman"/>
        </w:rPr>
        <w:tab/>
        <w:t xml:space="preserve"> Ч</w:t>
      </w:r>
      <w:proofErr w:type="gramEnd"/>
      <w:r w:rsidR="002B0AD6" w:rsidRPr="00EB582A">
        <w:rPr>
          <w:rFonts w:ascii="Times New Roman" w:hAnsi="Times New Roman"/>
        </w:rPr>
        <w:t>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2B0AD6" w:rsidRPr="00D31187" w:rsidRDefault="001A4B81" w:rsidP="00E96303">
      <w:pPr>
        <w:spacing w:after="0" w:line="240" w:lineRule="auto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2B0AD6" w:rsidRPr="00D31187">
        <w:rPr>
          <w:rFonts w:ascii="Times New Roman" w:hAnsi="Times New Roman"/>
        </w:rPr>
        <w:t>) 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0AD6" w:rsidRPr="00D31187" w:rsidRDefault="001A4B81" w:rsidP="00E96303">
      <w:pPr>
        <w:spacing w:after="0" w:line="240" w:lineRule="auto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="002B0AD6" w:rsidRPr="00D31187">
        <w:rPr>
          <w:rFonts w:ascii="Times New Roman" w:hAnsi="Times New Roman"/>
        </w:rPr>
        <w:t>) 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2B0AD6" w:rsidRPr="00D31187" w:rsidRDefault="001A4B81" w:rsidP="00E96303">
      <w:pPr>
        <w:spacing w:after="0" w:line="240" w:lineRule="auto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="002B0AD6" w:rsidRPr="00D31187">
        <w:rPr>
          <w:rFonts w:ascii="Times New Roman" w:hAnsi="Times New Roman"/>
        </w:rPr>
        <w:t>) Участник не должен быть включен в реестр недобросовестных поставщиков, предусмотренный статьей 5 Федерального закона №</w:t>
      </w:r>
      <w:r w:rsidR="002B0AD6">
        <w:rPr>
          <w:rFonts w:ascii="Times New Roman" w:hAnsi="Times New Roman"/>
        </w:rPr>
        <w:t xml:space="preserve"> </w:t>
      </w:r>
      <w:r w:rsidR="002B0AD6" w:rsidRPr="00D31187">
        <w:rPr>
          <w:rFonts w:ascii="Times New Roman" w:hAnsi="Times New Roman"/>
        </w:rPr>
        <w:t xml:space="preserve">223-ФЗ от 18.07.2011 г. «О закупках товаров, работ, услуг отдельными видами юридических лиц» и (или) в реестр </w:t>
      </w:r>
      <w:r w:rsidR="002B0AD6" w:rsidRPr="00D31187">
        <w:rPr>
          <w:rFonts w:ascii="Times New Roman" w:hAnsi="Times New Roman"/>
        </w:rPr>
        <w:lastRenderedPageBreak/>
        <w:t xml:space="preserve">недобросовестных поставщиков, предусмотренный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2B0AD6" w:rsidRPr="00D31187">
          <w:rPr>
            <w:rFonts w:ascii="Times New Roman" w:hAnsi="Times New Roman"/>
          </w:rPr>
          <w:t>2005 г</w:t>
        </w:r>
      </w:smartTag>
      <w:r w:rsidR="002B0AD6" w:rsidRPr="00D31187">
        <w:rPr>
          <w:rFonts w:ascii="Times New Roman" w:hAnsi="Times New Roman"/>
        </w:rPr>
        <w:t>. N94-ФЗ «О размещении заказов на поставки товаров, выполнение работ, оказание услуг для государственных и муниципальных нужд», Федеральным законом от 05.04.2013 г. N44-ФЗ «О контрактной системе в сфере закупок товаров, работ, услуг для обеспечения государ</w:t>
      </w:r>
      <w:r w:rsidR="009D61E9">
        <w:rPr>
          <w:rFonts w:ascii="Times New Roman" w:hAnsi="Times New Roman"/>
        </w:rPr>
        <w:t>ственных и муниципальных нужд».</w:t>
      </w:r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3.6.2</w:t>
      </w:r>
      <w:r w:rsidRPr="00EB582A">
        <w:rPr>
          <w:rFonts w:ascii="Times New Roman" w:hAnsi="Times New Roman"/>
          <w:b/>
        </w:rPr>
        <w:tab/>
        <w:t>Документы, подтверждающие соответствие Участника установленным требованиям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3.6.2.1</w:t>
      </w:r>
      <w:proofErr w:type="gramStart"/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 xml:space="preserve"> связи с вышеизложенным, Участник должен включить в состав Предложения следующие документы, в том числе подтверждающие его соответствие вышеуказанным требованиям:</w:t>
      </w:r>
    </w:p>
    <w:p w:rsidR="002B0AD6" w:rsidRPr="00C9388E" w:rsidRDefault="002B0AD6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gramStart"/>
      <w:r w:rsidRPr="00F22F9C">
        <w:rPr>
          <w:rFonts w:ascii="Times New Roman" w:hAnsi="Times New Roman"/>
        </w:rPr>
        <w:t>a</w:t>
      </w:r>
      <w:r w:rsidRPr="00EB582A">
        <w:rPr>
          <w:rFonts w:ascii="Times New Roman" w:hAnsi="Times New Roman"/>
        </w:rPr>
        <w:t xml:space="preserve">) </w:t>
      </w:r>
      <w:r w:rsidR="003C2692" w:rsidRPr="00F22F9C">
        <w:rPr>
          <w:rFonts w:ascii="Times New Roman" w:hAnsi="Times New Roman"/>
        </w:rPr>
        <w:t>сведения из единого реестра субъектов малого и среднего предпринимательства, содержащие информацию об участнике закупки, или декларация соответствия участника закупки критериям отнесения к субъектам малого и среднего предпринимательства, установленным статьей 4 Федерального закона от 24.07.2007 г. № 209-ФЗ «О развитии малого и среднего предпринимательства в Российской Федерации (далее – декларация), по форме, утвержденной постановлением Правительства Российской Федерации от 11.12.2014 г. №1352, в</w:t>
      </w:r>
      <w:proofErr w:type="gramEnd"/>
      <w:r w:rsidR="003C2692" w:rsidRPr="00F22F9C">
        <w:rPr>
          <w:rFonts w:ascii="Times New Roman" w:hAnsi="Times New Roman"/>
        </w:rPr>
        <w:t xml:space="preserve"> </w:t>
      </w:r>
      <w:proofErr w:type="gramStart"/>
      <w:r w:rsidR="003C2692" w:rsidRPr="00F22F9C">
        <w:rPr>
          <w:rFonts w:ascii="Times New Roman" w:hAnsi="Times New Roman"/>
        </w:rPr>
        <w:t xml:space="preserve">случае отсутствия сведений об участнике закупки, который </w:t>
      </w:r>
      <w:r w:rsidR="003C2692" w:rsidRPr="00C9388E">
        <w:rPr>
          <w:rFonts w:ascii="Times New Roman" w:hAnsi="Times New Roman"/>
        </w:rPr>
        <w:t>является вновь зарегистрированным индивидуальным предпринимателем  или вновь созданным юридическим лицом в соответствии с частью 3 статьи 4 Федерального закона «О развитии малого и среднего предпринимательства в Российской Федерации, в едином реестре субъектов малого и среднего предпринимательства</w:t>
      </w:r>
      <w:r w:rsidRPr="00C9388E">
        <w:rPr>
          <w:rFonts w:ascii="Times New Roman" w:hAnsi="Times New Roman"/>
        </w:rPr>
        <w:t xml:space="preserve">; </w:t>
      </w:r>
      <w:proofErr w:type="gramEnd"/>
    </w:p>
    <w:p w:rsidR="0007473E" w:rsidRPr="00C9388E" w:rsidRDefault="0007473E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  <w:lang w:val="en-US"/>
        </w:rPr>
        <w:t>d</w:t>
      </w:r>
      <w:r w:rsidRPr="00C9388E">
        <w:rPr>
          <w:rFonts w:ascii="Times New Roman" w:hAnsi="Times New Roman"/>
        </w:rPr>
        <w:t xml:space="preserve">) </w:t>
      </w:r>
      <w:proofErr w:type="gramStart"/>
      <w:r w:rsidR="00A84825" w:rsidRPr="00C9388E">
        <w:rPr>
          <w:rFonts w:ascii="Times New Roman" w:hAnsi="Times New Roman"/>
        </w:rPr>
        <w:t>заверенную</w:t>
      </w:r>
      <w:proofErr w:type="gramEnd"/>
      <w:r w:rsidR="00A84825" w:rsidRPr="00C9388E">
        <w:rPr>
          <w:rFonts w:ascii="Times New Roman" w:hAnsi="Times New Roman"/>
        </w:rPr>
        <w:t xml:space="preserve"> </w:t>
      </w:r>
      <w:r w:rsidR="003A0408" w:rsidRPr="00C9388E">
        <w:rPr>
          <w:rFonts w:ascii="Times New Roman" w:hAnsi="Times New Roman"/>
        </w:rPr>
        <w:t xml:space="preserve">участником закупки </w:t>
      </w:r>
      <w:r w:rsidR="00A84825" w:rsidRPr="00C9388E">
        <w:rPr>
          <w:rFonts w:ascii="Times New Roman" w:hAnsi="Times New Roman"/>
        </w:rPr>
        <w:t>копию выписки (или оригинал) из ЕГРЮЛ (ЕГРИП - для индивидуальных предпринимателей),</w:t>
      </w:r>
      <w:r w:rsidR="00B90AEB" w:rsidRPr="00C9388E">
        <w:rPr>
          <w:rFonts w:ascii="Times New Roman" w:hAnsi="Times New Roman"/>
        </w:rPr>
        <w:t xml:space="preserve"> полученную не ранее чем за 6 месяцев</w:t>
      </w:r>
      <w:r w:rsidR="00A84825" w:rsidRPr="00C9388E">
        <w:rPr>
          <w:rFonts w:ascii="Times New Roman" w:hAnsi="Times New Roman"/>
        </w:rPr>
        <w:t xml:space="preserve"> до даты публикации извещения о проведении данной закупки</w:t>
      </w:r>
      <w:r w:rsidR="00DA2B8F" w:rsidRPr="00C9388E">
        <w:rPr>
          <w:rFonts w:ascii="Times New Roman" w:hAnsi="Times New Roman"/>
        </w:rPr>
        <w:t>;</w:t>
      </w:r>
    </w:p>
    <w:p w:rsidR="002B0AD6" w:rsidRPr="00EB582A" w:rsidRDefault="00A84825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  <w:lang w:val="en-US"/>
        </w:rPr>
        <w:t>e</w:t>
      </w:r>
      <w:r w:rsidR="002B0AD6" w:rsidRPr="00C9388E">
        <w:rPr>
          <w:rFonts w:ascii="Times New Roman" w:hAnsi="Times New Roman"/>
        </w:rPr>
        <w:t xml:space="preserve">) </w:t>
      </w:r>
      <w:proofErr w:type="gramStart"/>
      <w:r w:rsidR="002B0AD6" w:rsidRPr="00C9388E">
        <w:rPr>
          <w:rFonts w:ascii="Times New Roman" w:hAnsi="Times New Roman"/>
        </w:rPr>
        <w:t>заверенную</w:t>
      </w:r>
      <w:proofErr w:type="gramEnd"/>
      <w:r w:rsidR="002B0AD6" w:rsidRPr="00C9388E">
        <w:rPr>
          <w:rFonts w:ascii="Times New Roman" w:hAnsi="Times New Roman"/>
        </w:rPr>
        <w:t xml:space="preserve"> копию информационного письма об учете в </w:t>
      </w:r>
      <w:proofErr w:type="spellStart"/>
      <w:r w:rsidR="002B0AD6" w:rsidRPr="00C9388E">
        <w:rPr>
          <w:rFonts w:ascii="Times New Roman" w:hAnsi="Times New Roman"/>
        </w:rPr>
        <w:t>Статрегистре</w:t>
      </w:r>
      <w:proofErr w:type="spellEnd"/>
      <w:r w:rsidR="002B0AD6" w:rsidRPr="00C9388E">
        <w:rPr>
          <w:rFonts w:ascii="Times New Roman" w:hAnsi="Times New Roman"/>
        </w:rPr>
        <w:t xml:space="preserve"> Росстата </w:t>
      </w:r>
      <w:r w:rsidR="002B0AD6">
        <w:rPr>
          <w:rFonts w:ascii="Times New Roman" w:hAnsi="Times New Roman"/>
        </w:rPr>
        <w:t xml:space="preserve">либо уведомление из </w:t>
      </w:r>
      <w:proofErr w:type="spellStart"/>
      <w:r w:rsidR="002B0AD6">
        <w:rPr>
          <w:rFonts w:ascii="Times New Roman" w:hAnsi="Times New Roman"/>
        </w:rPr>
        <w:t>Статрегистра</w:t>
      </w:r>
      <w:proofErr w:type="spellEnd"/>
      <w:r w:rsidR="002B0AD6">
        <w:rPr>
          <w:rFonts w:ascii="Times New Roman" w:hAnsi="Times New Roman"/>
        </w:rPr>
        <w:t xml:space="preserve"> Росстата, полученное из баз данных органа государственной статистики</w:t>
      </w:r>
      <w:r w:rsidR="002B0AD6" w:rsidRPr="00EB582A">
        <w:rPr>
          <w:rFonts w:ascii="Times New Roman" w:hAnsi="Times New Roman"/>
        </w:rPr>
        <w:t xml:space="preserve">;  </w:t>
      </w:r>
    </w:p>
    <w:p w:rsidR="002B0AD6" w:rsidRPr="00EB582A" w:rsidRDefault="00A84825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</w:t>
      </w:r>
      <w:r w:rsidR="002B0AD6" w:rsidRPr="00EB582A">
        <w:rPr>
          <w:rFonts w:ascii="Times New Roman" w:hAnsi="Times New Roman"/>
        </w:rPr>
        <w:t>)</w:t>
      </w:r>
      <w:r w:rsidR="002B0AD6" w:rsidRPr="00B403A8">
        <w:rPr>
          <w:rFonts w:ascii="Times New Roman" w:hAnsi="Times New Roman"/>
        </w:rPr>
        <w:t xml:space="preserve"> </w:t>
      </w:r>
      <w:proofErr w:type="gramStart"/>
      <w:r w:rsidR="002B0AD6" w:rsidRPr="00EB582A">
        <w:rPr>
          <w:rFonts w:ascii="Times New Roman" w:hAnsi="Times New Roman"/>
        </w:rPr>
        <w:t>заверенную</w:t>
      </w:r>
      <w:proofErr w:type="gramEnd"/>
      <w:r w:rsidR="002B0AD6" w:rsidRPr="00EB582A">
        <w:rPr>
          <w:rFonts w:ascii="Times New Roman" w:hAnsi="Times New Roman"/>
        </w:rPr>
        <w:t xml:space="preserve"> копию Устава в действующей редакции</w:t>
      </w:r>
      <w:r w:rsidR="00D05037">
        <w:rPr>
          <w:rFonts w:ascii="Times New Roman" w:hAnsi="Times New Roman"/>
        </w:rPr>
        <w:t xml:space="preserve"> </w:t>
      </w:r>
      <w:r w:rsidR="00C274A9">
        <w:rPr>
          <w:rFonts w:ascii="Times New Roman" w:hAnsi="Times New Roman"/>
        </w:rPr>
        <w:t>(</w:t>
      </w:r>
      <w:r w:rsidR="00D05037">
        <w:rPr>
          <w:rFonts w:ascii="Times New Roman" w:hAnsi="Times New Roman"/>
        </w:rPr>
        <w:t>для юрид</w:t>
      </w:r>
      <w:r w:rsidR="0092392F">
        <w:rPr>
          <w:rFonts w:ascii="Times New Roman" w:hAnsi="Times New Roman"/>
        </w:rPr>
        <w:t>ических лиц</w:t>
      </w:r>
      <w:r w:rsidR="00C274A9">
        <w:rPr>
          <w:rFonts w:ascii="Times New Roman" w:hAnsi="Times New Roman"/>
        </w:rPr>
        <w:t>)</w:t>
      </w:r>
      <w:r w:rsidR="002B0AD6" w:rsidRPr="00EB582A">
        <w:rPr>
          <w:rFonts w:ascii="Times New Roman" w:hAnsi="Times New Roman"/>
        </w:rPr>
        <w:t xml:space="preserve">; </w:t>
      </w:r>
    </w:p>
    <w:p w:rsidR="002B0AD6" w:rsidRDefault="007D17E1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g</w:t>
      </w:r>
      <w:r w:rsidR="002B0AD6" w:rsidRPr="00EB582A">
        <w:rPr>
          <w:rFonts w:ascii="Times New Roman" w:hAnsi="Times New Roman"/>
        </w:rPr>
        <w:t xml:space="preserve">) </w:t>
      </w:r>
      <w:proofErr w:type="gramStart"/>
      <w:r w:rsidR="002B0AD6" w:rsidRPr="00EB582A">
        <w:rPr>
          <w:rFonts w:ascii="Times New Roman" w:hAnsi="Times New Roman"/>
        </w:rPr>
        <w:t>заверенные</w:t>
      </w:r>
      <w:proofErr w:type="gramEnd"/>
      <w:r w:rsidR="002B0AD6" w:rsidRPr="00EB582A">
        <w:rPr>
          <w:rFonts w:ascii="Times New Roman" w:hAnsi="Times New Roman"/>
        </w:rPr>
        <w:t xml:space="preserve">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 </w:t>
      </w:r>
    </w:p>
    <w:p w:rsidR="002B0AD6" w:rsidRPr="00EB582A" w:rsidRDefault="007D17E1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h</w:t>
      </w:r>
      <w:r w:rsidR="002B0AD6" w:rsidRPr="00EB582A">
        <w:rPr>
          <w:rFonts w:ascii="Times New Roman" w:hAnsi="Times New Roman"/>
        </w:rPr>
        <w:t>)</w:t>
      </w:r>
      <w:r w:rsidR="002B0AD6">
        <w:rPr>
          <w:rFonts w:ascii="Times New Roman" w:hAnsi="Times New Roman"/>
        </w:rPr>
        <w:t xml:space="preserve"> </w:t>
      </w:r>
      <w:proofErr w:type="gramStart"/>
      <w:r w:rsidR="002B0AD6">
        <w:rPr>
          <w:rFonts w:ascii="Times New Roman" w:hAnsi="Times New Roman"/>
        </w:rPr>
        <w:t>копия</w:t>
      </w:r>
      <w:proofErr w:type="gramEnd"/>
      <w:r w:rsidR="002B0AD6" w:rsidRPr="00EB582A">
        <w:rPr>
          <w:rFonts w:ascii="Times New Roman" w:hAnsi="Times New Roman"/>
        </w:rPr>
        <w:t xml:space="preserve"> </w:t>
      </w:r>
      <w:r w:rsidR="002B0AD6">
        <w:rPr>
          <w:rFonts w:ascii="Times New Roman" w:hAnsi="Times New Roman"/>
        </w:rPr>
        <w:t>налоговой декларации</w:t>
      </w:r>
      <w:r w:rsidR="002B0F83">
        <w:rPr>
          <w:rFonts w:ascii="Times New Roman" w:hAnsi="Times New Roman"/>
        </w:rPr>
        <w:t xml:space="preserve"> /</w:t>
      </w:r>
      <w:r w:rsidR="002B0AD6">
        <w:rPr>
          <w:rFonts w:ascii="Times New Roman" w:hAnsi="Times New Roman"/>
        </w:rPr>
        <w:t xml:space="preserve"> бухгалтерского баланса</w:t>
      </w:r>
      <w:r w:rsidR="002B0AD6" w:rsidRPr="00144246">
        <w:rPr>
          <w:rFonts w:ascii="Times New Roman" w:hAnsi="Times New Roman"/>
        </w:rPr>
        <w:t xml:space="preserve"> </w:t>
      </w:r>
      <w:r w:rsidR="002B0AD6" w:rsidRPr="00EB582A">
        <w:rPr>
          <w:rFonts w:ascii="Times New Roman" w:hAnsi="Times New Roman"/>
        </w:rPr>
        <w:t>вместе с отчетами о финансовых результатах на последнюю отчётную дату, заверенные печатью Участника</w:t>
      </w:r>
      <w:r w:rsidR="002B0AD6">
        <w:rPr>
          <w:rFonts w:ascii="Times New Roman" w:hAnsi="Times New Roman"/>
        </w:rPr>
        <w:t xml:space="preserve"> (в  случае наличия печати)</w:t>
      </w:r>
      <w:r w:rsidR="002B0AD6" w:rsidRPr="00EB582A">
        <w:rPr>
          <w:rFonts w:ascii="Times New Roman" w:hAnsi="Times New Roman"/>
        </w:rPr>
        <w:t xml:space="preserve">; </w:t>
      </w:r>
    </w:p>
    <w:p w:rsidR="002B0AD6" w:rsidRDefault="007D17E1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i</w:t>
      </w:r>
      <w:proofErr w:type="spellEnd"/>
      <w:r w:rsidR="002B0AD6">
        <w:rPr>
          <w:rFonts w:ascii="Times New Roman" w:hAnsi="Times New Roman"/>
        </w:rPr>
        <w:t xml:space="preserve">) </w:t>
      </w:r>
      <w:proofErr w:type="gramStart"/>
      <w:r w:rsidR="002B0AD6" w:rsidRPr="00EB582A">
        <w:rPr>
          <w:rFonts w:ascii="Times New Roman" w:hAnsi="Times New Roman"/>
        </w:rPr>
        <w:t>анкету</w:t>
      </w:r>
      <w:proofErr w:type="gramEnd"/>
      <w:r w:rsidR="002B0AD6" w:rsidRPr="00EB582A">
        <w:rPr>
          <w:rFonts w:ascii="Times New Roman" w:hAnsi="Times New Roman"/>
        </w:rPr>
        <w:t xml:space="preserve"> по установленной в настоящей Документации по Запросу предложений форме — Анкета Участника (форма 5);</w:t>
      </w:r>
    </w:p>
    <w:p w:rsidR="00A84825" w:rsidRPr="007067C2" w:rsidRDefault="00575D02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j</w:t>
      </w:r>
      <w:r w:rsidR="00A84825" w:rsidRPr="007067C2">
        <w:rPr>
          <w:rFonts w:ascii="Times New Roman" w:hAnsi="Times New Roman"/>
        </w:rPr>
        <w:t xml:space="preserve">) </w:t>
      </w:r>
      <w:proofErr w:type="gramStart"/>
      <w:r w:rsidR="00A84825" w:rsidRPr="007067C2">
        <w:rPr>
          <w:rFonts w:ascii="Times New Roman" w:hAnsi="Times New Roman"/>
        </w:rPr>
        <w:t>декларацию</w:t>
      </w:r>
      <w:proofErr w:type="gramEnd"/>
      <w:r w:rsidR="00A84825" w:rsidRPr="007067C2">
        <w:rPr>
          <w:rFonts w:ascii="Times New Roman" w:hAnsi="Times New Roman"/>
        </w:rPr>
        <w:t xml:space="preserve"> в произвольной форме о соответствии требованиям подпунктов </w:t>
      </w:r>
      <w:r w:rsidR="00B51EEA">
        <w:rPr>
          <w:rFonts w:ascii="Times New Roman" w:hAnsi="Times New Roman"/>
          <w:lang w:val="en-US"/>
        </w:rPr>
        <w:t>b</w:t>
      </w:r>
      <w:r w:rsidR="00B51EEA" w:rsidRPr="00B51EEA">
        <w:rPr>
          <w:rFonts w:ascii="Times New Roman" w:hAnsi="Times New Roman"/>
        </w:rPr>
        <w:t xml:space="preserve">, </w:t>
      </w:r>
      <w:r w:rsidR="00B51EEA">
        <w:rPr>
          <w:rFonts w:ascii="Times New Roman" w:hAnsi="Times New Roman"/>
          <w:lang w:val="en-US"/>
        </w:rPr>
        <w:t>c</w:t>
      </w:r>
      <w:r w:rsidR="007067C2" w:rsidRPr="007067C2">
        <w:rPr>
          <w:rFonts w:ascii="Times New Roman" w:hAnsi="Times New Roman"/>
        </w:rPr>
        <w:t xml:space="preserve"> пункта 3.6.1.2;</w:t>
      </w:r>
    </w:p>
    <w:p w:rsidR="002B0AD6" w:rsidRPr="00C9388E" w:rsidRDefault="00575D02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k</w:t>
      </w:r>
      <w:r w:rsidR="002B0AD6">
        <w:rPr>
          <w:rFonts w:ascii="Times New Roman" w:hAnsi="Times New Roman"/>
        </w:rPr>
        <w:t xml:space="preserve">) </w:t>
      </w:r>
      <w:proofErr w:type="gramStart"/>
      <w:r w:rsidR="002B0AD6" w:rsidRPr="00EB582A">
        <w:rPr>
          <w:rFonts w:ascii="Times New Roman" w:hAnsi="Times New Roman"/>
        </w:rPr>
        <w:t>иные</w:t>
      </w:r>
      <w:proofErr w:type="gramEnd"/>
      <w:r w:rsidR="002B0AD6" w:rsidRPr="00EB582A">
        <w:rPr>
          <w:rFonts w:ascii="Times New Roman" w:hAnsi="Times New Roman"/>
        </w:rPr>
        <w:t xml:space="preserve"> документы, которые, по мнению Участника, подтверждают его соответствие установленным требованиям, с </w:t>
      </w:r>
      <w:r w:rsidR="002B0AD6" w:rsidRPr="00C9388E">
        <w:rPr>
          <w:rFonts w:ascii="Times New Roman" w:hAnsi="Times New Roman"/>
        </w:rPr>
        <w:t>соответствующими комментариями, разъясняющими цель предоставления этих документов.</w:t>
      </w:r>
    </w:p>
    <w:p w:rsidR="00CC2FDA" w:rsidRPr="00C9388E" w:rsidRDefault="00CC2FDA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 </w:t>
      </w:r>
      <w:r w:rsidRPr="00C9388E">
        <w:rPr>
          <w:rFonts w:ascii="Times New Roman" w:hAnsi="Times New Roman"/>
          <w:lang w:val="en-US"/>
        </w:rPr>
        <w:t>l</w:t>
      </w:r>
      <w:r w:rsidRPr="00C9388E">
        <w:rPr>
          <w:rFonts w:ascii="Times New Roman" w:hAnsi="Times New Roman"/>
        </w:rPr>
        <w:t xml:space="preserve">) </w:t>
      </w:r>
      <w:proofErr w:type="gramStart"/>
      <w:r w:rsidRPr="00C9388E">
        <w:rPr>
          <w:rFonts w:ascii="Times New Roman" w:hAnsi="Times New Roman"/>
        </w:rPr>
        <w:t>проект</w:t>
      </w:r>
      <w:proofErr w:type="gramEnd"/>
      <w:r w:rsidRPr="00C9388E">
        <w:rPr>
          <w:rFonts w:ascii="Times New Roman" w:hAnsi="Times New Roman"/>
        </w:rPr>
        <w:t xml:space="preserve"> договора  с заполненными приложениями.</w:t>
      </w:r>
    </w:p>
    <w:p w:rsidR="001B3E92" w:rsidRPr="00C9388E" w:rsidRDefault="001B3E92" w:rsidP="00E96303">
      <w:pPr>
        <w:spacing w:after="0" w:line="240" w:lineRule="auto"/>
        <w:ind w:left="709" w:hanging="709"/>
        <w:jc w:val="both"/>
        <w:rPr>
          <w:rFonts w:ascii="Times New Roman" w:hAnsi="Times New Roman"/>
          <w:i/>
        </w:rPr>
      </w:pPr>
      <w:r w:rsidRPr="00C9388E">
        <w:rPr>
          <w:rFonts w:ascii="Times New Roman" w:hAnsi="Times New Roman"/>
        </w:rPr>
        <w:t xml:space="preserve">            </w:t>
      </w:r>
      <w:r w:rsidRPr="00C9388E">
        <w:rPr>
          <w:rFonts w:ascii="Times New Roman" w:hAnsi="Times New Roman"/>
          <w:lang w:val="en-US"/>
        </w:rPr>
        <w:t>m</w:t>
      </w:r>
      <w:r w:rsidRPr="00C9388E">
        <w:rPr>
          <w:rFonts w:ascii="Times New Roman" w:hAnsi="Times New Roman"/>
        </w:rPr>
        <w:t>)</w:t>
      </w:r>
      <w:r w:rsidR="002631D1" w:rsidRPr="00C9388E">
        <w:rPr>
          <w:rFonts w:ascii="Times New Roman" w:hAnsi="Times New Roman"/>
        </w:rPr>
        <w:t xml:space="preserve"> </w:t>
      </w:r>
      <w:r w:rsidR="0041637F" w:rsidRPr="00C9388E">
        <w:rPr>
          <w:rFonts w:ascii="Times New Roman" w:hAnsi="Times New Roman"/>
        </w:rPr>
        <w:t>оригинал-</w:t>
      </w:r>
      <w:r w:rsidR="002631D1" w:rsidRPr="00C9388E">
        <w:rPr>
          <w:rFonts w:ascii="Times New Roman" w:hAnsi="Times New Roman"/>
        </w:rPr>
        <w:t xml:space="preserve">макет </w:t>
      </w:r>
      <w:r w:rsidR="002E6E95" w:rsidRPr="00C9388E">
        <w:rPr>
          <w:rFonts w:ascii="Times New Roman" w:hAnsi="Times New Roman"/>
        </w:rPr>
        <w:t xml:space="preserve">средства наглядного информирования для жителей МКД в соответствии с положениями и требованиями </w:t>
      </w:r>
      <w:proofErr w:type="spellStart"/>
      <w:r w:rsidR="002E6E95" w:rsidRPr="00C9388E">
        <w:rPr>
          <w:rFonts w:ascii="Times New Roman" w:hAnsi="Times New Roman"/>
        </w:rPr>
        <w:t>brand</w:t>
      </w:r>
      <w:proofErr w:type="spellEnd"/>
      <w:r w:rsidR="002E6E95" w:rsidRPr="00C9388E">
        <w:rPr>
          <w:rFonts w:ascii="Times New Roman" w:hAnsi="Times New Roman"/>
        </w:rPr>
        <w:t xml:space="preserve"> </w:t>
      </w:r>
      <w:proofErr w:type="spellStart"/>
      <w:r w:rsidR="002E6E95" w:rsidRPr="00C9388E">
        <w:rPr>
          <w:rFonts w:ascii="Times New Roman" w:hAnsi="Times New Roman"/>
        </w:rPr>
        <w:t>book</w:t>
      </w:r>
      <w:proofErr w:type="spellEnd"/>
      <w:r w:rsidR="002E6E95" w:rsidRPr="00C9388E">
        <w:rPr>
          <w:rFonts w:ascii="Times New Roman" w:hAnsi="Times New Roman"/>
        </w:rPr>
        <w:t xml:space="preserve"> ПАО ГК «ТНС энерго», при этом размер макета должен обеспечивать размещение информации общей площадью формата А1(594×841 мм)</w:t>
      </w:r>
      <w:r w:rsidR="007645CD" w:rsidRPr="00C9388E">
        <w:rPr>
          <w:rFonts w:ascii="Times New Roman" w:hAnsi="Times New Roman"/>
        </w:rPr>
        <w:t xml:space="preserve"> (</w:t>
      </w:r>
      <w:r w:rsidR="007645CD" w:rsidRPr="00C9388E">
        <w:rPr>
          <w:rFonts w:ascii="Times New Roman" w:hAnsi="Times New Roman"/>
          <w:i/>
        </w:rPr>
        <w:t xml:space="preserve">форма макета указана в приложении </w:t>
      </w:r>
      <w:r w:rsidR="00181215" w:rsidRPr="00C9388E">
        <w:rPr>
          <w:rFonts w:ascii="Times New Roman" w:hAnsi="Times New Roman"/>
          <w:i/>
        </w:rPr>
        <w:t xml:space="preserve">№ 4 </w:t>
      </w:r>
      <w:r w:rsidR="007645CD" w:rsidRPr="00C9388E">
        <w:rPr>
          <w:rFonts w:ascii="Times New Roman" w:hAnsi="Times New Roman"/>
          <w:i/>
        </w:rPr>
        <w:t>к проекту договора)</w:t>
      </w:r>
      <w:r w:rsidR="00AA3784" w:rsidRPr="00C9388E">
        <w:rPr>
          <w:rFonts w:ascii="Times New Roman" w:hAnsi="Times New Roman"/>
          <w:i/>
        </w:rPr>
        <w:t>;</w:t>
      </w:r>
    </w:p>
    <w:p w:rsidR="00AA3784" w:rsidRPr="00C9388E" w:rsidRDefault="00AA3784" w:rsidP="0017339C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 </w:t>
      </w:r>
      <w:r w:rsidRPr="00C9388E">
        <w:rPr>
          <w:rFonts w:ascii="Times New Roman" w:hAnsi="Times New Roman"/>
          <w:lang w:val="en-US"/>
        </w:rPr>
        <w:t>n</w:t>
      </w:r>
      <w:r w:rsidRPr="00C9388E">
        <w:rPr>
          <w:rFonts w:ascii="Times New Roman" w:hAnsi="Times New Roman"/>
        </w:rPr>
        <w:t>)</w:t>
      </w:r>
      <w:r w:rsidR="0017339C" w:rsidRPr="00C9388E">
        <w:rPr>
          <w:rFonts w:ascii="Times New Roman" w:hAnsi="Times New Roman"/>
        </w:rPr>
        <w:t xml:space="preserve"> </w:t>
      </w:r>
      <w:proofErr w:type="gramStart"/>
      <w:r w:rsidR="0017339C" w:rsidRPr="00C9388E">
        <w:rPr>
          <w:rFonts w:ascii="Times New Roman" w:hAnsi="Times New Roman"/>
        </w:rPr>
        <w:t>оригинал(</w:t>
      </w:r>
      <w:proofErr w:type="gramEnd"/>
      <w:r w:rsidR="0017339C" w:rsidRPr="00C9388E">
        <w:rPr>
          <w:rFonts w:ascii="Times New Roman" w:hAnsi="Times New Roman"/>
        </w:rPr>
        <w:t>ы) документа(</w:t>
      </w:r>
      <w:proofErr w:type="spellStart"/>
      <w:r w:rsidR="0017339C" w:rsidRPr="00C9388E">
        <w:rPr>
          <w:rFonts w:ascii="Times New Roman" w:hAnsi="Times New Roman"/>
        </w:rPr>
        <w:t>ов</w:t>
      </w:r>
      <w:proofErr w:type="spellEnd"/>
      <w:r w:rsidR="0017339C" w:rsidRPr="00C9388E">
        <w:rPr>
          <w:rFonts w:ascii="Times New Roman" w:hAnsi="Times New Roman"/>
        </w:rPr>
        <w:t>), подтверждающие факт перечисления денежных средств в качестве обеспечения Предложения или оригинал банковской гарантии;</w:t>
      </w:r>
    </w:p>
    <w:p w:rsidR="00CC2FDA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3.6.2.2</w:t>
      </w:r>
      <w:proofErr w:type="gramStart"/>
      <w:r w:rsidRPr="00C9388E">
        <w:rPr>
          <w:rFonts w:ascii="Times New Roman" w:hAnsi="Times New Roman"/>
        </w:rPr>
        <w:t xml:space="preserve"> В</w:t>
      </w:r>
      <w:proofErr w:type="gramEnd"/>
      <w:r w:rsidRPr="00C9388E">
        <w:rPr>
          <w:rFonts w:ascii="Times New Roman" w:hAnsi="Times New Roman"/>
        </w:rPr>
        <w:t xml:space="preserve">се указанные документы прилагаются Участником к Предложению. 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3.6.2.3</w:t>
      </w:r>
      <w:proofErr w:type="gramStart"/>
      <w:r>
        <w:rPr>
          <w:rFonts w:ascii="Times New Roman" w:hAnsi="Times New Roman"/>
        </w:rPr>
        <w:tab/>
      </w:r>
      <w:r w:rsidRPr="00EB582A">
        <w:rPr>
          <w:rFonts w:ascii="Times New Roman" w:hAnsi="Times New Roman"/>
        </w:rPr>
        <w:t>К</w:t>
      </w:r>
      <w:proofErr w:type="gramEnd"/>
      <w:r w:rsidRPr="00EB582A">
        <w:rPr>
          <w:rFonts w:ascii="Times New Roman" w:hAnsi="Times New Roman"/>
        </w:rPr>
        <w:t xml:space="preserve">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</w:t>
      </w:r>
      <w:r w:rsidRPr="00C9388E">
        <w:rPr>
          <w:rFonts w:ascii="Times New Roman" w:hAnsi="Times New Roman"/>
        </w:rPr>
        <w:t xml:space="preserve">или надлежащим образом уполномоченным им лицом на основании доверенности (далее — уполномоченного лица). </w:t>
      </w:r>
      <w:r w:rsidR="009F2D8E" w:rsidRPr="00C9388E">
        <w:rPr>
          <w:rFonts w:ascii="Times New Roman" w:hAnsi="Times New Roman"/>
        </w:rPr>
        <w:t xml:space="preserve">Прилагаемые копии документов заверяются </w:t>
      </w:r>
      <w:r w:rsidR="009F2D8E" w:rsidRPr="00C9388E">
        <w:rPr>
          <w:rFonts w:ascii="Times New Roman" w:hAnsi="Times New Roman"/>
        </w:rPr>
        <w:lastRenderedPageBreak/>
        <w:t xml:space="preserve">законным или уполномоченным представителем участника закупки. В случае подписи и (или) </w:t>
      </w:r>
      <w:proofErr w:type="gramStart"/>
      <w:r w:rsidR="009F2D8E" w:rsidRPr="00C9388E">
        <w:rPr>
          <w:rFonts w:ascii="Times New Roman" w:hAnsi="Times New Roman"/>
        </w:rPr>
        <w:t>заверения копии</w:t>
      </w:r>
      <w:proofErr w:type="gramEnd"/>
      <w:r w:rsidR="009F2D8E" w:rsidRPr="00C9388E">
        <w:rPr>
          <w:rFonts w:ascii="Times New Roman" w:hAnsi="Times New Roman"/>
        </w:rPr>
        <w:t xml:space="preserve"> документа уполномоченным представителем, копия доверенности </w:t>
      </w:r>
      <w:r w:rsidRPr="00C9388E">
        <w:rPr>
          <w:rFonts w:ascii="Times New Roman" w:hAnsi="Times New Roman"/>
        </w:rPr>
        <w:t>прикладывается к Предложению.</w:t>
      </w:r>
    </w:p>
    <w:p w:rsidR="002B0AD6" w:rsidRPr="00EB582A" w:rsidRDefault="002B0AD6" w:rsidP="00E96303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3.6.2.4</w:t>
      </w:r>
      <w:proofErr w:type="gramStart"/>
      <w:r w:rsidRPr="00EB582A">
        <w:rPr>
          <w:rFonts w:ascii="Times New Roman" w:hAnsi="Times New Roman"/>
        </w:rPr>
        <w:t xml:space="preserve"> К</w:t>
      </w:r>
      <w:proofErr w:type="gramEnd"/>
      <w:r w:rsidRPr="00EB582A">
        <w:rPr>
          <w:rFonts w:ascii="Times New Roman" w:hAnsi="Times New Roman"/>
        </w:rPr>
        <w:t>аждый документ, входящий в Предложение, должен быть скреплен печатью Участника (п</w:t>
      </w:r>
      <w:r w:rsidR="002E4F1C">
        <w:rPr>
          <w:rFonts w:ascii="Times New Roman" w:hAnsi="Times New Roman"/>
        </w:rPr>
        <w:t>ри её</w:t>
      </w:r>
      <w:r w:rsidR="000F3A2E" w:rsidRPr="00727225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наличии).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3.6.2.5 Требования пункта 3.6.2.3 не распространяются на нотариально заверенные копии документов.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3.6.2.6</w:t>
      </w:r>
      <w:proofErr w:type="gramStart"/>
      <w:r>
        <w:rPr>
          <w:rFonts w:ascii="Times New Roman" w:hAnsi="Times New Roman"/>
        </w:rPr>
        <w:tab/>
      </w:r>
      <w:r w:rsidRPr="00EB582A">
        <w:rPr>
          <w:rFonts w:ascii="Times New Roman" w:hAnsi="Times New Roman"/>
        </w:rPr>
        <w:t>Н</w:t>
      </w:r>
      <w:proofErr w:type="gramEnd"/>
      <w:r w:rsidRPr="00EB582A">
        <w:rPr>
          <w:rFonts w:ascii="Times New Roman" w:hAnsi="Times New Roman"/>
        </w:rPr>
        <w:t>икакие исправления в тексте Предложения не имеют си</w:t>
      </w:r>
      <w:r>
        <w:rPr>
          <w:rFonts w:ascii="Times New Roman" w:hAnsi="Times New Roman"/>
        </w:rPr>
        <w:t>лу, за исключением тех случаев,</w:t>
      </w:r>
      <w:r w:rsidRPr="00EB582A">
        <w:rPr>
          <w:rFonts w:ascii="Times New Roman" w:hAnsi="Times New Roman"/>
        </w:rPr>
        <w:t xml:space="preserve">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F82C9C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3.6.2.7</w:t>
      </w:r>
      <w:proofErr w:type="gramStart"/>
      <w:r>
        <w:rPr>
          <w:rFonts w:ascii="Times New Roman" w:hAnsi="Times New Roman"/>
        </w:rPr>
        <w:tab/>
      </w:r>
      <w:r w:rsidRPr="00EB582A">
        <w:rPr>
          <w:rFonts w:ascii="Times New Roman" w:hAnsi="Times New Roman"/>
        </w:rPr>
        <w:t>В</w:t>
      </w:r>
      <w:proofErr w:type="gramEnd"/>
      <w:r w:rsidRPr="00EB582A">
        <w:rPr>
          <w:rFonts w:ascii="Times New Roman" w:hAnsi="Times New Roman"/>
        </w:rPr>
        <w:t xml:space="preserve">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</w:t>
      </w:r>
      <w:r w:rsidR="00F82C9C">
        <w:rPr>
          <w:rFonts w:ascii="Times New Roman" w:hAnsi="Times New Roman"/>
        </w:rPr>
        <w:t>отсутствия требуемого документа.</w:t>
      </w:r>
      <w:r w:rsidRPr="00EB582A">
        <w:rPr>
          <w:rFonts w:ascii="Times New Roman" w:hAnsi="Times New Roman"/>
        </w:rPr>
        <w:t xml:space="preserve"> </w:t>
      </w:r>
    </w:p>
    <w:p w:rsidR="002B0AD6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3.6.3.   </w:t>
      </w:r>
      <w:r w:rsidRPr="006B5745">
        <w:rPr>
          <w:rFonts w:ascii="Times New Roman" w:hAnsi="Times New Roman"/>
          <w:b/>
        </w:rPr>
        <w:t>Условия участия коллективных Участников</w:t>
      </w:r>
    </w:p>
    <w:p w:rsidR="002B0AD6" w:rsidRPr="0000668D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3.6.3.1</w:t>
      </w:r>
      <w:proofErr w:type="gramStart"/>
      <w:r w:rsidRPr="0000668D">
        <w:rPr>
          <w:rFonts w:ascii="Times New Roman" w:hAnsi="Times New Roman"/>
        </w:rPr>
        <w:tab/>
        <w:t>Д</w:t>
      </w:r>
      <w:proofErr w:type="gramEnd"/>
      <w:r w:rsidRPr="0000668D">
        <w:rPr>
          <w:rFonts w:ascii="Times New Roman" w:hAnsi="Times New Roman"/>
        </w:rPr>
        <w:t>ля целей проведения настоящей закупки лица,</w:t>
      </w:r>
      <w:r>
        <w:rPr>
          <w:rFonts w:ascii="Times New Roman" w:hAnsi="Times New Roman"/>
        </w:rPr>
        <w:t xml:space="preserve"> выступающие на стороне одного У</w:t>
      </w:r>
      <w:r w:rsidRPr="0000668D">
        <w:rPr>
          <w:rFonts w:ascii="Times New Roman" w:hAnsi="Times New Roman"/>
        </w:rPr>
        <w:t>частника, рассматриваются в качестве</w:t>
      </w:r>
      <w:r>
        <w:rPr>
          <w:rFonts w:ascii="Times New Roman" w:hAnsi="Times New Roman"/>
        </w:rPr>
        <w:t xml:space="preserve"> коллективного Участника</w:t>
      </w:r>
      <w:r w:rsidRPr="0000668D">
        <w:rPr>
          <w:rFonts w:ascii="Times New Roman" w:hAnsi="Times New Roman"/>
        </w:rPr>
        <w:t>. Особенности требований к лицам, выступающим на стороне од</w:t>
      </w:r>
      <w:r>
        <w:rPr>
          <w:rFonts w:ascii="Times New Roman" w:hAnsi="Times New Roman"/>
        </w:rPr>
        <w:t>ного Участника</w:t>
      </w:r>
      <w:r w:rsidRPr="0000668D">
        <w:rPr>
          <w:rFonts w:ascii="Times New Roman" w:hAnsi="Times New Roman"/>
        </w:rPr>
        <w:t>, пре</w:t>
      </w:r>
      <w:r>
        <w:rPr>
          <w:rFonts w:ascii="Times New Roman" w:hAnsi="Times New Roman"/>
        </w:rPr>
        <w:t>дусмотрены настоящим подразделом</w:t>
      </w:r>
      <w:r w:rsidRPr="0000668D">
        <w:rPr>
          <w:rFonts w:ascii="Times New Roman" w:hAnsi="Times New Roman"/>
        </w:rPr>
        <w:t>.</w:t>
      </w:r>
    </w:p>
    <w:p w:rsidR="002B0AD6" w:rsidRPr="0000668D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3.6.3.2</w:t>
      </w:r>
      <w:r w:rsidRPr="0000668D">
        <w:rPr>
          <w:rFonts w:ascii="Times New Roman" w:hAnsi="Times New Roman"/>
        </w:rPr>
        <w:tab/>
        <w:t>Лица, выступающие на стороне од</w:t>
      </w:r>
      <w:r>
        <w:rPr>
          <w:rFonts w:ascii="Times New Roman" w:hAnsi="Times New Roman"/>
        </w:rPr>
        <w:t>ного Участника</w:t>
      </w:r>
      <w:r w:rsidRPr="0000668D">
        <w:rPr>
          <w:rFonts w:ascii="Times New Roman" w:hAnsi="Times New Roman"/>
        </w:rPr>
        <w:t>, обязаны заключить между собой соглашение, которое должно отвечать следующим требованиям: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a</w:t>
      </w:r>
      <w:r w:rsidRPr="009C332A">
        <w:rPr>
          <w:rFonts w:ascii="Times New Roman" w:hAnsi="Times New Roman"/>
        </w:rPr>
        <w:t>)</w:t>
      </w:r>
      <w:r w:rsidRPr="00930338">
        <w:rPr>
          <w:rFonts w:ascii="Times New Roman" w:hAnsi="Times New Roman"/>
        </w:rPr>
        <w:t xml:space="preserve"> </w:t>
      </w:r>
      <w:proofErr w:type="gramStart"/>
      <w:r w:rsidRPr="00C9388E">
        <w:rPr>
          <w:rFonts w:ascii="Times New Roman" w:hAnsi="Times New Roman"/>
        </w:rPr>
        <w:t>соответствие</w:t>
      </w:r>
      <w:proofErr w:type="gramEnd"/>
      <w:r w:rsidRPr="00C9388E">
        <w:rPr>
          <w:rFonts w:ascii="Times New Roman" w:hAnsi="Times New Roman"/>
        </w:rPr>
        <w:t xml:space="preserve"> нормам Гражданского кодекса Российской Федерации;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</w:t>
      </w:r>
      <w:r w:rsidR="00DB5A27">
        <w:rPr>
          <w:rFonts w:ascii="Times New Roman" w:hAnsi="Times New Roman"/>
        </w:rPr>
        <w:t xml:space="preserve"> </w:t>
      </w:r>
      <w:r w:rsidRPr="00C9388E">
        <w:rPr>
          <w:rFonts w:ascii="Times New Roman" w:hAnsi="Times New Roman"/>
          <w:lang w:val="en-US"/>
        </w:rPr>
        <w:t>b</w:t>
      </w:r>
      <w:r w:rsidRPr="00C9388E">
        <w:rPr>
          <w:rFonts w:ascii="Times New Roman" w:hAnsi="Times New Roman"/>
        </w:rPr>
        <w:t xml:space="preserve">) </w:t>
      </w:r>
      <w:proofErr w:type="gramStart"/>
      <w:r w:rsidRPr="00C9388E">
        <w:rPr>
          <w:rFonts w:ascii="Times New Roman" w:hAnsi="Times New Roman"/>
        </w:rPr>
        <w:t>в</w:t>
      </w:r>
      <w:proofErr w:type="gramEnd"/>
      <w:r w:rsidRPr="00C9388E">
        <w:rPr>
          <w:rFonts w:ascii="Times New Roman" w:hAnsi="Times New Roman"/>
        </w:rPr>
        <w:t xml:space="preserve"> соглашении  должны  быть  четко  определены  права и обязанности членов коллективного Участника как в рамках участия в закупке, так и в рамках исполнения договора;</w:t>
      </w:r>
    </w:p>
    <w:p w:rsidR="002B0AD6" w:rsidRPr="0000668D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</w:t>
      </w:r>
      <w:r w:rsidRPr="00C9388E">
        <w:rPr>
          <w:rFonts w:ascii="Times New Roman" w:hAnsi="Times New Roman"/>
          <w:lang w:val="en-US"/>
        </w:rPr>
        <w:t>c</w:t>
      </w:r>
      <w:r w:rsidRPr="00C9388E">
        <w:rPr>
          <w:rFonts w:ascii="Times New Roman" w:hAnsi="Times New Roman"/>
        </w:rPr>
        <w:t xml:space="preserve">) </w:t>
      </w:r>
      <w:proofErr w:type="gramStart"/>
      <w:r w:rsidRPr="00C9388E">
        <w:rPr>
          <w:rFonts w:ascii="Times New Roman" w:hAnsi="Times New Roman"/>
        </w:rPr>
        <w:t>в</w:t>
      </w:r>
      <w:proofErr w:type="gramEnd"/>
      <w:r w:rsidRPr="00C9388E">
        <w:rPr>
          <w:rFonts w:ascii="Times New Roman" w:hAnsi="Times New Roman"/>
        </w:rPr>
        <w:t xml:space="preserve"> соглашении  должно  быть  приведено  четкое  распределение  объемов,  стоимости </w:t>
      </w:r>
      <w:r w:rsidR="001A20BA" w:rsidRPr="00C9388E">
        <w:rPr>
          <w:rFonts w:ascii="Times New Roman" w:hAnsi="Times New Roman"/>
        </w:rPr>
        <w:t xml:space="preserve"> и сроков выполнения работ</w:t>
      </w:r>
      <w:r w:rsidRPr="00C9388E">
        <w:rPr>
          <w:rFonts w:ascii="Times New Roman" w:hAnsi="Times New Roman"/>
        </w:rPr>
        <w:t xml:space="preserve"> между членами коллективного Участника; при этом соглашением должно быть п</w:t>
      </w:r>
      <w:r w:rsidR="001A20BA" w:rsidRPr="00C9388E">
        <w:rPr>
          <w:rFonts w:ascii="Times New Roman" w:hAnsi="Times New Roman"/>
        </w:rPr>
        <w:t>редусмотрено, что выполнение работ</w:t>
      </w:r>
      <w:r w:rsidRPr="00C9388E">
        <w:rPr>
          <w:rFonts w:ascii="Times New Roman" w:hAnsi="Times New Roman"/>
        </w:rPr>
        <w:t xml:space="preserve">, требующих </w:t>
      </w:r>
      <w:r>
        <w:rPr>
          <w:rFonts w:ascii="Times New Roman" w:hAnsi="Times New Roman"/>
        </w:rPr>
        <w:t>специальной правоспособности (к примеру, наличие лицензии)</w:t>
      </w:r>
      <w:r w:rsidRPr="0000668D">
        <w:rPr>
          <w:rFonts w:ascii="Times New Roman" w:hAnsi="Times New Roman"/>
        </w:rPr>
        <w:t>, осуществляются исключительно лицами, вх</w:t>
      </w:r>
      <w:r>
        <w:rPr>
          <w:rFonts w:ascii="Times New Roman" w:hAnsi="Times New Roman"/>
        </w:rPr>
        <w:t>одящими в состав коллективного У</w:t>
      </w:r>
      <w:r w:rsidRPr="0000668D">
        <w:rPr>
          <w:rFonts w:ascii="Times New Roman" w:hAnsi="Times New Roman"/>
        </w:rPr>
        <w:t>частника и обладающими необходимой правоспособностью;</w:t>
      </w:r>
    </w:p>
    <w:p w:rsidR="002B0AD6" w:rsidRPr="0000668D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4E040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d</w:t>
      </w:r>
      <w:r w:rsidRPr="004E0403">
        <w:rPr>
          <w:rFonts w:ascii="Times New Roman" w:hAnsi="Times New Roman"/>
        </w:rPr>
        <w:t>)</w:t>
      </w:r>
      <w:r w:rsidRPr="00930338">
        <w:rPr>
          <w:rFonts w:ascii="Times New Roman" w:hAnsi="Times New Roman"/>
        </w:rPr>
        <w:t xml:space="preserve"> </w:t>
      </w:r>
      <w:proofErr w:type="gramStart"/>
      <w:r w:rsidRPr="0000668D">
        <w:rPr>
          <w:rFonts w:ascii="Times New Roman" w:hAnsi="Times New Roman"/>
        </w:rPr>
        <w:t>в</w:t>
      </w:r>
      <w:proofErr w:type="gramEnd"/>
      <w:r w:rsidRPr="0000668D">
        <w:rPr>
          <w:rFonts w:ascii="Times New Roman" w:hAnsi="Times New Roman"/>
        </w:rPr>
        <w:t xml:space="preserve"> соглашении должен быть определен лидер, который в дальнейшем будет представлять интересы каждого из лиц, в</w:t>
      </w:r>
      <w:r>
        <w:rPr>
          <w:rFonts w:ascii="Times New Roman" w:hAnsi="Times New Roman"/>
        </w:rPr>
        <w:t>ходящих в состав коллективного У</w:t>
      </w:r>
      <w:r w:rsidRPr="0000668D">
        <w:rPr>
          <w:rFonts w:ascii="Times New Roman" w:hAnsi="Times New Roman"/>
        </w:rPr>
        <w:t>частника;</w:t>
      </w:r>
    </w:p>
    <w:p w:rsidR="002B0AD6" w:rsidRPr="0000668D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е) </w:t>
      </w:r>
      <w:r w:rsidRPr="0000668D">
        <w:rPr>
          <w:rFonts w:ascii="Times New Roman" w:hAnsi="Times New Roman"/>
        </w:rPr>
        <w:t>в соглашении должен быть предусмотрен механизм установления ответственности коллекти</w:t>
      </w:r>
      <w:r>
        <w:rPr>
          <w:rFonts w:ascii="Times New Roman" w:hAnsi="Times New Roman"/>
        </w:rPr>
        <w:t>вного У</w:t>
      </w:r>
      <w:r w:rsidRPr="0000668D">
        <w:rPr>
          <w:rFonts w:ascii="Times New Roman" w:hAnsi="Times New Roman"/>
        </w:rPr>
        <w:t>частника за неисполнение или ненадлежащее исполнение договора с заказчиком, в том числе объем ответственности каждого лица, вх</w:t>
      </w:r>
      <w:r>
        <w:rPr>
          <w:rFonts w:ascii="Times New Roman" w:hAnsi="Times New Roman"/>
        </w:rPr>
        <w:t>одящего в состав коллективного У</w:t>
      </w:r>
      <w:r w:rsidRPr="0000668D">
        <w:rPr>
          <w:rFonts w:ascii="Times New Roman" w:hAnsi="Times New Roman"/>
        </w:rPr>
        <w:t>частника или порядок его определения, а также порядок предъявления и рассмотрения претензий заказчика;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) </w:t>
      </w:r>
      <w:proofErr w:type="gramStart"/>
      <w:r w:rsidRPr="0000668D">
        <w:rPr>
          <w:rFonts w:ascii="Times New Roman" w:hAnsi="Times New Roman"/>
        </w:rPr>
        <w:t>соглашением</w:t>
      </w:r>
      <w:proofErr w:type="gramEnd"/>
      <w:r w:rsidRPr="0000668D">
        <w:rPr>
          <w:rFonts w:ascii="Times New Roman" w:hAnsi="Times New Roman"/>
        </w:rPr>
        <w:t xml:space="preserve"> должно быть предусмотрено, что договор </w:t>
      </w:r>
      <w:r>
        <w:rPr>
          <w:rFonts w:ascii="Times New Roman" w:hAnsi="Times New Roman"/>
        </w:rPr>
        <w:t xml:space="preserve">по результатом закупки </w:t>
      </w:r>
      <w:r w:rsidRPr="0000668D">
        <w:rPr>
          <w:rFonts w:ascii="Times New Roman" w:hAnsi="Times New Roman"/>
        </w:rPr>
        <w:t xml:space="preserve">заключается с лидером согласно условиям </w:t>
      </w:r>
      <w:r w:rsidRPr="00C9388E">
        <w:rPr>
          <w:rFonts w:ascii="Times New Roman" w:hAnsi="Times New Roman"/>
        </w:rPr>
        <w:t>документации о закупке.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3.6.3.3</w:t>
      </w:r>
      <w:r w:rsidRPr="00C9388E">
        <w:rPr>
          <w:rFonts w:ascii="Times New Roman" w:hAnsi="Times New Roman"/>
        </w:rPr>
        <w:tab/>
        <w:t>Копия соглашения между лицами, выступающими на стороне одного Участника, представляется в составе Предложения. Также Предложение должно включать сведения о распре</w:t>
      </w:r>
      <w:r w:rsidR="003B263F" w:rsidRPr="00C9388E">
        <w:rPr>
          <w:rFonts w:ascii="Times New Roman" w:hAnsi="Times New Roman"/>
        </w:rPr>
        <w:t>делении объемов выполнения работ</w:t>
      </w:r>
      <w:r w:rsidRPr="00C9388E">
        <w:rPr>
          <w:rFonts w:ascii="Times New Roman" w:hAnsi="Times New Roman"/>
        </w:rPr>
        <w:t xml:space="preserve"> внутри коллективного Участника в произвольной форме. При подаче Предложения коллективным Участником документы, указанные в подпунктах </w:t>
      </w:r>
      <w:r w:rsidRPr="00C9388E">
        <w:rPr>
          <w:rFonts w:ascii="Times New Roman" w:hAnsi="Times New Roman"/>
          <w:lang w:val="en-US"/>
        </w:rPr>
        <w:t>a</w:t>
      </w:r>
      <w:r w:rsidRPr="00C9388E">
        <w:rPr>
          <w:rFonts w:ascii="Times New Roman" w:hAnsi="Times New Roman"/>
        </w:rPr>
        <w:t xml:space="preserve"> -</w:t>
      </w:r>
      <w:r w:rsidR="00C1291E" w:rsidRPr="00C9388E">
        <w:rPr>
          <w:rFonts w:ascii="Times New Roman" w:hAnsi="Times New Roman"/>
        </w:rPr>
        <w:t xml:space="preserve"> </w:t>
      </w:r>
      <w:r w:rsidR="003B263F" w:rsidRPr="00C9388E">
        <w:rPr>
          <w:rFonts w:ascii="Times New Roman" w:hAnsi="Times New Roman"/>
          <w:lang w:val="en-US"/>
        </w:rPr>
        <w:t>l</w:t>
      </w:r>
      <w:r w:rsidRPr="00C9388E">
        <w:rPr>
          <w:rFonts w:ascii="Times New Roman" w:hAnsi="Times New Roman"/>
        </w:rPr>
        <w:t xml:space="preserve"> пункта 3.6.2.1, необходимо предоставить в отношении каждого члена коллективного Участника. 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3.6.3.4</w:t>
      </w:r>
      <w:proofErr w:type="gramStart"/>
      <w:r w:rsidRPr="00C9388E">
        <w:rPr>
          <w:rFonts w:ascii="Times New Roman" w:hAnsi="Times New Roman"/>
        </w:rPr>
        <w:tab/>
        <w:t>К</w:t>
      </w:r>
      <w:proofErr w:type="gramEnd"/>
      <w:r w:rsidRPr="00C9388E">
        <w:rPr>
          <w:rFonts w:ascii="Times New Roman" w:hAnsi="Times New Roman"/>
        </w:rPr>
        <w:t>аждый член коллективного Участника должен самостоятельно отвечать требованиям, установленным к Участникам в части общей гражданской правоспособности, а также обладать специальной правоспособностью, которая требуется в соответствии с законодательством Российской Федерации для выполнения переда</w:t>
      </w:r>
      <w:r w:rsidR="005A227D" w:rsidRPr="00C9388E">
        <w:rPr>
          <w:rFonts w:ascii="Times New Roman" w:hAnsi="Times New Roman"/>
        </w:rPr>
        <w:t>нного ему объема выполнения работ</w:t>
      </w:r>
      <w:r w:rsidRPr="00C9388E">
        <w:rPr>
          <w:rFonts w:ascii="Times New Roman" w:hAnsi="Times New Roman"/>
        </w:rPr>
        <w:t xml:space="preserve"> согласно ра</w:t>
      </w:r>
      <w:r w:rsidR="005A227D" w:rsidRPr="00C9388E">
        <w:rPr>
          <w:rFonts w:ascii="Times New Roman" w:hAnsi="Times New Roman"/>
        </w:rPr>
        <w:t>спределению объемов выполнения работ</w:t>
      </w:r>
      <w:r w:rsidRPr="00C9388E">
        <w:rPr>
          <w:rFonts w:ascii="Times New Roman" w:hAnsi="Times New Roman"/>
        </w:rPr>
        <w:t xml:space="preserve"> между членами коллективного Участника, указанному в соглашении.</w:t>
      </w:r>
    </w:p>
    <w:p w:rsidR="002B0AD6" w:rsidRPr="0000668D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3.6.3.5</w:t>
      </w:r>
      <w:proofErr w:type="gramStart"/>
      <w:r>
        <w:rPr>
          <w:rFonts w:ascii="Times New Roman" w:hAnsi="Times New Roman"/>
        </w:rPr>
        <w:t xml:space="preserve"> </w:t>
      </w:r>
      <w:r w:rsidRPr="0000668D">
        <w:rPr>
          <w:rFonts w:ascii="Times New Roman" w:hAnsi="Times New Roman"/>
        </w:rPr>
        <w:t>В</w:t>
      </w:r>
      <w:proofErr w:type="gramEnd"/>
      <w:r w:rsidRPr="0000668D">
        <w:rPr>
          <w:rFonts w:ascii="Times New Roman" w:hAnsi="Times New Roman"/>
        </w:rPr>
        <w:t xml:space="preserve"> случае</w:t>
      </w:r>
      <w:r>
        <w:rPr>
          <w:rFonts w:ascii="Times New Roman" w:hAnsi="Times New Roman"/>
        </w:rPr>
        <w:t xml:space="preserve"> </w:t>
      </w:r>
      <w:r w:rsidRPr="0000668D">
        <w:rPr>
          <w:rFonts w:ascii="Times New Roman" w:hAnsi="Times New Roman"/>
        </w:rPr>
        <w:t xml:space="preserve"> несоответствия </w:t>
      </w:r>
      <w:r>
        <w:rPr>
          <w:rFonts w:ascii="Times New Roman" w:hAnsi="Times New Roman"/>
        </w:rPr>
        <w:t xml:space="preserve"> </w:t>
      </w:r>
      <w:r w:rsidRPr="0000668D">
        <w:rPr>
          <w:rFonts w:ascii="Times New Roman" w:hAnsi="Times New Roman"/>
        </w:rPr>
        <w:t xml:space="preserve">какого-либо </w:t>
      </w:r>
      <w:r>
        <w:rPr>
          <w:rFonts w:ascii="Times New Roman" w:hAnsi="Times New Roman"/>
        </w:rPr>
        <w:t xml:space="preserve"> </w:t>
      </w:r>
      <w:r w:rsidRPr="0000668D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 xml:space="preserve"> </w:t>
      </w:r>
      <w:r w:rsidRPr="0000668D">
        <w:rPr>
          <w:rFonts w:ascii="Times New Roman" w:hAnsi="Times New Roman"/>
        </w:rPr>
        <w:t>з</w:t>
      </w:r>
      <w:r>
        <w:rPr>
          <w:rFonts w:ascii="Times New Roman" w:hAnsi="Times New Roman"/>
        </w:rPr>
        <w:t>аявленных членов коллективного У</w:t>
      </w:r>
      <w:r w:rsidRPr="0000668D">
        <w:rPr>
          <w:rFonts w:ascii="Times New Roman" w:hAnsi="Times New Roman"/>
        </w:rPr>
        <w:t xml:space="preserve">частника требованиям </w:t>
      </w:r>
      <w:r>
        <w:rPr>
          <w:rFonts w:ascii="Times New Roman" w:hAnsi="Times New Roman"/>
        </w:rPr>
        <w:t>настоящей документации, Предложение такого коллективного У</w:t>
      </w:r>
      <w:r w:rsidRPr="0000668D">
        <w:rPr>
          <w:rFonts w:ascii="Times New Roman" w:hAnsi="Times New Roman"/>
        </w:rPr>
        <w:t>частника отклоняется в рамках отборочной стадии от дальнейшего участия в закупке.</w:t>
      </w:r>
    </w:p>
    <w:p w:rsidR="002B0AD6" w:rsidRPr="0000668D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3.6.3.6</w:t>
      </w:r>
      <w:r>
        <w:rPr>
          <w:rFonts w:ascii="Times New Roman" w:hAnsi="Times New Roman"/>
        </w:rPr>
        <w:tab/>
        <w:t>Предложение</w:t>
      </w:r>
      <w:r w:rsidRPr="000066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подается лидером коллективного У</w:t>
      </w:r>
      <w:r w:rsidRPr="0000668D">
        <w:rPr>
          <w:rFonts w:ascii="Times New Roman" w:hAnsi="Times New Roman"/>
        </w:rPr>
        <w:t>частника от своего имени со ссылкой на то, что он предста</w:t>
      </w:r>
      <w:r>
        <w:rPr>
          <w:rFonts w:ascii="Times New Roman" w:hAnsi="Times New Roman"/>
        </w:rPr>
        <w:t>вляет интересы коллективного У</w:t>
      </w:r>
      <w:r w:rsidRPr="0000668D">
        <w:rPr>
          <w:rFonts w:ascii="Times New Roman" w:hAnsi="Times New Roman"/>
        </w:rPr>
        <w:t>частника.</w:t>
      </w:r>
    </w:p>
    <w:p w:rsidR="002B0AD6" w:rsidRPr="0000668D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3.6.3.7</w:t>
      </w:r>
      <w:r w:rsidRPr="0000668D">
        <w:rPr>
          <w:rFonts w:ascii="Times New Roman" w:hAnsi="Times New Roman"/>
        </w:rPr>
        <w:tab/>
        <w:t xml:space="preserve">Член коллективного </w:t>
      </w:r>
      <w:r>
        <w:rPr>
          <w:rFonts w:ascii="Times New Roman" w:hAnsi="Times New Roman"/>
        </w:rPr>
        <w:t>У</w:t>
      </w:r>
      <w:r w:rsidRPr="0000668D">
        <w:rPr>
          <w:rFonts w:ascii="Times New Roman" w:hAnsi="Times New Roman"/>
        </w:rPr>
        <w:t>частника не вправе</w:t>
      </w:r>
      <w:r>
        <w:rPr>
          <w:rFonts w:ascii="Times New Roman" w:hAnsi="Times New Roman"/>
        </w:rPr>
        <w:t xml:space="preserve"> подавать самостоятельное Предложение</w:t>
      </w:r>
      <w:r w:rsidRPr="0000668D">
        <w:rPr>
          <w:rFonts w:ascii="Times New Roman" w:hAnsi="Times New Roman"/>
        </w:rPr>
        <w:t xml:space="preserve"> на участие в закупке или входит</w:t>
      </w:r>
      <w:r>
        <w:rPr>
          <w:rFonts w:ascii="Times New Roman" w:hAnsi="Times New Roman"/>
        </w:rPr>
        <w:t>ь в состав других коллективных У</w:t>
      </w:r>
      <w:r w:rsidRPr="0000668D">
        <w:rPr>
          <w:rFonts w:ascii="Times New Roman" w:hAnsi="Times New Roman"/>
        </w:rPr>
        <w:t>частников</w:t>
      </w:r>
      <w:r>
        <w:rPr>
          <w:rFonts w:ascii="Times New Roman" w:hAnsi="Times New Roman"/>
        </w:rPr>
        <w:t>, подавших Предложение на участие в данной закупке</w:t>
      </w:r>
      <w:r w:rsidRPr="0000668D">
        <w:rPr>
          <w:rFonts w:ascii="Times New Roman" w:hAnsi="Times New Roman"/>
        </w:rPr>
        <w:t>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3.6.3.8</w:t>
      </w:r>
      <w:r>
        <w:rPr>
          <w:rFonts w:ascii="Times New Roman" w:hAnsi="Times New Roman"/>
        </w:rPr>
        <w:tab/>
        <w:t>Коллективный У</w:t>
      </w:r>
      <w:r w:rsidRPr="0000668D">
        <w:rPr>
          <w:rFonts w:ascii="Times New Roman" w:hAnsi="Times New Roman"/>
        </w:rPr>
        <w:t>частник отстраняется</w:t>
      </w:r>
      <w:r>
        <w:rPr>
          <w:rFonts w:ascii="Times New Roman" w:hAnsi="Times New Roman"/>
        </w:rPr>
        <w:t xml:space="preserve"> от участия в закупке на любом этапе ее проведения</w:t>
      </w:r>
      <w:r w:rsidRPr="0000668D">
        <w:rPr>
          <w:rFonts w:ascii="Times New Roman" w:hAnsi="Times New Roman"/>
        </w:rPr>
        <w:t xml:space="preserve">, а договор с ним не </w:t>
      </w:r>
      <w:r>
        <w:rPr>
          <w:rFonts w:ascii="Times New Roman" w:hAnsi="Times New Roman"/>
        </w:rPr>
        <w:t>подлежит подписанию, если будет установлено</w:t>
      </w:r>
      <w:r w:rsidRPr="0000668D">
        <w:rPr>
          <w:rFonts w:ascii="Times New Roman" w:hAnsi="Times New Roman"/>
        </w:rPr>
        <w:t>, что из состава коллективного участника вы</w:t>
      </w:r>
      <w:r>
        <w:rPr>
          <w:rFonts w:ascii="Times New Roman" w:hAnsi="Times New Roman"/>
        </w:rPr>
        <w:t>шло одно или несколько его лиц.</w:t>
      </w:r>
    </w:p>
    <w:p w:rsidR="002B0AD6" w:rsidRPr="00EB582A" w:rsidRDefault="002B0AD6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3.7</w:t>
      </w:r>
      <w:r w:rsidRPr="00EB582A">
        <w:rPr>
          <w:rFonts w:ascii="Times New Roman" w:hAnsi="Times New Roman"/>
          <w:b/>
        </w:rPr>
        <w:tab/>
        <w:t>Подача Предложений и их прием</w:t>
      </w:r>
    </w:p>
    <w:p w:rsidR="002B0AD6" w:rsidRPr="0092736D" w:rsidRDefault="00867514" w:rsidP="00E96303">
      <w:pPr>
        <w:spacing w:after="0" w:line="240" w:lineRule="auto"/>
        <w:ind w:left="709" w:hanging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3.7.1</w:t>
      </w:r>
      <w:r>
        <w:rPr>
          <w:rFonts w:ascii="Times New Roman" w:hAnsi="Times New Roman"/>
        </w:rPr>
        <w:tab/>
        <w:t>Предложения</w:t>
      </w:r>
      <w:r w:rsidR="002B0AD6" w:rsidRPr="00EB582A">
        <w:rPr>
          <w:rFonts w:ascii="Times New Roman" w:hAnsi="Times New Roman"/>
        </w:rPr>
        <w:t xml:space="preserve"> на участие в Запросе предложений </w:t>
      </w:r>
      <w:r>
        <w:rPr>
          <w:rFonts w:ascii="Times New Roman" w:hAnsi="Times New Roman"/>
        </w:rPr>
        <w:t>могут быть направлены Участниками в адрес Заказчика с момента</w:t>
      </w:r>
      <w:r w:rsidR="002B0AD6" w:rsidRPr="00045E60">
        <w:rPr>
          <w:rFonts w:ascii="Times New Roman" w:hAnsi="Times New Roman"/>
        </w:rPr>
        <w:t xml:space="preserve"> публикации Извещения о проведении Запроса предложений на Официальном сайте </w:t>
      </w:r>
      <w:r w:rsidR="002B0AD6" w:rsidRPr="008B2B8B">
        <w:rPr>
          <w:rFonts w:ascii="Times New Roman" w:hAnsi="Times New Roman"/>
        </w:rPr>
        <w:t xml:space="preserve">– </w:t>
      </w:r>
      <w:r w:rsidR="00DB1405" w:rsidRPr="0092736D">
        <w:rPr>
          <w:rFonts w:ascii="Times New Roman" w:hAnsi="Times New Roman"/>
          <w:b/>
          <w:color w:val="7030A0"/>
        </w:rPr>
        <w:t>31</w:t>
      </w:r>
      <w:r w:rsidR="0069011D" w:rsidRPr="0092736D">
        <w:rPr>
          <w:rFonts w:ascii="Times New Roman" w:hAnsi="Times New Roman"/>
          <w:b/>
          <w:color w:val="7030A0"/>
        </w:rPr>
        <w:t>.</w:t>
      </w:r>
      <w:r w:rsidR="00DB1405" w:rsidRPr="0092736D">
        <w:rPr>
          <w:rFonts w:ascii="Times New Roman" w:hAnsi="Times New Roman"/>
          <w:b/>
          <w:color w:val="7030A0"/>
        </w:rPr>
        <w:t>10</w:t>
      </w:r>
      <w:r w:rsidR="002B0AD6" w:rsidRPr="0092736D">
        <w:rPr>
          <w:rFonts w:ascii="Times New Roman" w:hAnsi="Times New Roman"/>
          <w:b/>
          <w:color w:val="7030A0"/>
        </w:rPr>
        <w:t>.2017</w:t>
      </w:r>
      <w:r w:rsidR="002B0AD6" w:rsidRPr="0092736D">
        <w:rPr>
          <w:rFonts w:ascii="Times New Roman" w:hAnsi="Times New Roman"/>
          <w:color w:val="7030A0"/>
        </w:rPr>
        <w:t xml:space="preserve">. </w:t>
      </w:r>
      <w:r w:rsidR="00DD4789" w:rsidRPr="0092736D">
        <w:rPr>
          <w:rFonts w:ascii="Times New Roman" w:hAnsi="Times New Roman"/>
          <w:color w:val="7030A0"/>
        </w:rPr>
        <w:t xml:space="preserve"> </w:t>
      </w:r>
      <w:r w:rsidR="002B0AD6" w:rsidRPr="0092736D">
        <w:rPr>
          <w:rFonts w:ascii="Times New Roman" w:hAnsi="Times New Roman"/>
        </w:rPr>
        <w:t>Предложения необходимо подавать на бумажном носителе.</w:t>
      </w:r>
      <w:r w:rsidR="00E17C36" w:rsidRPr="0092736D">
        <w:rPr>
          <w:rFonts w:ascii="Times New Roman" w:hAnsi="Times New Roman"/>
        </w:rPr>
        <w:t xml:space="preserve"> В случае подачи Предложения в непрозрачной упаковке на ней должна быть указана надпись «Заявка на участие в запросе предложений № _____________(</w:t>
      </w:r>
      <w:r w:rsidR="00E17C36" w:rsidRPr="0092736D">
        <w:rPr>
          <w:rFonts w:ascii="Times New Roman" w:hAnsi="Times New Roman"/>
          <w:i/>
        </w:rPr>
        <w:t>указать номер извещения данной закупки  на официальном сайте</w:t>
      </w:r>
      <w:r w:rsidR="00B04536" w:rsidRPr="0092736D">
        <w:rPr>
          <w:rFonts w:ascii="Times New Roman" w:hAnsi="Times New Roman"/>
          <w:i/>
        </w:rPr>
        <w:t xml:space="preserve"> и ее наименование</w:t>
      </w:r>
      <w:r w:rsidR="00E17C36" w:rsidRPr="0092736D">
        <w:rPr>
          <w:rFonts w:ascii="Times New Roman" w:hAnsi="Times New Roman"/>
          <w:i/>
        </w:rPr>
        <w:t>)</w:t>
      </w:r>
      <w:r w:rsidR="00E17C36" w:rsidRPr="0092736D">
        <w:rPr>
          <w:rFonts w:ascii="Times New Roman" w:hAnsi="Times New Roman"/>
        </w:rPr>
        <w:t>»</w:t>
      </w:r>
      <w:r w:rsidR="00283C3C" w:rsidRPr="0092736D">
        <w:rPr>
          <w:rFonts w:ascii="Times New Roman" w:hAnsi="Times New Roman"/>
        </w:rPr>
        <w:t>.</w:t>
      </w:r>
    </w:p>
    <w:p w:rsidR="002B0AD6" w:rsidRPr="0092736D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92736D">
        <w:rPr>
          <w:rFonts w:ascii="Times New Roman" w:hAnsi="Times New Roman"/>
        </w:rPr>
        <w:t>3.7.2</w:t>
      </w:r>
      <w:r w:rsidRPr="0092736D">
        <w:rPr>
          <w:rFonts w:ascii="Times New Roman" w:hAnsi="Times New Roman"/>
        </w:rPr>
        <w:tab/>
        <w:t xml:space="preserve">Заказчик принимает Предложения </w:t>
      </w:r>
      <w:r w:rsidR="00A80167" w:rsidRPr="0092736D">
        <w:rPr>
          <w:rFonts w:ascii="Times New Roman" w:hAnsi="Times New Roman"/>
        </w:rPr>
        <w:t xml:space="preserve">(дата окончания срока подачи Предложений) </w:t>
      </w:r>
      <w:r w:rsidRPr="0092736D">
        <w:rPr>
          <w:rFonts w:ascii="Times New Roman" w:hAnsi="Times New Roman"/>
        </w:rPr>
        <w:t xml:space="preserve">до </w:t>
      </w:r>
      <w:r w:rsidR="00DB1405" w:rsidRPr="0092736D">
        <w:rPr>
          <w:rFonts w:ascii="Times New Roman" w:hAnsi="Times New Roman"/>
          <w:b/>
          <w:color w:val="7030A0"/>
        </w:rPr>
        <w:t>08.11</w:t>
      </w:r>
      <w:r w:rsidR="00D84EE3" w:rsidRPr="0092736D">
        <w:rPr>
          <w:rFonts w:ascii="Times New Roman" w:hAnsi="Times New Roman"/>
          <w:b/>
          <w:color w:val="7030A0"/>
        </w:rPr>
        <w:t>.2017 17</w:t>
      </w:r>
      <w:r w:rsidR="0018412B" w:rsidRPr="0092736D">
        <w:rPr>
          <w:rFonts w:ascii="Times New Roman" w:hAnsi="Times New Roman"/>
          <w:b/>
          <w:color w:val="7030A0"/>
        </w:rPr>
        <w:t>:</w:t>
      </w:r>
      <w:r w:rsidR="00E542C0" w:rsidRPr="0092736D">
        <w:rPr>
          <w:rFonts w:ascii="Times New Roman" w:hAnsi="Times New Roman"/>
          <w:b/>
          <w:color w:val="7030A0"/>
        </w:rPr>
        <w:t>0</w:t>
      </w:r>
      <w:r w:rsidRPr="0092736D">
        <w:rPr>
          <w:rFonts w:ascii="Times New Roman" w:hAnsi="Times New Roman"/>
          <w:b/>
          <w:color w:val="7030A0"/>
        </w:rPr>
        <w:t xml:space="preserve">0 </w:t>
      </w:r>
      <w:r w:rsidRPr="0092736D">
        <w:rPr>
          <w:rFonts w:ascii="Times New Roman" w:hAnsi="Times New Roman"/>
        </w:rPr>
        <w:t>по московскому времени. Время приема Предложений в соответствии с графиком работы Заказчика: понедельник-пятница, 8.00 ч. – 12.00 ч., 13.00 ч. – 17.00 ч., Предложения необходимо подавать по адресу:</w:t>
      </w:r>
      <w:r w:rsidRPr="0092736D">
        <w:t xml:space="preserve"> </w:t>
      </w:r>
      <w:r w:rsidRPr="0092736D">
        <w:rPr>
          <w:rFonts w:ascii="Times New Roman" w:hAnsi="Times New Roman"/>
        </w:rPr>
        <w:t xml:space="preserve">г. Йошкар-Ола, ул. Й. </w:t>
      </w:r>
      <w:proofErr w:type="spellStart"/>
      <w:r w:rsidRPr="0092736D">
        <w:rPr>
          <w:rFonts w:ascii="Times New Roman" w:hAnsi="Times New Roman"/>
        </w:rPr>
        <w:t>Кырли</w:t>
      </w:r>
      <w:proofErr w:type="spellEnd"/>
      <w:r w:rsidRPr="0092736D">
        <w:rPr>
          <w:rFonts w:ascii="Times New Roman" w:hAnsi="Times New Roman"/>
        </w:rPr>
        <w:t xml:space="preserve">, д.21, </w:t>
      </w:r>
      <w:r w:rsidRPr="0092736D">
        <w:rPr>
          <w:rFonts w:ascii="Times New Roman" w:hAnsi="Times New Roman"/>
          <w:u w:val="single"/>
        </w:rPr>
        <w:t>в приемную</w:t>
      </w:r>
      <w:r w:rsidR="00864C40" w:rsidRPr="0092736D">
        <w:rPr>
          <w:rFonts w:ascii="Times New Roman" w:hAnsi="Times New Roman"/>
          <w:u w:val="single"/>
        </w:rPr>
        <w:t xml:space="preserve"> ПАО «ТНС энерго Марий Эл»</w:t>
      </w:r>
      <w:r w:rsidRPr="0092736D">
        <w:rPr>
          <w:rFonts w:ascii="Times New Roman" w:hAnsi="Times New Roman"/>
        </w:rPr>
        <w:t>. Предложения, полученные позже установленного выше срока, будут отклонены Заказчиком без рассмотрения по существу независимо от причин опоздания.</w:t>
      </w:r>
    </w:p>
    <w:p w:rsidR="002B0AD6" w:rsidRPr="0092736D" w:rsidRDefault="002B0AD6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92736D">
        <w:rPr>
          <w:rFonts w:ascii="Times New Roman" w:hAnsi="Times New Roman"/>
          <w:b/>
        </w:rPr>
        <w:t>3.8</w:t>
      </w:r>
      <w:r w:rsidRPr="0092736D">
        <w:rPr>
          <w:rFonts w:ascii="Times New Roman" w:hAnsi="Times New Roman"/>
          <w:b/>
        </w:rPr>
        <w:tab/>
        <w:t>Рассмотрение поступивших на процедуру Предложений</w:t>
      </w:r>
    </w:p>
    <w:p w:rsidR="002B0AD6" w:rsidRPr="001E32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92736D">
        <w:rPr>
          <w:rFonts w:ascii="Times New Roman" w:hAnsi="Times New Roman"/>
        </w:rPr>
        <w:t xml:space="preserve">3.8.1 </w:t>
      </w:r>
      <w:r w:rsidRPr="0092736D">
        <w:rPr>
          <w:rFonts w:ascii="Times New Roman" w:hAnsi="Times New Roman"/>
        </w:rPr>
        <w:tab/>
        <w:t>Заказчик проводит процедуру рассмотрения Предложений</w:t>
      </w:r>
      <w:r w:rsidRPr="001E328E">
        <w:rPr>
          <w:rFonts w:ascii="Times New Roman" w:hAnsi="Times New Roman"/>
        </w:rPr>
        <w:t xml:space="preserve"> по адресу: г. Йошкар-Ола, </w:t>
      </w:r>
      <w:r w:rsidRPr="001E328E">
        <w:rPr>
          <w:rFonts w:ascii="Times New Roman" w:hAnsi="Times New Roman"/>
        </w:rPr>
        <w:br/>
        <w:t xml:space="preserve">ул. Й. </w:t>
      </w:r>
      <w:proofErr w:type="spellStart"/>
      <w:r w:rsidRPr="001E328E">
        <w:rPr>
          <w:rFonts w:ascii="Times New Roman" w:hAnsi="Times New Roman"/>
        </w:rPr>
        <w:t>Кырли</w:t>
      </w:r>
      <w:proofErr w:type="spellEnd"/>
      <w:r w:rsidRPr="001E328E">
        <w:rPr>
          <w:rFonts w:ascii="Times New Roman" w:hAnsi="Times New Roman"/>
        </w:rPr>
        <w:t>, д.21</w:t>
      </w:r>
      <w:r w:rsidRPr="0092736D">
        <w:rPr>
          <w:rFonts w:ascii="Times New Roman" w:hAnsi="Times New Roman"/>
        </w:rPr>
        <w:t xml:space="preserve">, </w:t>
      </w:r>
      <w:r w:rsidRPr="0092736D">
        <w:rPr>
          <w:rFonts w:ascii="Times New Roman" w:hAnsi="Times New Roman"/>
          <w:b/>
          <w:color w:val="7030A0"/>
        </w:rPr>
        <w:t xml:space="preserve"> </w:t>
      </w:r>
      <w:r w:rsidR="00DB1405" w:rsidRPr="0092736D">
        <w:rPr>
          <w:rFonts w:ascii="Times New Roman" w:hAnsi="Times New Roman"/>
          <w:b/>
          <w:color w:val="7030A0"/>
        </w:rPr>
        <w:t>09.11</w:t>
      </w:r>
      <w:r w:rsidR="0018412B" w:rsidRPr="0092736D">
        <w:rPr>
          <w:rFonts w:ascii="Times New Roman" w:hAnsi="Times New Roman"/>
          <w:b/>
          <w:color w:val="7030A0"/>
        </w:rPr>
        <w:t>.2017 г. в  0</w:t>
      </w:r>
      <w:r w:rsidR="007067C2" w:rsidRPr="0092736D">
        <w:rPr>
          <w:rFonts w:ascii="Times New Roman" w:hAnsi="Times New Roman"/>
          <w:b/>
          <w:color w:val="7030A0"/>
        </w:rPr>
        <w:t>9</w:t>
      </w:r>
      <w:r w:rsidR="0018412B" w:rsidRPr="0092736D">
        <w:rPr>
          <w:rFonts w:ascii="Times New Roman" w:hAnsi="Times New Roman"/>
          <w:b/>
          <w:color w:val="7030A0"/>
        </w:rPr>
        <w:t>.0</w:t>
      </w:r>
      <w:r w:rsidRPr="0092736D">
        <w:rPr>
          <w:rFonts w:ascii="Times New Roman" w:hAnsi="Times New Roman"/>
          <w:b/>
          <w:color w:val="7030A0"/>
        </w:rPr>
        <w:t>0</w:t>
      </w:r>
      <w:r w:rsidRPr="0092736D">
        <w:rPr>
          <w:rFonts w:ascii="Times New Roman" w:hAnsi="Times New Roman"/>
        </w:rPr>
        <w:t xml:space="preserve"> по московскому времени</w:t>
      </w:r>
      <w:r w:rsidRPr="001E328E">
        <w:rPr>
          <w:rFonts w:ascii="Times New Roman" w:hAnsi="Times New Roman"/>
        </w:rPr>
        <w:t>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1E328E">
        <w:rPr>
          <w:rFonts w:ascii="Times New Roman" w:hAnsi="Times New Roman"/>
        </w:rPr>
        <w:t>3.8.2</w:t>
      </w:r>
      <w:proofErr w:type="gramStart"/>
      <w:r w:rsidRPr="001E328E">
        <w:rPr>
          <w:rFonts w:ascii="Times New Roman" w:hAnsi="Times New Roman"/>
        </w:rPr>
        <w:tab/>
        <w:t>В</w:t>
      </w:r>
      <w:proofErr w:type="gramEnd"/>
      <w:r w:rsidRPr="001E328E">
        <w:rPr>
          <w:rFonts w:ascii="Times New Roman" w:hAnsi="Times New Roman"/>
        </w:rPr>
        <w:t xml:space="preserve"> ходе рассмотрения Предложений Закупочная комиссия</w:t>
      </w:r>
      <w:r w:rsidRPr="00EB582A">
        <w:rPr>
          <w:rFonts w:ascii="Times New Roman" w:hAnsi="Times New Roman"/>
        </w:rPr>
        <w:t xml:space="preserve"> рассматривает каждое Предложение и ведет соответствующий протокол, в котором отражается следующая  информация:</w:t>
      </w:r>
    </w:p>
    <w:p w:rsidR="002B0AD6" w:rsidRPr="00C9388E" w:rsidRDefault="002B0AD6" w:rsidP="00E963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</w:t>
      </w:r>
      <w:r w:rsidRPr="00EB582A">
        <w:rPr>
          <w:rFonts w:ascii="Times New Roman" w:hAnsi="Times New Roman"/>
        </w:rPr>
        <w:tab/>
        <w:t xml:space="preserve">наименование и </w:t>
      </w:r>
      <w:r w:rsidRPr="00C9388E">
        <w:rPr>
          <w:rFonts w:ascii="Times New Roman" w:hAnsi="Times New Roman"/>
        </w:rPr>
        <w:t>адрес Участника Запроса предложений;</w:t>
      </w:r>
    </w:p>
    <w:p w:rsidR="002B0AD6" w:rsidRPr="00EB582A" w:rsidRDefault="0048173A" w:rsidP="00E963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b)</w:t>
      </w:r>
      <w:r w:rsidRPr="00C9388E">
        <w:rPr>
          <w:rFonts w:ascii="Times New Roman" w:hAnsi="Times New Roman"/>
        </w:rPr>
        <w:tab/>
        <w:t>наименование и объём работ</w:t>
      </w:r>
      <w:r w:rsidR="002B0AD6" w:rsidRPr="00C9388E">
        <w:rPr>
          <w:rFonts w:ascii="Times New Roman" w:hAnsi="Times New Roman"/>
        </w:rPr>
        <w:t xml:space="preserve">, сроки </w:t>
      </w:r>
      <w:r w:rsidR="002B0AD6" w:rsidRPr="00EB582A">
        <w:rPr>
          <w:rFonts w:ascii="Times New Roman" w:hAnsi="Times New Roman"/>
        </w:rPr>
        <w:t>исполнения договора и цена Предложений;</w:t>
      </w:r>
    </w:p>
    <w:p w:rsidR="002B0AD6" w:rsidRPr="00EB582A" w:rsidRDefault="002B0AD6" w:rsidP="00E963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</w:t>
      </w:r>
      <w:r w:rsidRPr="00EB582A">
        <w:rPr>
          <w:rFonts w:ascii="Times New Roman" w:hAnsi="Times New Roman"/>
        </w:rPr>
        <w:tab/>
        <w:t xml:space="preserve">иные сведения, которые </w:t>
      </w:r>
      <w:r>
        <w:rPr>
          <w:rFonts w:ascii="Times New Roman" w:hAnsi="Times New Roman"/>
        </w:rPr>
        <w:t>Закупочная комиссия</w:t>
      </w:r>
      <w:r w:rsidRPr="00EB582A">
        <w:rPr>
          <w:rFonts w:ascii="Times New Roman" w:hAnsi="Times New Roman"/>
        </w:rPr>
        <w:t xml:space="preserve"> считает нужным огласить.</w:t>
      </w:r>
    </w:p>
    <w:p w:rsidR="002B0AD6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3.8.3</w:t>
      </w:r>
      <w:r w:rsidRPr="00EB582A">
        <w:rPr>
          <w:rFonts w:ascii="Times New Roman" w:hAnsi="Times New Roman"/>
        </w:rPr>
        <w:tab/>
        <w:t>Указанный в пункте 3.8.2 протокол, составляемый в ходе рассмотрения Предложений, размещается Заказчиком на Официальном сайте не позднее чем через три дня со дня подписания такого протокола.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3.9</w:t>
      </w:r>
      <w:r w:rsidRPr="00EB582A">
        <w:rPr>
          <w:rFonts w:ascii="Times New Roman" w:hAnsi="Times New Roman"/>
          <w:b/>
        </w:rPr>
        <w:tab/>
        <w:t>Оценка Предложений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Общие положения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3.9.1.1</w:t>
      </w:r>
      <w:r w:rsidRPr="00EB582A">
        <w:rPr>
          <w:rFonts w:ascii="Times New Roman" w:hAnsi="Times New Roman"/>
        </w:rPr>
        <w:tab/>
        <w:t xml:space="preserve"> Оценка Предложений осуществляется </w:t>
      </w:r>
      <w:r>
        <w:rPr>
          <w:rFonts w:ascii="Times New Roman" w:hAnsi="Times New Roman"/>
        </w:rPr>
        <w:t>Закупочной к</w:t>
      </w:r>
      <w:r w:rsidRPr="00EB582A">
        <w:rPr>
          <w:rFonts w:ascii="Times New Roman" w:hAnsi="Times New Roman"/>
        </w:rPr>
        <w:t>омиссией с учетом мнения экспертов, специалистов (в случае их привлечения).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3.9.1.2</w:t>
      </w:r>
      <w:r w:rsidRPr="00EB582A">
        <w:rPr>
          <w:rFonts w:ascii="Times New Roman" w:hAnsi="Times New Roman"/>
        </w:rPr>
        <w:tab/>
        <w:t xml:space="preserve"> Оценка Предложений включает отборочную стадию (пункт 3.9.2) и оценочную стадию (пункт 3.9.3).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3.9.2</w:t>
      </w:r>
      <w:r w:rsidRPr="00EB582A">
        <w:rPr>
          <w:rFonts w:ascii="Times New Roman" w:hAnsi="Times New Roman"/>
          <w:b/>
        </w:rPr>
        <w:tab/>
        <w:t>Отборочная стадия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3.9.2.1</w:t>
      </w:r>
      <w:proofErr w:type="gramStart"/>
      <w:r w:rsidRPr="00EB582A">
        <w:rPr>
          <w:rFonts w:ascii="Times New Roman" w:hAnsi="Times New Roman"/>
        </w:rPr>
        <w:tab/>
        <w:t xml:space="preserve"> В</w:t>
      </w:r>
      <w:proofErr w:type="gramEnd"/>
      <w:r w:rsidRPr="00EB582A">
        <w:rPr>
          <w:rFonts w:ascii="Times New Roman" w:hAnsi="Times New Roman"/>
        </w:rPr>
        <w:t xml:space="preserve"> рамках отборочной стадии </w:t>
      </w:r>
      <w:r>
        <w:rPr>
          <w:rFonts w:ascii="Times New Roman" w:hAnsi="Times New Roman"/>
        </w:rPr>
        <w:t>Закупочная комиссия</w:t>
      </w:r>
      <w:r w:rsidRPr="00EB582A">
        <w:rPr>
          <w:rFonts w:ascii="Times New Roman" w:hAnsi="Times New Roman"/>
        </w:rPr>
        <w:t xml:space="preserve"> проверяет:</w:t>
      </w:r>
    </w:p>
    <w:p w:rsidR="002B0AD6" w:rsidRPr="00EB582A" w:rsidRDefault="002B0AD6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правильность оформления Предложений и их соответствие требованиям настоящей Документации по Запросу предложений по существу;</w:t>
      </w:r>
    </w:p>
    <w:p w:rsidR="002B0AD6" w:rsidRPr="00C9388E" w:rsidRDefault="002B0AD6" w:rsidP="00E963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proofErr w:type="gramStart"/>
      <w:r w:rsidRPr="00EB582A">
        <w:rPr>
          <w:rFonts w:ascii="Times New Roman" w:hAnsi="Times New Roman"/>
        </w:rPr>
        <w:t>b) соответствие Участников требованиям настоящей Документации по Запросу предложений, в том числе отсутствие Участника в Реестрах недобросовестных поставщиков, которые ведутся в соответствии с положениями Федерального закона от 21.07.2005 г. №</w:t>
      </w:r>
      <w:r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94-ФЗ «О размещении заказа на поставки товаров, выполнение работ, оказание услуг для государственных и муниципальных нужд», Федерального закона от 05.04.2013 г. №</w:t>
      </w:r>
      <w:r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44-ФЗ «О контрактной системе в сфере закупок товаров, работ, услуг</w:t>
      </w:r>
      <w:proofErr w:type="gramEnd"/>
      <w:r w:rsidRPr="00EB582A">
        <w:rPr>
          <w:rFonts w:ascii="Times New Roman" w:hAnsi="Times New Roman"/>
        </w:rPr>
        <w:t xml:space="preserve"> для обеспечения государственных и муниципальных нужд», Федерального закона от 18.07.2011г. №</w:t>
      </w:r>
      <w:r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223-ФЗ «О закупках товаров, работ</w:t>
      </w:r>
      <w:r w:rsidRPr="00C9388E">
        <w:rPr>
          <w:rFonts w:ascii="Times New Roman" w:hAnsi="Times New Roman"/>
        </w:rPr>
        <w:t>, услуг отдельными видами юриди</w:t>
      </w:r>
      <w:r w:rsidR="00406534" w:rsidRPr="00C9388E">
        <w:rPr>
          <w:rFonts w:ascii="Times New Roman" w:hAnsi="Times New Roman"/>
        </w:rPr>
        <w:t>ческих лиц»</w:t>
      </w:r>
      <w:r w:rsidRPr="00C9388E">
        <w:rPr>
          <w:rFonts w:ascii="Times New Roman" w:hAnsi="Times New Roman"/>
        </w:rPr>
        <w:t>;</w:t>
      </w:r>
    </w:p>
    <w:p w:rsidR="002B0AD6" w:rsidRPr="00C9388E" w:rsidRDefault="002B0AD6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c) соответствие коммерческого предложения требованиям настоящей Документации по Запросу предложений.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3.9.2.2</w:t>
      </w:r>
      <w:proofErr w:type="gramStart"/>
      <w:r w:rsidRPr="00C9388E">
        <w:rPr>
          <w:rFonts w:ascii="Times New Roman" w:hAnsi="Times New Roman"/>
        </w:rPr>
        <w:tab/>
        <w:t xml:space="preserve"> В</w:t>
      </w:r>
      <w:proofErr w:type="gramEnd"/>
      <w:r w:rsidRPr="00C9388E">
        <w:rPr>
          <w:rFonts w:ascii="Times New Roman" w:hAnsi="Times New Roman"/>
        </w:rPr>
        <w:t xml:space="preserve"> рамках отборочной стадии Закупочная комиссия может запросить в письменной форме, направив соответствующее письмо в адрес Участника, разъяснения положений поданного Предложения. При этом Закупочная комиссия не вправе запрашивать разъяснения или требовать документы, меняющие суть Предложения. 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lastRenderedPageBreak/>
        <w:t>3.9.2.3</w:t>
      </w:r>
      <w:proofErr w:type="gramStart"/>
      <w:r w:rsidRPr="00C9388E">
        <w:rPr>
          <w:rFonts w:ascii="Times New Roman" w:hAnsi="Times New Roman"/>
        </w:rPr>
        <w:tab/>
        <w:t xml:space="preserve"> П</w:t>
      </w:r>
      <w:proofErr w:type="gramEnd"/>
      <w:r w:rsidRPr="00C9388E">
        <w:rPr>
          <w:rFonts w:ascii="Times New Roman" w:hAnsi="Times New Roman"/>
        </w:rPr>
        <w:t xml:space="preserve">ри проверке правильности оформления Предложения Закупочная комиссия вправе не обращать внимания на мелкие недочеты и погрешности, которые не влияют на существо Предложения. 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3.9.2.4</w:t>
      </w:r>
      <w:proofErr w:type="gramStart"/>
      <w:r w:rsidRPr="00C9388E">
        <w:rPr>
          <w:rFonts w:ascii="Times New Roman" w:hAnsi="Times New Roman"/>
        </w:rPr>
        <w:t xml:space="preserve"> П</w:t>
      </w:r>
      <w:proofErr w:type="gramEnd"/>
      <w:r w:rsidRPr="00C9388E">
        <w:rPr>
          <w:rFonts w:ascii="Times New Roman" w:hAnsi="Times New Roman"/>
        </w:rPr>
        <w:t>о результатам проведения отборочной стадии Закупочная комиссия отклоняет Предложения, которые:</w:t>
      </w:r>
    </w:p>
    <w:p w:rsidR="002B0AD6" w:rsidRPr="00C9388E" w:rsidRDefault="002B0AD6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a) в существенной мере не отвечают требованиям к оформлению настоящей Документации по Запросу предложений;</w:t>
      </w:r>
    </w:p>
    <w:p w:rsidR="002B0AD6" w:rsidRPr="00C9388E" w:rsidRDefault="002B0AD6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b) поданы Участниками, которые не отвечают требованиям настоящей Документации по Запросу предложений;</w:t>
      </w:r>
    </w:p>
    <w:p w:rsidR="002B0AD6" w:rsidRPr="00C9388E" w:rsidRDefault="002B0AD6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>c) содержат предложения, по существу не отвечающие техническим, коммерческим или договорным требованиям настоящей Документации по Запросу предложений;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C9388E">
        <w:rPr>
          <w:rFonts w:ascii="Times New Roman" w:hAnsi="Times New Roman"/>
        </w:rPr>
        <w:t>3.9.3</w:t>
      </w:r>
      <w:r w:rsidRPr="00C9388E">
        <w:rPr>
          <w:rFonts w:ascii="Times New Roman" w:hAnsi="Times New Roman"/>
          <w:b/>
        </w:rPr>
        <w:tab/>
        <w:t>Оценочная стадия</w:t>
      </w:r>
    </w:p>
    <w:p w:rsidR="00F80BA1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C9388E">
        <w:rPr>
          <w:rFonts w:ascii="Times New Roman" w:hAnsi="Times New Roman"/>
        </w:rPr>
        <w:t>3.9.3.1</w:t>
      </w:r>
      <w:proofErr w:type="gramStart"/>
      <w:r w:rsidRPr="00C9388E">
        <w:rPr>
          <w:rFonts w:ascii="Times New Roman" w:hAnsi="Times New Roman"/>
        </w:rPr>
        <w:tab/>
        <w:t xml:space="preserve"> В</w:t>
      </w:r>
      <w:proofErr w:type="gramEnd"/>
      <w:r w:rsidRPr="00C9388E">
        <w:rPr>
          <w:rFonts w:ascii="Times New Roman" w:hAnsi="Times New Roman"/>
        </w:rPr>
        <w:t xml:space="preserve"> рамках оценочной стадии Закупочная комиссия оценивает и сопоставляет Предложения,  исходя из следующих критериев: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</w:tblGrid>
      <w:tr w:rsidR="00C9388E" w:rsidRPr="00C9388E" w:rsidTr="00E96303">
        <w:tc>
          <w:tcPr>
            <w:tcW w:w="567" w:type="dxa"/>
            <w:vAlign w:val="center"/>
          </w:tcPr>
          <w:p w:rsidR="002B0AD6" w:rsidRPr="00C9388E" w:rsidRDefault="002B0AD6" w:rsidP="00E963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88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B0AD6" w:rsidRPr="00C9388E" w:rsidRDefault="002B0AD6" w:rsidP="00E963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88E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AD6" w:rsidRPr="00C9388E" w:rsidRDefault="002B0AD6" w:rsidP="00E963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88E">
              <w:rPr>
                <w:rFonts w:ascii="Times New Roman" w:hAnsi="Times New Roman"/>
                <w:b/>
              </w:rPr>
              <w:t>Весомость критерия</w:t>
            </w:r>
          </w:p>
        </w:tc>
      </w:tr>
      <w:tr w:rsidR="00C9388E" w:rsidRPr="00C9388E" w:rsidTr="00DB5A27">
        <w:trPr>
          <w:trHeight w:val="439"/>
        </w:trPr>
        <w:tc>
          <w:tcPr>
            <w:tcW w:w="567" w:type="dxa"/>
            <w:vAlign w:val="center"/>
          </w:tcPr>
          <w:p w:rsidR="00E96303" w:rsidRPr="00C9388E" w:rsidRDefault="00E96303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96303" w:rsidRPr="00C9388E" w:rsidRDefault="00714DA5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Цена договора, бе</w:t>
            </w:r>
            <w:r w:rsidR="007F256B" w:rsidRPr="00C9388E">
              <w:rPr>
                <w:rFonts w:ascii="Times New Roman" w:hAnsi="Times New Roman"/>
              </w:rPr>
              <w:t xml:space="preserve">з </w:t>
            </w:r>
            <w:r w:rsidRPr="00C9388E">
              <w:rPr>
                <w:rFonts w:ascii="Times New Roman" w:hAnsi="Times New Roman"/>
              </w:rPr>
              <w:t>НДС</w:t>
            </w:r>
            <w:r w:rsidR="0050653F" w:rsidRPr="00C9388E">
              <w:rPr>
                <w:rFonts w:ascii="Times New Roman" w:hAnsi="Times New Roman"/>
              </w:rPr>
              <w:t>,</w:t>
            </w:r>
            <w:r w:rsidR="00200C28" w:rsidRPr="00C9388E">
              <w:rPr>
                <w:rFonts w:ascii="Times New Roman" w:hAnsi="Times New Roman"/>
              </w:rPr>
              <w:t xml:space="preserve"> в</w:t>
            </w:r>
            <w:r w:rsidR="0050653F" w:rsidRPr="00C9388E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303" w:rsidRPr="00C9388E" w:rsidRDefault="00D362BB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0,3</w:t>
            </w:r>
          </w:p>
        </w:tc>
      </w:tr>
      <w:tr w:rsidR="00C9388E" w:rsidRPr="00C9388E" w:rsidTr="00DB5A27">
        <w:trPr>
          <w:trHeight w:val="457"/>
        </w:trPr>
        <w:tc>
          <w:tcPr>
            <w:tcW w:w="567" w:type="dxa"/>
            <w:vAlign w:val="center"/>
          </w:tcPr>
          <w:p w:rsidR="00E96303" w:rsidRPr="00C9388E" w:rsidRDefault="00E96303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96303" w:rsidRPr="00C9388E" w:rsidRDefault="00B22A66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Наличие у Участника офиса* на территории г. Йошкар-Олы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303" w:rsidRPr="00C9388E" w:rsidRDefault="00E96303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0,1</w:t>
            </w:r>
          </w:p>
        </w:tc>
      </w:tr>
      <w:tr w:rsidR="00C9388E" w:rsidRPr="00C9388E" w:rsidTr="00DB5A27">
        <w:trPr>
          <w:trHeight w:val="421"/>
        </w:trPr>
        <w:tc>
          <w:tcPr>
            <w:tcW w:w="567" w:type="dxa"/>
            <w:vAlign w:val="center"/>
          </w:tcPr>
          <w:p w:rsidR="00E96303" w:rsidRPr="00C9388E" w:rsidRDefault="00E96303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96303" w:rsidRPr="00C9388E" w:rsidRDefault="003416DE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Наличие</w:t>
            </w:r>
            <w:r w:rsidR="00220BF1" w:rsidRPr="00C9388E">
              <w:rPr>
                <w:rFonts w:ascii="Times New Roman" w:hAnsi="Times New Roman"/>
              </w:rPr>
              <w:t xml:space="preserve"> </w:t>
            </w:r>
            <w:r w:rsidRPr="00C9388E">
              <w:rPr>
                <w:rFonts w:ascii="Times New Roman" w:hAnsi="Times New Roman"/>
              </w:rPr>
              <w:t>у Уч</w:t>
            </w:r>
            <w:r w:rsidR="004E5AF1" w:rsidRPr="00C9388E">
              <w:rPr>
                <w:rFonts w:ascii="Times New Roman" w:hAnsi="Times New Roman"/>
              </w:rPr>
              <w:t>астника</w:t>
            </w:r>
            <w:r w:rsidRPr="00C9388E">
              <w:rPr>
                <w:rFonts w:ascii="Times New Roman" w:hAnsi="Times New Roman"/>
              </w:rPr>
              <w:t xml:space="preserve"> кадровых</w:t>
            </w:r>
            <w:r w:rsidR="00AE10DE" w:rsidRPr="00C9388E">
              <w:rPr>
                <w:rFonts w:ascii="Times New Roman" w:hAnsi="Times New Roman"/>
              </w:rPr>
              <w:t>**</w:t>
            </w:r>
            <w:r w:rsidRPr="00C9388E">
              <w:rPr>
                <w:rFonts w:ascii="Times New Roman" w:hAnsi="Times New Roman"/>
              </w:rPr>
              <w:t xml:space="preserve"> ресурсов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303" w:rsidRPr="00C9388E" w:rsidRDefault="00E96303" w:rsidP="00D362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0,</w:t>
            </w:r>
            <w:r w:rsidR="00D362BB" w:rsidRPr="00C9388E">
              <w:rPr>
                <w:rFonts w:ascii="Times New Roman" w:hAnsi="Times New Roman"/>
              </w:rPr>
              <w:t>2</w:t>
            </w:r>
          </w:p>
        </w:tc>
      </w:tr>
      <w:tr w:rsidR="00C9388E" w:rsidRPr="00C9388E" w:rsidTr="00DB5A27">
        <w:trPr>
          <w:trHeight w:val="413"/>
        </w:trPr>
        <w:tc>
          <w:tcPr>
            <w:tcW w:w="567" w:type="dxa"/>
            <w:vAlign w:val="center"/>
          </w:tcPr>
          <w:p w:rsidR="004E5AF1" w:rsidRPr="00C9388E" w:rsidRDefault="004E5AF1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E5AF1" w:rsidRPr="00C9388E" w:rsidRDefault="00AE10DE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Наличие у Участника  материально-технических*** ресурсов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AF1" w:rsidRPr="00C9388E" w:rsidRDefault="00D362BB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0,1</w:t>
            </w:r>
          </w:p>
        </w:tc>
      </w:tr>
      <w:tr w:rsidR="00C9388E" w:rsidRPr="00C9388E" w:rsidTr="00E96303">
        <w:trPr>
          <w:trHeight w:val="691"/>
        </w:trPr>
        <w:tc>
          <w:tcPr>
            <w:tcW w:w="567" w:type="dxa"/>
            <w:vAlign w:val="center"/>
          </w:tcPr>
          <w:p w:rsidR="00E96303" w:rsidRPr="00C9388E" w:rsidRDefault="004E5AF1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96303" w:rsidRPr="00C9388E" w:rsidRDefault="0081216D" w:rsidP="0081216D">
            <w:pPr>
              <w:spacing w:after="0" w:line="240" w:lineRule="auto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Наличие у Участника</w:t>
            </w:r>
            <w:r w:rsidR="00E96303" w:rsidRPr="00C9388E">
              <w:rPr>
                <w:rFonts w:ascii="Times New Roman" w:hAnsi="Times New Roman"/>
              </w:rPr>
              <w:t xml:space="preserve"> опыта выполнения</w:t>
            </w:r>
            <w:r w:rsidRPr="00C9388E">
              <w:rPr>
                <w:rFonts w:ascii="Times New Roman" w:hAnsi="Times New Roman"/>
              </w:rPr>
              <w:t xml:space="preserve"> аналогичных</w:t>
            </w:r>
            <w:r w:rsidR="00433712" w:rsidRPr="00C9388E">
              <w:rPr>
                <w:rFonts w:ascii="Times New Roman" w:hAnsi="Times New Roman"/>
              </w:rPr>
              <w:t>***</w:t>
            </w:r>
            <w:r w:rsidR="00A14A53" w:rsidRPr="00C9388E">
              <w:rPr>
                <w:rFonts w:ascii="Times New Roman" w:hAnsi="Times New Roman"/>
              </w:rPr>
              <w:t>*</w:t>
            </w:r>
            <w:r w:rsidRPr="00C9388E">
              <w:rPr>
                <w:rFonts w:ascii="Times New Roman" w:hAnsi="Times New Roman"/>
              </w:rPr>
              <w:t xml:space="preserve"> </w:t>
            </w:r>
            <w:r w:rsidR="00E96303" w:rsidRPr="00C9388E">
              <w:rPr>
                <w:rFonts w:ascii="Times New Roman" w:hAnsi="Times New Roman"/>
              </w:rPr>
              <w:t xml:space="preserve">работ не менее </w:t>
            </w:r>
            <w:r w:rsidRPr="00C9388E">
              <w:rPr>
                <w:rFonts w:ascii="Times New Roman" w:hAnsi="Times New Roman"/>
              </w:rPr>
              <w:t xml:space="preserve">2-х </w:t>
            </w:r>
            <w:r w:rsidR="00E96303" w:rsidRPr="00C9388E">
              <w:rPr>
                <w:rFonts w:ascii="Times New Roman" w:hAnsi="Times New Roman"/>
              </w:rPr>
              <w:t>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303" w:rsidRPr="00C9388E" w:rsidRDefault="00E96303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0,3</w:t>
            </w:r>
          </w:p>
        </w:tc>
      </w:tr>
    </w:tbl>
    <w:p w:rsidR="00E96303" w:rsidRPr="00C9388E" w:rsidRDefault="00E96303" w:rsidP="00E9630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40FA1" w:rsidRPr="00C9388E" w:rsidRDefault="00940FA1" w:rsidP="00E96303">
      <w:pPr>
        <w:spacing w:after="0" w:line="240" w:lineRule="auto"/>
        <w:jc w:val="both"/>
        <w:rPr>
          <w:rFonts w:ascii="Times New Roman" w:hAnsi="Times New Roman"/>
          <w:i/>
        </w:rPr>
      </w:pPr>
      <w:r w:rsidRPr="00C9388E">
        <w:rPr>
          <w:rFonts w:ascii="Times New Roman" w:hAnsi="Times New Roman"/>
          <w:i/>
        </w:rPr>
        <w:t>*- под офисом также понимается наличие филиала, представительства, обособленного подразделения или местонахождения Участника на территории г. Йошкар-Олы.</w:t>
      </w:r>
    </w:p>
    <w:p w:rsidR="00220BF1" w:rsidRPr="00C9388E" w:rsidRDefault="00220BF1" w:rsidP="00E96303">
      <w:pPr>
        <w:spacing w:after="0" w:line="240" w:lineRule="auto"/>
        <w:jc w:val="both"/>
        <w:rPr>
          <w:rFonts w:ascii="Times New Roman" w:hAnsi="Times New Roman"/>
          <w:i/>
        </w:rPr>
      </w:pPr>
      <w:r w:rsidRPr="00C9388E">
        <w:rPr>
          <w:rFonts w:ascii="Times New Roman" w:hAnsi="Times New Roman"/>
          <w:i/>
        </w:rPr>
        <w:t>** -</w:t>
      </w:r>
      <w:r w:rsidR="00FA7A0D" w:rsidRPr="00C9388E">
        <w:rPr>
          <w:rFonts w:ascii="Times New Roman" w:hAnsi="Times New Roman"/>
          <w:i/>
        </w:rPr>
        <w:t xml:space="preserve"> под </w:t>
      </w:r>
      <w:r w:rsidRPr="00C9388E">
        <w:rPr>
          <w:rFonts w:ascii="Times New Roman" w:hAnsi="Times New Roman"/>
          <w:i/>
        </w:rPr>
        <w:t>кадровыми ресурсами</w:t>
      </w:r>
      <w:r w:rsidR="00FA7A0D" w:rsidRPr="00C9388E">
        <w:rPr>
          <w:rFonts w:ascii="Times New Roman" w:hAnsi="Times New Roman"/>
          <w:i/>
        </w:rPr>
        <w:t xml:space="preserve"> понимается наличие в штате у Участника</w:t>
      </w:r>
      <w:r w:rsidR="00936DCC" w:rsidRPr="00C9388E">
        <w:rPr>
          <w:rFonts w:ascii="Times New Roman" w:hAnsi="Times New Roman"/>
          <w:i/>
        </w:rPr>
        <w:t xml:space="preserve"> ра</w:t>
      </w:r>
      <w:r w:rsidR="00FA7A0D" w:rsidRPr="00C9388E">
        <w:rPr>
          <w:rFonts w:ascii="Times New Roman" w:hAnsi="Times New Roman"/>
          <w:i/>
        </w:rPr>
        <w:t>ботников.</w:t>
      </w:r>
    </w:p>
    <w:p w:rsidR="000820DB" w:rsidRPr="00C9388E" w:rsidRDefault="000820DB" w:rsidP="00E96303">
      <w:pPr>
        <w:spacing w:after="0" w:line="240" w:lineRule="auto"/>
        <w:jc w:val="both"/>
        <w:rPr>
          <w:rFonts w:ascii="Times New Roman" w:hAnsi="Times New Roman"/>
          <w:i/>
        </w:rPr>
      </w:pPr>
      <w:r w:rsidRPr="00C9388E">
        <w:rPr>
          <w:rFonts w:ascii="Times New Roman" w:hAnsi="Times New Roman"/>
          <w:i/>
        </w:rPr>
        <w:t>***-</w:t>
      </w:r>
      <w:r w:rsidR="003D40E9" w:rsidRPr="00C9388E">
        <w:rPr>
          <w:rFonts w:ascii="Times New Roman" w:hAnsi="Times New Roman"/>
          <w:i/>
        </w:rPr>
        <w:t xml:space="preserve"> </w:t>
      </w:r>
      <w:r w:rsidR="004C26A3" w:rsidRPr="00C9388E">
        <w:rPr>
          <w:rFonts w:ascii="Times New Roman" w:hAnsi="Times New Roman"/>
          <w:i/>
        </w:rPr>
        <w:t>под материально-техническими</w:t>
      </w:r>
      <w:r w:rsidR="003D40E9" w:rsidRPr="00C9388E">
        <w:rPr>
          <w:rFonts w:ascii="Times New Roman" w:hAnsi="Times New Roman"/>
          <w:i/>
        </w:rPr>
        <w:t xml:space="preserve"> ресурсами понимается</w:t>
      </w:r>
      <w:r w:rsidR="004C26A3" w:rsidRPr="00C9388E">
        <w:rPr>
          <w:rFonts w:ascii="Times New Roman" w:hAnsi="Times New Roman"/>
          <w:i/>
        </w:rPr>
        <w:t xml:space="preserve"> наличие у Участника в собственности</w:t>
      </w:r>
      <w:r w:rsidR="004F5C5F" w:rsidRPr="00C9388E">
        <w:rPr>
          <w:rFonts w:ascii="Times New Roman" w:hAnsi="Times New Roman"/>
          <w:i/>
        </w:rPr>
        <w:t xml:space="preserve"> или на  ином законном основании</w:t>
      </w:r>
      <w:r w:rsidR="004C26A3" w:rsidRPr="00C9388E">
        <w:rPr>
          <w:rFonts w:ascii="Times New Roman" w:hAnsi="Times New Roman"/>
          <w:i/>
        </w:rPr>
        <w:t xml:space="preserve"> транспортных средств.</w:t>
      </w:r>
    </w:p>
    <w:p w:rsidR="002330BD" w:rsidRPr="00C9388E" w:rsidRDefault="00412123" w:rsidP="00E96303">
      <w:pPr>
        <w:spacing w:after="0" w:line="240" w:lineRule="auto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  <w:i/>
        </w:rPr>
        <w:t>***</w:t>
      </w:r>
      <w:r w:rsidR="000820DB" w:rsidRPr="00C9388E">
        <w:rPr>
          <w:rFonts w:ascii="Times New Roman" w:hAnsi="Times New Roman"/>
          <w:i/>
        </w:rPr>
        <w:t>*</w:t>
      </w:r>
      <w:r w:rsidRPr="00C9388E">
        <w:rPr>
          <w:rFonts w:ascii="Times New Roman" w:hAnsi="Times New Roman"/>
          <w:i/>
        </w:rPr>
        <w:t xml:space="preserve"> - </w:t>
      </w:r>
      <w:r w:rsidR="00220BF1" w:rsidRPr="00C9388E">
        <w:rPr>
          <w:rFonts w:ascii="Times New Roman" w:hAnsi="Times New Roman"/>
          <w:i/>
        </w:rPr>
        <w:t>под аналогичными работами понимаются</w:t>
      </w:r>
      <w:r w:rsidRPr="00C9388E">
        <w:rPr>
          <w:rFonts w:ascii="Times New Roman" w:hAnsi="Times New Roman"/>
          <w:i/>
        </w:rPr>
        <w:t xml:space="preserve"> работы по изготовлению стендо</w:t>
      </w:r>
      <w:r w:rsidR="00316B92" w:rsidRPr="00C9388E">
        <w:rPr>
          <w:rFonts w:ascii="Times New Roman" w:hAnsi="Times New Roman"/>
          <w:i/>
        </w:rPr>
        <w:t>в или иных информационных щитов</w:t>
      </w:r>
      <w:r w:rsidRPr="00C9388E">
        <w:rPr>
          <w:rFonts w:ascii="Times New Roman" w:hAnsi="Times New Roman"/>
          <w:i/>
        </w:rPr>
        <w:t>.</w:t>
      </w:r>
    </w:p>
    <w:p w:rsidR="002330BD" w:rsidRDefault="002330BD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9B7618" w:rsidRDefault="002B0AD6" w:rsidP="009B7618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3.9.3.2</w:t>
      </w:r>
      <w:r w:rsidRPr="00EB582A">
        <w:rPr>
          <w:rFonts w:ascii="Times New Roman" w:hAnsi="Times New Roman"/>
        </w:rPr>
        <w:tab/>
      </w:r>
      <w:r w:rsidRPr="00D810A7">
        <w:rPr>
          <w:rFonts w:ascii="Times New Roman" w:hAnsi="Times New Roman"/>
        </w:rPr>
        <w:t>Порядок оценки Предложений:</w:t>
      </w:r>
    </w:p>
    <w:p w:rsidR="002B0AD6" w:rsidRPr="00D810A7" w:rsidRDefault="009B7618" w:rsidP="009B7618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B0AD6" w:rsidRPr="00D810A7">
        <w:rPr>
          <w:rFonts w:ascii="Times New Roman" w:hAnsi="Times New Roman"/>
        </w:rPr>
        <w:t>Рейтинг Предложений на участие в данной закупке представляет собой оценку в баллах, получаемую по результатам оценки по критериям с учетом их весомости. Рейтинг Предложения  i-го Участника определяется по формуле:</w:t>
      </w:r>
    </w:p>
    <w:p w:rsidR="00482449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810A7">
        <w:rPr>
          <w:rFonts w:ascii="Times New Roman" w:hAnsi="Times New Roman"/>
        </w:rPr>
        <w:t xml:space="preserve">            </w:t>
      </w:r>
    </w:p>
    <w:p w:rsidR="002B0AD6" w:rsidRPr="00D23F41" w:rsidRDefault="00DF4C74" w:rsidP="00E96303">
      <w:pPr>
        <w:spacing w:after="0" w:line="240" w:lineRule="auto"/>
        <w:ind w:left="709" w:hanging="1"/>
        <w:jc w:val="both"/>
        <w:rPr>
          <w:rFonts w:ascii="Times New Roman" w:hAnsi="Times New Roman"/>
        </w:rPr>
      </w:pPr>
      <w:proofErr w:type="spellStart"/>
      <w:r w:rsidRPr="00D23F41">
        <w:rPr>
          <w:rFonts w:ascii="Times New Roman" w:hAnsi="Times New Roman"/>
        </w:rPr>
        <w:t>Ri</w:t>
      </w:r>
      <w:proofErr w:type="spellEnd"/>
      <w:r w:rsidRPr="00D23F41">
        <w:rPr>
          <w:rFonts w:ascii="Times New Roman" w:hAnsi="Times New Roman"/>
        </w:rPr>
        <w:t xml:space="preserve"> =</w:t>
      </w:r>
      <w:proofErr w:type="spellStart"/>
      <w:r w:rsidRPr="00D23F41">
        <w:rPr>
          <w:rFonts w:ascii="Times New Roman" w:hAnsi="Times New Roman"/>
        </w:rPr>
        <w:t>БЦ</w:t>
      </w:r>
      <w:proofErr w:type="gramStart"/>
      <w:r w:rsidRPr="00D23F41">
        <w:rPr>
          <w:rFonts w:ascii="Times New Roman" w:hAnsi="Times New Roman"/>
        </w:rPr>
        <w:t>i</w:t>
      </w:r>
      <w:proofErr w:type="spellEnd"/>
      <w:proofErr w:type="gramEnd"/>
      <w:r w:rsidRPr="00D23F41">
        <w:rPr>
          <w:rFonts w:ascii="Times New Roman" w:hAnsi="Times New Roman"/>
        </w:rPr>
        <w:t xml:space="preserve">  * VЦ + </w:t>
      </w:r>
      <w:proofErr w:type="spellStart"/>
      <w:r w:rsidRPr="00D23F41">
        <w:rPr>
          <w:rFonts w:ascii="Times New Roman" w:hAnsi="Times New Roman"/>
        </w:rPr>
        <w:t>БО</w:t>
      </w:r>
      <w:r w:rsidR="00812D92" w:rsidRPr="00812D92">
        <w:rPr>
          <w:rFonts w:ascii="Times New Roman" w:hAnsi="Times New Roman"/>
          <w:vertAlign w:val="subscript"/>
        </w:rPr>
        <w:t>Ф</w:t>
      </w:r>
      <w:r w:rsidRPr="00D23F41">
        <w:rPr>
          <w:rFonts w:ascii="Times New Roman" w:hAnsi="Times New Roman"/>
        </w:rPr>
        <w:t>i</w:t>
      </w:r>
      <w:proofErr w:type="spellEnd"/>
      <w:r w:rsidRPr="00D23F41">
        <w:rPr>
          <w:rFonts w:ascii="Times New Roman" w:hAnsi="Times New Roman"/>
        </w:rPr>
        <w:t xml:space="preserve"> * VО</w:t>
      </w:r>
      <w:r w:rsidR="0023119D" w:rsidRPr="0023119D">
        <w:rPr>
          <w:rFonts w:ascii="Times New Roman" w:hAnsi="Times New Roman"/>
          <w:vertAlign w:val="subscript"/>
        </w:rPr>
        <w:t>Ф</w:t>
      </w:r>
      <w:r w:rsidR="00FC5491">
        <w:rPr>
          <w:rFonts w:ascii="Times New Roman" w:hAnsi="Times New Roman"/>
        </w:rPr>
        <w:t xml:space="preserve">+ </w:t>
      </w:r>
      <w:proofErr w:type="spellStart"/>
      <w:r w:rsidR="00FC5491">
        <w:rPr>
          <w:rFonts w:ascii="Times New Roman" w:hAnsi="Times New Roman"/>
        </w:rPr>
        <w:t>БКi</w:t>
      </w:r>
      <w:proofErr w:type="spellEnd"/>
      <w:r w:rsidR="00FC5491">
        <w:rPr>
          <w:rFonts w:ascii="Times New Roman" w:hAnsi="Times New Roman"/>
        </w:rPr>
        <w:t xml:space="preserve">  * </w:t>
      </w:r>
      <w:proofErr w:type="spellStart"/>
      <w:r w:rsidR="00FC5491">
        <w:rPr>
          <w:rFonts w:ascii="Times New Roman" w:hAnsi="Times New Roman"/>
        </w:rPr>
        <w:t>Vк</w:t>
      </w:r>
      <w:proofErr w:type="spellEnd"/>
      <w:r w:rsidR="00FC5491">
        <w:rPr>
          <w:rFonts w:ascii="Times New Roman" w:hAnsi="Times New Roman"/>
        </w:rPr>
        <w:t xml:space="preserve"> + </w:t>
      </w:r>
      <w:proofErr w:type="spellStart"/>
      <w:r w:rsidR="00FC5491">
        <w:rPr>
          <w:rFonts w:ascii="Times New Roman" w:hAnsi="Times New Roman"/>
        </w:rPr>
        <w:t>БМi</w:t>
      </w:r>
      <w:proofErr w:type="spellEnd"/>
      <w:r w:rsidR="00FC5491">
        <w:rPr>
          <w:rFonts w:ascii="Times New Roman" w:hAnsi="Times New Roman"/>
        </w:rPr>
        <w:t xml:space="preserve">  * VМ</w:t>
      </w:r>
      <w:r w:rsidR="00FC5491" w:rsidRPr="00FC5491">
        <w:rPr>
          <w:rFonts w:ascii="Times New Roman" w:hAnsi="Times New Roman"/>
        </w:rPr>
        <w:t xml:space="preserve"> </w:t>
      </w:r>
      <w:r w:rsidR="00FC5491">
        <w:rPr>
          <w:rFonts w:ascii="Times New Roman" w:hAnsi="Times New Roman"/>
        </w:rPr>
        <w:t xml:space="preserve">+ </w:t>
      </w:r>
      <w:proofErr w:type="spellStart"/>
      <w:r w:rsidR="00FC5491">
        <w:rPr>
          <w:rFonts w:ascii="Times New Roman" w:hAnsi="Times New Roman"/>
        </w:rPr>
        <w:t>БМi</w:t>
      </w:r>
      <w:proofErr w:type="spellEnd"/>
      <w:r w:rsidR="00FC5491">
        <w:rPr>
          <w:rFonts w:ascii="Times New Roman" w:hAnsi="Times New Roman"/>
        </w:rPr>
        <w:t xml:space="preserve">  * VМ</w:t>
      </w:r>
      <w:r w:rsidR="002B0AD6" w:rsidRPr="00D23F41">
        <w:rPr>
          <w:rFonts w:ascii="Times New Roman" w:hAnsi="Times New Roman"/>
        </w:rPr>
        <w:t>,</w:t>
      </w:r>
    </w:p>
    <w:p w:rsidR="002B0AD6" w:rsidRPr="00D23F41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23F41">
        <w:rPr>
          <w:rFonts w:ascii="Times New Roman" w:hAnsi="Times New Roman"/>
        </w:rPr>
        <w:t xml:space="preserve">            i – порядковый номер Предложения Участника, допущенного к оценке;</w:t>
      </w:r>
    </w:p>
    <w:p w:rsidR="002B0AD6" w:rsidRPr="00D23F41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23F41">
        <w:rPr>
          <w:rFonts w:ascii="Times New Roman" w:hAnsi="Times New Roman"/>
        </w:rPr>
        <w:t xml:space="preserve">            </w:t>
      </w:r>
      <w:proofErr w:type="spellStart"/>
      <w:r w:rsidRPr="00D23F41">
        <w:rPr>
          <w:rFonts w:ascii="Times New Roman" w:hAnsi="Times New Roman"/>
        </w:rPr>
        <w:t>Ri</w:t>
      </w:r>
      <w:proofErr w:type="spellEnd"/>
      <w:r w:rsidRPr="00D23F41">
        <w:rPr>
          <w:rFonts w:ascii="Times New Roman" w:hAnsi="Times New Roman"/>
        </w:rPr>
        <w:t xml:space="preserve"> – рейтинг Предложения i-го Участника;</w:t>
      </w:r>
    </w:p>
    <w:p w:rsidR="002B0AD6" w:rsidRPr="00D23F41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23F41">
        <w:rPr>
          <w:rFonts w:ascii="Times New Roman" w:hAnsi="Times New Roman"/>
        </w:rPr>
        <w:t xml:space="preserve">            </w:t>
      </w:r>
      <w:proofErr w:type="spellStart"/>
      <w:r w:rsidRPr="00D23F41">
        <w:rPr>
          <w:rFonts w:ascii="Times New Roman" w:hAnsi="Times New Roman"/>
        </w:rPr>
        <w:t>БЦ</w:t>
      </w:r>
      <w:proofErr w:type="gramStart"/>
      <w:r w:rsidRPr="00D23F41">
        <w:rPr>
          <w:rFonts w:ascii="Times New Roman" w:hAnsi="Times New Roman"/>
        </w:rPr>
        <w:t>i</w:t>
      </w:r>
      <w:proofErr w:type="spellEnd"/>
      <w:proofErr w:type="gramEnd"/>
      <w:r w:rsidRPr="00D23F41">
        <w:rPr>
          <w:rFonts w:ascii="Times New Roman" w:hAnsi="Times New Roman"/>
        </w:rPr>
        <w:t xml:space="preserve">  – оценка (балл)  Предложения i-го Участника по критерию № 1;</w:t>
      </w:r>
    </w:p>
    <w:p w:rsidR="002B0AD6" w:rsidRPr="00D23F41" w:rsidRDefault="00DF4C74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23F41">
        <w:rPr>
          <w:rFonts w:ascii="Times New Roman" w:hAnsi="Times New Roman"/>
        </w:rPr>
        <w:t xml:space="preserve">            </w:t>
      </w:r>
      <w:proofErr w:type="spellStart"/>
      <w:r w:rsidRPr="00D23F41">
        <w:rPr>
          <w:rFonts w:ascii="Times New Roman" w:hAnsi="Times New Roman"/>
        </w:rPr>
        <w:t>БО</w:t>
      </w:r>
      <w:r w:rsidR="0023119D" w:rsidRPr="0023119D">
        <w:rPr>
          <w:rFonts w:ascii="Times New Roman" w:hAnsi="Times New Roman"/>
          <w:vertAlign w:val="subscript"/>
        </w:rPr>
        <w:t>Ф</w:t>
      </w:r>
      <w:proofErr w:type="gramStart"/>
      <w:r w:rsidR="002B0AD6" w:rsidRPr="00D23F41">
        <w:rPr>
          <w:rFonts w:ascii="Times New Roman" w:hAnsi="Times New Roman"/>
        </w:rPr>
        <w:t>i</w:t>
      </w:r>
      <w:proofErr w:type="spellEnd"/>
      <w:proofErr w:type="gramEnd"/>
      <w:r w:rsidR="002B0AD6" w:rsidRPr="00D23F41">
        <w:rPr>
          <w:rFonts w:ascii="Times New Roman" w:hAnsi="Times New Roman"/>
        </w:rPr>
        <w:t xml:space="preserve">  – оценка (балл) Предложений i-го Участника по критерию № 2; </w:t>
      </w:r>
    </w:p>
    <w:p w:rsidR="002B0AD6" w:rsidRPr="00D23F41" w:rsidRDefault="0023119D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r w:rsidR="00680E43">
        <w:rPr>
          <w:rFonts w:ascii="Times New Roman" w:hAnsi="Times New Roman"/>
        </w:rPr>
        <w:t>БК</w:t>
      </w:r>
      <w:proofErr w:type="gramStart"/>
      <w:r w:rsidR="002B0AD6" w:rsidRPr="00D23F41">
        <w:rPr>
          <w:rFonts w:ascii="Times New Roman" w:hAnsi="Times New Roman"/>
        </w:rPr>
        <w:t>i</w:t>
      </w:r>
      <w:proofErr w:type="spellEnd"/>
      <w:proofErr w:type="gramEnd"/>
      <w:r w:rsidR="002B0AD6" w:rsidRPr="00D23F41">
        <w:rPr>
          <w:rFonts w:ascii="Times New Roman" w:hAnsi="Times New Roman"/>
        </w:rPr>
        <w:t xml:space="preserve">  – оценка (балл) Предложения i-го Участника по критерию № 3; </w:t>
      </w:r>
    </w:p>
    <w:p w:rsidR="00680E43" w:rsidRDefault="0023119D" w:rsidP="00680E4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r w:rsidR="00680E43">
        <w:rPr>
          <w:rFonts w:ascii="Times New Roman" w:hAnsi="Times New Roman"/>
        </w:rPr>
        <w:t>БМ</w:t>
      </w:r>
      <w:proofErr w:type="gramStart"/>
      <w:r w:rsidR="00DF4C74" w:rsidRPr="00D23F41">
        <w:rPr>
          <w:rFonts w:ascii="Times New Roman" w:hAnsi="Times New Roman"/>
        </w:rPr>
        <w:t>i</w:t>
      </w:r>
      <w:proofErr w:type="spellEnd"/>
      <w:proofErr w:type="gramEnd"/>
      <w:r w:rsidR="00DF4C74" w:rsidRPr="00D23F41">
        <w:rPr>
          <w:rFonts w:ascii="Times New Roman" w:hAnsi="Times New Roman"/>
        </w:rPr>
        <w:t xml:space="preserve">  – оценка (балл) Предложения i-</w:t>
      </w:r>
      <w:proofErr w:type="spellStart"/>
      <w:r w:rsidR="00DF4C74" w:rsidRPr="00D23F41">
        <w:rPr>
          <w:rFonts w:ascii="Times New Roman" w:hAnsi="Times New Roman"/>
        </w:rPr>
        <w:t>го</w:t>
      </w:r>
      <w:proofErr w:type="spellEnd"/>
      <w:r w:rsidR="00DF4C74" w:rsidRPr="00D23F41">
        <w:rPr>
          <w:rFonts w:ascii="Times New Roman" w:hAnsi="Times New Roman"/>
        </w:rPr>
        <w:t xml:space="preserve"> Участника по критерию № 4</w:t>
      </w:r>
      <w:r w:rsidR="002D3C70">
        <w:rPr>
          <w:rFonts w:ascii="Times New Roman" w:hAnsi="Times New Roman"/>
        </w:rPr>
        <w:t>;</w:t>
      </w:r>
    </w:p>
    <w:p w:rsidR="00680E43" w:rsidRDefault="002D3C70" w:rsidP="00680E4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680E43" w:rsidRPr="00680E43">
        <w:rPr>
          <w:rFonts w:ascii="Times New Roman" w:hAnsi="Times New Roman"/>
        </w:rPr>
        <w:t xml:space="preserve"> </w:t>
      </w:r>
      <w:proofErr w:type="spellStart"/>
      <w:r w:rsidR="00680E43">
        <w:rPr>
          <w:rFonts w:ascii="Times New Roman" w:hAnsi="Times New Roman"/>
        </w:rPr>
        <w:t>БО</w:t>
      </w:r>
      <w:proofErr w:type="gramStart"/>
      <w:r w:rsidR="00680E43" w:rsidRPr="00D23F41">
        <w:rPr>
          <w:rFonts w:ascii="Times New Roman" w:hAnsi="Times New Roman"/>
        </w:rPr>
        <w:t>i</w:t>
      </w:r>
      <w:proofErr w:type="spellEnd"/>
      <w:proofErr w:type="gramEnd"/>
      <w:r w:rsidR="00680E43" w:rsidRPr="00D23F41">
        <w:rPr>
          <w:rFonts w:ascii="Times New Roman" w:hAnsi="Times New Roman"/>
        </w:rPr>
        <w:t xml:space="preserve">  – оценка (балл) Предложения i-</w:t>
      </w:r>
      <w:proofErr w:type="spellStart"/>
      <w:r w:rsidR="00680E43" w:rsidRPr="00D23F41">
        <w:rPr>
          <w:rFonts w:ascii="Times New Roman" w:hAnsi="Times New Roman"/>
        </w:rPr>
        <w:t>го</w:t>
      </w:r>
      <w:proofErr w:type="spellEnd"/>
      <w:r w:rsidR="00680E43" w:rsidRPr="00D23F41">
        <w:rPr>
          <w:rFonts w:ascii="Times New Roman" w:hAnsi="Times New Roman"/>
        </w:rPr>
        <w:t xml:space="preserve"> Участника по критерию № </w:t>
      </w:r>
      <w:r w:rsidR="00680E43">
        <w:rPr>
          <w:rFonts w:ascii="Times New Roman" w:hAnsi="Times New Roman"/>
        </w:rPr>
        <w:t>5.</w:t>
      </w:r>
    </w:p>
    <w:p w:rsidR="002B0AD6" w:rsidRPr="00D23F41" w:rsidRDefault="002B0AD6" w:rsidP="00E96303">
      <w:pPr>
        <w:spacing w:after="0" w:line="240" w:lineRule="auto"/>
        <w:jc w:val="both"/>
        <w:rPr>
          <w:rFonts w:ascii="Times New Roman" w:hAnsi="Times New Roman"/>
        </w:rPr>
      </w:pPr>
    </w:p>
    <w:p w:rsidR="002B0AD6" w:rsidRPr="00D23F41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23F41">
        <w:rPr>
          <w:rFonts w:ascii="Times New Roman" w:hAnsi="Times New Roman"/>
        </w:rPr>
        <w:t xml:space="preserve">            </w:t>
      </w:r>
      <w:proofErr w:type="gramStart"/>
      <w:r w:rsidRPr="00D23F41">
        <w:rPr>
          <w:rFonts w:ascii="Times New Roman" w:hAnsi="Times New Roman"/>
        </w:rPr>
        <w:t>V</w:t>
      </w:r>
      <w:proofErr w:type="gramEnd"/>
      <w:r w:rsidRPr="00D23F41">
        <w:rPr>
          <w:rFonts w:ascii="Times New Roman" w:hAnsi="Times New Roman"/>
        </w:rPr>
        <w:t>Ц – весомость критерия №1;</w:t>
      </w:r>
    </w:p>
    <w:p w:rsidR="002B0AD6" w:rsidRPr="00D23F41" w:rsidRDefault="00DF4C74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23F41">
        <w:rPr>
          <w:rFonts w:ascii="Times New Roman" w:hAnsi="Times New Roman"/>
        </w:rPr>
        <w:t xml:space="preserve">            </w:t>
      </w:r>
      <w:proofErr w:type="gramStart"/>
      <w:r w:rsidRPr="00D23F41">
        <w:rPr>
          <w:rFonts w:ascii="Times New Roman" w:hAnsi="Times New Roman"/>
        </w:rPr>
        <w:t>V</w:t>
      </w:r>
      <w:proofErr w:type="gramEnd"/>
      <w:r w:rsidRPr="00D23F41">
        <w:rPr>
          <w:rFonts w:ascii="Times New Roman" w:hAnsi="Times New Roman"/>
        </w:rPr>
        <w:t>О</w:t>
      </w:r>
      <w:r w:rsidR="0039673C" w:rsidRPr="0039673C">
        <w:rPr>
          <w:rFonts w:ascii="Times New Roman" w:hAnsi="Times New Roman"/>
          <w:vertAlign w:val="subscript"/>
        </w:rPr>
        <w:t>Ф</w:t>
      </w:r>
      <w:r w:rsidR="002B0AD6" w:rsidRPr="00D23F41">
        <w:rPr>
          <w:rFonts w:ascii="Times New Roman" w:hAnsi="Times New Roman"/>
        </w:rPr>
        <w:t xml:space="preserve"> – весомость критерия №2;</w:t>
      </w:r>
    </w:p>
    <w:p w:rsidR="002B0AD6" w:rsidRDefault="0039673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="002D3C70">
        <w:rPr>
          <w:rFonts w:ascii="Times New Roman" w:hAnsi="Times New Roman"/>
        </w:rPr>
        <w:t>V</w:t>
      </w:r>
      <w:proofErr w:type="gramEnd"/>
      <w:r w:rsidR="002D3C70">
        <w:rPr>
          <w:rFonts w:ascii="Times New Roman" w:hAnsi="Times New Roman"/>
        </w:rPr>
        <w:t>К</w:t>
      </w:r>
      <w:r w:rsidR="002B0AD6" w:rsidRPr="00D23F41">
        <w:rPr>
          <w:rFonts w:ascii="Times New Roman" w:hAnsi="Times New Roman"/>
        </w:rPr>
        <w:t xml:space="preserve"> – весомость критерия №3;</w:t>
      </w:r>
    </w:p>
    <w:p w:rsidR="002D3C70" w:rsidRPr="00D23F41" w:rsidRDefault="002D3C70" w:rsidP="002D3C70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V</w:t>
      </w:r>
      <w:proofErr w:type="gramEnd"/>
      <w:r>
        <w:rPr>
          <w:rFonts w:ascii="Times New Roman" w:hAnsi="Times New Roman"/>
        </w:rPr>
        <w:t>М – весомость критерия №4</w:t>
      </w:r>
      <w:r w:rsidRPr="00D23F41">
        <w:rPr>
          <w:rFonts w:ascii="Times New Roman" w:hAnsi="Times New Roman"/>
        </w:rPr>
        <w:t>;</w:t>
      </w:r>
    </w:p>
    <w:p w:rsidR="00DF4C74" w:rsidRPr="0039673C" w:rsidRDefault="0039673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="002D3C70">
        <w:rPr>
          <w:rFonts w:ascii="Times New Roman" w:hAnsi="Times New Roman"/>
        </w:rPr>
        <w:t>V</w:t>
      </w:r>
      <w:proofErr w:type="gramEnd"/>
      <w:r w:rsidR="002D3C70">
        <w:rPr>
          <w:rFonts w:ascii="Times New Roman" w:hAnsi="Times New Roman"/>
        </w:rPr>
        <w:t>О – весомость критерия №5</w:t>
      </w:r>
      <w:r>
        <w:rPr>
          <w:rFonts w:ascii="Times New Roman" w:hAnsi="Times New Roman"/>
        </w:rPr>
        <w:t>.</w:t>
      </w:r>
    </w:p>
    <w:p w:rsidR="002B0AD6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810A7">
        <w:rPr>
          <w:rFonts w:ascii="Times New Roman" w:hAnsi="Times New Roman"/>
        </w:rPr>
        <w:t xml:space="preserve">            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810A7">
        <w:rPr>
          <w:rFonts w:ascii="Times New Roman" w:hAnsi="Times New Roman"/>
        </w:rPr>
        <w:lastRenderedPageBreak/>
        <w:t xml:space="preserve">            Количество слагаемых в формуле определяется набором </w:t>
      </w:r>
      <w:r w:rsidRPr="00C9388E">
        <w:rPr>
          <w:rFonts w:ascii="Times New Roman" w:hAnsi="Times New Roman"/>
        </w:rPr>
        <w:t>критериев,</w:t>
      </w:r>
      <w:r w:rsidR="005435C1" w:rsidRPr="00C9388E">
        <w:rPr>
          <w:rFonts w:ascii="Times New Roman" w:hAnsi="Times New Roman"/>
        </w:rPr>
        <w:t xml:space="preserve"> используемых для оценки Предложений</w:t>
      </w:r>
      <w:r w:rsidRPr="00C9388E">
        <w:rPr>
          <w:rFonts w:ascii="Times New Roman" w:hAnsi="Times New Roman"/>
        </w:rPr>
        <w:t xml:space="preserve"> Участников и указанных в настоящей Документации.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 а) Согласно постановлению Правительства РФ от 16.09.2016 № 925 оценка и сопоставление Предложений по критерию № 1, которые содержа</w:t>
      </w:r>
      <w:r w:rsidR="00BC799B" w:rsidRPr="00C9388E">
        <w:rPr>
          <w:rFonts w:ascii="Times New Roman" w:hAnsi="Times New Roman"/>
        </w:rPr>
        <w:t>т предложения о выполнении работ</w:t>
      </w:r>
      <w:r w:rsidRPr="00C9388E">
        <w:rPr>
          <w:rFonts w:ascii="Times New Roman" w:hAnsi="Times New Roman"/>
        </w:rPr>
        <w:t xml:space="preserve"> российскими лицами, производятся по указанной в Предложении цене договора, сниженной на 15%, при этом договор заключается по цене договора, предложенной участником в поданном Предложении.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 Приоритет не предоставляется в случаях, если: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 - закупка признана </w:t>
      </w:r>
      <w:proofErr w:type="gramStart"/>
      <w:r w:rsidRPr="00C9388E">
        <w:rPr>
          <w:rFonts w:ascii="Times New Roman" w:hAnsi="Times New Roman"/>
        </w:rPr>
        <w:t>несостоявшейся</w:t>
      </w:r>
      <w:proofErr w:type="gramEnd"/>
      <w:r w:rsidRPr="00C9388E">
        <w:rPr>
          <w:rFonts w:ascii="Times New Roman" w:hAnsi="Times New Roman"/>
        </w:rPr>
        <w:t xml:space="preserve"> и договор заключается с единственным участником закупки;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 - в Предложении отсутству</w:t>
      </w:r>
      <w:r w:rsidR="00BC799B" w:rsidRPr="00C9388E">
        <w:rPr>
          <w:rFonts w:ascii="Times New Roman" w:hAnsi="Times New Roman"/>
        </w:rPr>
        <w:t>ет информация о выполнении работ</w:t>
      </w:r>
      <w:r w:rsidRPr="00C9388E">
        <w:rPr>
          <w:rFonts w:ascii="Times New Roman" w:hAnsi="Times New Roman"/>
        </w:rPr>
        <w:t>, являющихся предметом закупки, российскими лицами;</w:t>
      </w:r>
    </w:p>
    <w:p w:rsidR="002B0AD6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 - в Предложении отсутству</w:t>
      </w:r>
      <w:r w:rsidR="00BC799B" w:rsidRPr="00C9388E">
        <w:rPr>
          <w:rFonts w:ascii="Times New Roman" w:hAnsi="Times New Roman"/>
        </w:rPr>
        <w:t>ет информация о выполнении работ</w:t>
      </w:r>
      <w:r w:rsidRPr="00C9388E">
        <w:rPr>
          <w:rFonts w:ascii="Times New Roman" w:hAnsi="Times New Roman"/>
        </w:rPr>
        <w:t>, являющихся предметом закупки, иностранными лицами;</w:t>
      </w:r>
    </w:p>
    <w:p w:rsidR="002B0AD6" w:rsidRPr="002C0948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 - в Предложении Участника, с которым заключ</w:t>
      </w:r>
      <w:r w:rsidR="00852A0F" w:rsidRPr="00C9388E">
        <w:rPr>
          <w:rFonts w:ascii="Times New Roman" w:hAnsi="Times New Roman"/>
        </w:rPr>
        <w:t>ается договор на выполнение работ</w:t>
      </w:r>
      <w:r w:rsidRPr="00C9388E">
        <w:rPr>
          <w:rFonts w:ascii="Times New Roman" w:hAnsi="Times New Roman"/>
        </w:rPr>
        <w:t>, являющихся предметом закупки, содержит</w:t>
      </w:r>
      <w:r w:rsidR="00852A0F" w:rsidRPr="00C9388E">
        <w:rPr>
          <w:rFonts w:ascii="Times New Roman" w:hAnsi="Times New Roman"/>
        </w:rPr>
        <w:t>ся информация о выполнении работ</w:t>
      </w:r>
      <w:r w:rsidRPr="00C9388E">
        <w:rPr>
          <w:rFonts w:ascii="Times New Roman" w:hAnsi="Times New Roman"/>
        </w:rPr>
        <w:t xml:space="preserve"> российскими и иностранными</w:t>
      </w:r>
      <w:r w:rsidR="005440AF" w:rsidRPr="00C9388E">
        <w:rPr>
          <w:rFonts w:ascii="Times New Roman" w:hAnsi="Times New Roman"/>
        </w:rPr>
        <w:t xml:space="preserve"> </w:t>
      </w:r>
      <w:r w:rsidR="00852A0F" w:rsidRPr="00C9388E">
        <w:rPr>
          <w:rFonts w:ascii="Times New Roman" w:hAnsi="Times New Roman"/>
        </w:rPr>
        <w:t xml:space="preserve">лицами; </w:t>
      </w:r>
      <w:proofErr w:type="gramStart"/>
      <w:r w:rsidR="00852A0F" w:rsidRPr="00C9388E">
        <w:rPr>
          <w:rFonts w:ascii="Times New Roman" w:hAnsi="Times New Roman"/>
        </w:rPr>
        <w:t>при этом стоимость работ, выполняемых</w:t>
      </w:r>
      <w:r w:rsidRPr="00C9388E">
        <w:rPr>
          <w:rFonts w:ascii="Times New Roman" w:hAnsi="Times New Roman"/>
        </w:rPr>
        <w:t xml:space="preserve"> российскими лицами, составляет менее 50% стоимости всех пре</w:t>
      </w:r>
      <w:r w:rsidR="00852A0F" w:rsidRPr="00C9388E">
        <w:rPr>
          <w:rFonts w:ascii="Times New Roman" w:hAnsi="Times New Roman"/>
        </w:rPr>
        <w:t>дложенных таким участником работ</w:t>
      </w:r>
      <w:r w:rsidRPr="00C9388E">
        <w:rPr>
          <w:rFonts w:ascii="Times New Roman" w:hAnsi="Times New Roman"/>
        </w:rPr>
        <w:t xml:space="preserve"> (Для целей установления соотношения цен</w:t>
      </w:r>
      <w:r w:rsidR="00227AE4" w:rsidRPr="00C9388E">
        <w:rPr>
          <w:rFonts w:ascii="Times New Roman" w:hAnsi="Times New Roman"/>
        </w:rPr>
        <w:t>ы предлагаемых к выполнению работ</w:t>
      </w:r>
      <w:r w:rsidRPr="00C9388E">
        <w:rPr>
          <w:rFonts w:ascii="Times New Roman" w:hAnsi="Times New Roman"/>
        </w:rPr>
        <w:t xml:space="preserve"> российскими и иностранными лицами в да</w:t>
      </w:r>
      <w:r w:rsidR="00227AE4" w:rsidRPr="00C9388E">
        <w:rPr>
          <w:rFonts w:ascii="Times New Roman" w:hAnsi="Times New Roman"/>
        </w:rPr>
        <w:t>нном случае цена единицы работы</w:t>
      </w:r>
      <w:r w:rsidR="005440AF" w:rsidRPr="00C9388E">
        <w:rPr>
          <w:rFonts w:ascii="Times New Roman" w:hAnsi="Times New Roman"/>
        </w:rPr>
        <w:t xml:space="preserve"> </w:t>
      </w:r>
      <w:r w:rsidRPr="00C9388E">
        <w:rPr>
          <w:rFonts w:ascii="Times New Roman" w:hAnsi="Times New Roman"/>
        </w:rPr>
        <w:t>определяется как произведение начальной (м</w:t>
      </w:r>
      <w:r w:rsidR="00227AE4" w:rsidRPr="00C9388E">
        <w:rPr>
          <w:rFonts w:ascii="Times New Roman" w:hAnsi="Times New Roman"/>
        </w:rPr>
        <w:t>аксимальной) цены единицы работы</w:t>
      </w:r>
      <w:r w:rsidRPr="00C9388E">
        <w:rPr>
          <w:rFonts w:ascii="Times New Roman" w:hAnsi="Times New Roman"/>
        </w:rPr>
        <w:t xml:space="preserve">, указанной в настоящей </w:t>
      </w:r>
      <w:r w:rsidRPr="002C0948">
        <w:rPr>
          <w:rFonts w:ascii="Times New Roman" w:hAnsi="Times New Roman"/>
        </w:rPr>
        <w:t>документации, на коэффициент изменения начальной (максимальной) цены договора по результатам проведения закупки, определяемый как</w:t>
      </w:r>
      <w:proofErr w:type="gramEnd"/>
      <w:r w:rsidRPr="002C0948">
        <w:rPr>
          <w:rFonts w:ascii="Times New Roman" w:hAnsi="Times New Roman"/>
        </w:rPr>
        <w:t xml:space="preserve"> результат деления цены договора, по которой заключается договор, на начальную (максимальную) цену договора)</w:t>
      </w:r>
    </w:p>
    <w:p w:rsidR="002B0AD6" w:rsidRPr="002C0948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2C0948">
        <w:rPr>
          <w:rFonts w:ascii="Times New Roman" w:hAnsi="Times New Roman"/>
        </w:rPr>
        <w:t xml:space="preserve">           Участник подлежит отнесению к российским или иностранным лицам на основании  документов Участника закупки, содержащих информацию о месте его регистрации (для юридических лиц и индивидуальных предпринимателей)</w:t>
      </w:r>
      <w:r w:rsidR="00420837" w:rsidRPr="002C0948">
        <w:rPr>
          <w:rFonts w:ascii="Times New Roman" w:hAnsi="Times New Roman"/>
        </w:rPr>
        <w:t>, на основании документов, удостоверяющих личность (для физически</w:t>
      </w:r>
      <w:r w:rsidR="00DA3CA5" w:rsidRPr="002C0948">
        <w:rPr>
          <w:rFonts w:ascii="Times New Roman" w:hAnsi="Times New Roman"/>
        </w:rPr>
        <w:t>х лиц)</w:t>
      </w:r>
      <w:r w:rsidRPr="002C0948">
        <w:rPr>
          <w:rFonts w:ascii="Times New Roman" w:hAnsi="Times New Roman"/>
        </w:rPr>
        <w:t>.</w:t>
      </w:r>
    </w:p>
    <w:p w:rsidR="002B0AD6" w:rsidRPr="000F5471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</w:rPr>
      </w:pPr>
      <w:r w:rsidRPr="000F5471">
        <w:rPr>
          <w:rFonts w:ascii="Times New Roman" w:hAnsi="Times New Roman"/>
          <w:color w:val="FF0000"/>
        </w:rPr>
        <w:t xml:space="preserve">           </w:t>
      </w:r>
    </w:p>
    <w:p w:rsidR="00F8781D" w:rsidRPr="00C9388E" w:rsidRDefault="00A752E0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gramStart"/>
      <w:r w:rsidRPr="00C9388E">
        <w:rPr>
          <w:rFonts w:ascii="Times New Roman" w:hAnsi="Times New Roman"/>
        </w:rPr>
        <w:t xml:space="preserve">При оценке Предложений </w:t>
      </w:r>
      <w:r w:rsidRPr="00C9388E">
        <w:rPr>
          <w:rFonts w:ascii="Times New Roman" w:hAnsi="Times New Roman"/>
          <w:u w:val="single"/>
        </w:rPr>
        <w:t>по критерию № 1</w:t>
      </w:r>
      <w:r w:rsidRPr="00C9388E">
        <w:rPr>
          <w:rFonts w:ascii="Times New Roman" w:hAnsi="Times New Roman"/>
        </w:rPr>
        <w:t xml:space="preserve"> члены Закупочной комиссии присваивают каждому Предложению баллы от 1 до n, где n – цел</w:t>
      </w:r>
      <w:r w:rsidR="00331963" w:rsidRPr="00C9388E">
        <w:rPr>
          <w:rFonts w:ascii="Times New Roman" w:hAnsi="Times New Roman"/>
        </w:rPr>
        <w:t>ое число, не превышающее количество</w:t>
      </w:r>
      <w:r w:rsidRPr="00C9388E">
        <w:rPr>
          <w:rFonts w:ascii="Times New Roman" w:hAnsi="Times New Roman"/>
        </w:rPr>
        <w:t xml:space="preserve"> Участников, Предложения которых допущены на участие в закупке).</w:t>
      </w:r>
      <w:proofErr w:type="gramEnd"/>
      <w:r w:rsidRPr="00C9388E">
        <w:rPr>
          <w:rFonts w:ascii="Times New Roman" w:hAnsi="Times New Roman"/>
        </w:rPr>
        <w:t xml:space="preserve"> </w:t>
      </w:r>
      <w:r w:rsidR="002C0948" w:rsidRPr="00C9388E">
        <w:rPr>
          <w:rFonts w:ascii="Times New Roman" w:hAnsi="Times New Roman"/>
        </w:rPr>
        <w:t xml:space="preserve">Предложению с </w:t>
      </w:r>
      <w:r w:rsidR="001843DD" w:rsidRPr="00C9388E">
        <w:rPr>
          <w:rFonts w:ascii="Times New Roman" w:hAnsi="Times New Roman"/>
        </w:rPr>
        <w:t xml:space="preserve">наибольшим ценовым предложением (без НДС, </w:t>
      </w:r>
      <w:r w:rsidR="002C0948" w:rsidRPr="00C9388E">
        <w:rPr>
          <w:rFonts w:ascii="Times New Roman" w:hAnsi="Times New Roman"/>
        </w:rPr>
        <w:t>с учетом предоставленного приоритета)</w:t>
      </w:r>
      <w:r w:rsidR="00D63E81" w:rsidRPr="00C9388E">
        <w:rPr>
          <w:rFonts w:ascii="Times New Roman" w:hAnsi="Times New Roman"/>
        </w:rPr>
        <w:t xml:space="preserve"> присваивается 1 балл</w:t>
      </w:r>
      <w:r w:rsidR="002C0948" w:rsidRPr="00C9388E">
        <w:rPr>
          <w:rFonts w:ascii="Times New Roman" w:hAnsi="Times New Roman"/>
        </w:rPr>
        <w:t>. Наибольшее количество баллов подлежит при</w:t>
      </w:r>
      <w:r w:rsidR="00D63E81" w:rsidRPr="00C9388E">
        <w:rPr>
          <w:rFonts w:ascii="Times New Roman" w:hAnsi="Times New Roman"/>
        </w:rPr>
        <w:t>своению Предложению с наименьшим ценовым предложением</w:t>
      </w:r>
      <w:r w:rsidR="002C0948" w:rsidRPr="00C9388E">
        <w:rPr>
          <w:rFonts w:ascii="Times New Roman" w:hAnsi="Times New Roman"/>
        </w:rPr>
        <w:t xml:space="preserve"> (</w:t>
      </w:r>
      <w:r w:rsidR="00D63E81" w:rsidRPr="00C9388E">
        <w:rPr>
          <w:rFonts w:ascii="Times New Roman" w:hAnsi="Times New Roman"/>
        </w:rPr>
        <w:t xml:space="preserve">без НДС, </w:t>
      </w:r>
      <w:r w:rsidR="002C0948" w:rsidRPr="00C9388E">
        <w:rPr>
          <w:rFonts w:ascii="Times New Roman" w:hAnsi="Times New Roman"/>
        </w:rPr>
        <w:t xml:space="preserve">с учетом предоставленного приоритета). Присвоение баллов в виде дробных чисел не допускается. При наличии у двух и более Участников одинаковых ценовых предложений, данным Предложениям присваивается одинаковый балл. </w:t>
      </w:r>
    </w:p>
    <w:p w:rsidR="004D0FFA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</w:t>
      </w:r>
      <w:r w:rsidR="007C6627" w:rsidRPr="00C9388E">
        <w:rPr>
          <w:rFonts w:ascii="Times New Roman" w:hAnsi="Times New Roman"/>
        </w:rPr>
        <w:t xml:space="preserve"> </w:t>
      </w:r>
      <w:r w:rsidRPr="00C9388E">
        <w:rPr>
          <w:rFonts w:ascii="Times New Roman" w:hAnsi="Times New Roman"/>
        </w:rPr>
        <w:t xml:space="preserve"> б) </w:t>
      </w:r>
      <w:r w:rsidR="004D0FFA" w:rsidRPr="00C9388E">
        <w:rPr>
          <w:rFonts w:ascii="Times New Roman" w:hAnsi="Times New Roman"/>
        </w:rPr>
        <w:t>При оц</w:t>
      </w:r>
      <w:r w:rsidR="004A02B9" w:rsidRPr="00C9388E">
        <w:rPr>
          <w:rFonts w:ascii="Times New Roman" w:hAnsi="Times New Roman"/>
        </w:rPr>
        <w:t xml:space="preserve">енке Предложений </w:t>
      </w:r>
      <w:r w:rsidR="004A02B9" w:rsidRPr="00DB5A27">
        <w:rPr>
          <w:rFonts w:ascii="Times New Roman" w:hAnsi="Times New Roman"/>
          <w:u w:val="single"/>
        </w:rPr>
        <w:t>по критерию № 2</w:t>
      </w:r>
      <w:r w:rsidR="004A02B9" w:rsidRPr="00C9388E">
        <w:rPr>
          <w:rFonts w:ascii="Times New Roman" w:hAnsi="Times New Roman"/>
        </w:rPr>
        <w:t xml:space="preserve"> Предложению присваивается 2</w:t>
      </w:r>
      <w:r w:rsidR="004D0FFA" w:rsidRPr="00C9388E">
        <w:rPr>
          <w:rFonts w:ascii="Times New Roman" w:hAnsi="Times New Roman"/>
        </w:rPr>
        <w:t xml:space="preserve"> балла в случае соответствия Участника указанному критерию. </w:t>
      </w:r>
    </w:p>
    <w:p w:rsidR="004D0FFA" w:rsidRPr="00C9388E" w:rsidRDefault="004D0FFA" w:rsidP="00E96303">
      <w:pPr>
        <w:spacing w:after="0" w:line="240" w:lineRule="auto"/>
        <w:ind w:left="709" w:hanging="709"/>
        <w:jc w:val="both"/>
        <w:rPr>
          <w:rFonts w:ascii="Times New Roman" w:hAnsi="Times New Roman"/>
          <w:i/>
        </w:rPr>
      </w:pPr>
      <w:r w:rsidRPr="00C9388E">
        <w:rPr>
          <w:rFonts w:ascii="Times New Roman" w:hAnsi="Times New Roman"/>
        </w:rPr>
        <w:t xml:space="preserve">            </w:t>
      </w:r>
      <w:r w:rsidRPr="00C9388E">
        <w:rPr>
          <w:rFonts w:ascii="Times New Roman" w:hAnsi="Times New Roman"/>
          <w:i/>
        </w:rPr>
        <w:t xml:space="preserve">В целях подтверждения соответствия названному критерию Участнику необходимо предоставить в составе </w:t>
      </w:r>
      <w:proofErr w:type="gramStart"/>
      <w:r w:rsidRPr="00C9388E">
        <w:rPr>
          <w:rFonts w:ascii="Times New Roman" w:hAnsi="Times New Roman"/>
          <w:i/>
        </w:rPr>
        <w:t>Предложения</w:t>
      </w:r>
      <w:proofErr w:type="gramEnd"/>
      <w:r w:rsidRPr="00C9388E">
        <w:rPr>
          <w:rFonts w:ascii="Times New Roman" w:hAnsi="Times New Roman"/>
          <w:i/>
        </w:rPr>
        <w:t xml:space="preserve"> заверенные им копии (или оригиналы) документов, подтверждающих наличие офиса у Участника на территории г. Йошкар-Олы (к примеру, договор аренды или купли-продажи помещения; для подтверждения наличия филиала или представительства – учредительные документы).</w:t>
      </w:r>
    </w:p>
    <w:p w:rsidR="004D0FFA" w:rsidRPr="00C9388E" w:rsidRDefault="004D0FFA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  В отсутствие подтверждающих документов или несоответствия Участника критерию № 3 Предложению присваивается 0 баллов.</w:t>
      </w:r>
    </w:p>
    <w:p w:rsidR="00AA5B97" w:rsidRPr="00C9388E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  <w:i/>
        </w:rPr>
        <w:t xml:space="preserve">            </w:t>
      </w:r>
      <w:r w:rsidRPr="00C9388E">
        <w:rPr>
          <w:rFonts w:ascii="Times New Roman" w:hAnsi="Times New Roman"/>
        </w:rPr>
        <w:t xml:space="preserve">в) При оценке Предложений </w:t>
      </w:r>
      <w:r w:rsidRPr="00C9388E">
        <w:rPr>
          <w:rFonts w:ascii="Times New Roman" w:hAnsi="Times New Roman"/>
          <w:u w:val="single"/>
        </w:rPr>
        <w:t>по критерию № 3</w:t>
      </w:r>
      <w:r w:rsidR="00AA5B97" w:rsidRPr="00C9388E">
        <w:rPr>
          <w:rFonts w:ascii="Times New Roman" w:hAnsi="Times New Roman"/>
        </w:rPr>
        <w:t xml:space="preserve"> баллы присваиваются в следующем порядке:</w:t>
      </w:r>
    </w:p>
    <w:p w:rsidR="002B0AD6" w:rsidRPr="00C9388E" w:rsidRDefault="00AA5B97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</w:t>
      </w:r>
      <w:r w:rsidR="009A44B6" w:rsidRPr="00C9388E">
        <w:rPr>
          <w:rFonts w:ascii="Times New Roman" w:hAnsi="Times New Roman"/>
        </w:rPr>
        <w:t xml:space="preserve"> </w:t>
      </w:r>
      <w:r w:rsidRPr="00C9388E">
        <w:rPr>
          <w:rFonts w:ascii="Times New Roman" w:hAnsi="Times New Roman"/>
        </w:rPr>
        <w:t xml:space="preserve">   </w:t>
      </w:r>
      <w:r w:rsidR="005566BE" w:rsidRPr="00C9388E">
        <w:rPr>
          <w:rFonts w:ascii="Times New Roman" w:hAnsi="Times New Roman"/>
        </w:rPr>
        <w:t xml:space="preserve">  </w:t>
      </w:r>
      <w:r w:rsidRPr="00C9388E">
        <w:rPr>
          <w:rFonts w:ascii="Times New Roman" w:hAnsi="Times New Roman"/>
        </w:rPr>
        <w:t xml:space="preserve">При </w:t>
      </w:r>
      <w:r w:rsidR="00C95BAC" w:rsidRPr="00C9388E">
        <w:rPr>
          <w:rFonts w:ascii="Times New Roman" w:hAnsi="Times New Roman"/>
        </w:rPr>
        <w:t>налич</w:t>
      </w:r>
      <w:r w:rsidRPr="00C9388E">
        <w:rPr>
          <w:rFonts w:ascii="Times New Roman" w:hAnsi="Times New Roman"/>
        </w:rPr>
        <w:t>ии</w:t>
      </w:r>
      <w:r w:rsidR="00C95BAC" w:rsidRPr="00C9388E">
        <w:rPr>
          <w:rFonts w:ascii="Times New Roman" w:hAnsi="Times New Roman"/>
        </w:rPr>
        <w:t xml:space="preserve"> в штате у Участника не менее </w:t>
      </w:r>
      <w:r w:rsidR="00401A67" w:rsidRPr="00C9388E">
        <w:rPr>
          <w:rFonts w:ascii="Times New Roman" w:hAnsi="Times New Roman"/>
        </w:rPr>
        <w:t xml:space="preserve">четырех работников – 4 балла; </w:t>
      </w:r>
      <w:r w:rsidR="00C95BAC" w:rsidRPr="00C9388E">
        <w:rPr>
          <w:rFonts w:ascii="Times New Roman" w:hAnsi="Times New Roman"/>
        </w:rPr>
        <w:t>трех работников</w:t>
      </w:r>
      <w:r w:rsidRPr="00C9388E">
        <w:rPr>
          <w:rFonts w:ascii="Times New Roman" w:hAnsi="Times New Roman"/>
        </w:rPr>
        <w:t xml:space="preserve"> – 3 балла; двух работников – 2 балла; одного работника – 1 </w:t>
      </w:r>
      <w:r w:rsidR="005566BE" w:rsidRPr="00C9388E">
        <w:rPr>
          <w:rFonts w:ascii="Times New Roman" w:hAnsi="Times New Roman"/>
        </w:rPr>
        <w:t>балл</w:t>
      </w:r>
      <w:r w:rsidR="002B0AD6" w:rsidRPr="00C9388E">
        <w:rPr>
          <w:rFonts w:ascii="Times New Roman" w:hAnsi="Times New Roman"/>
        </w:rPr>
        <w:t xml:space="preserve">. </w:t>
      </w:r>
    </w:p>
    <w:p w:rsidR="005566BE" w:rsidRPr="00C9388E" w:rsidRDefault="005566BE" w:rsidP="00DB5A27">
      <w:pPr>
        <w:spacing w:after="0" w:line="240" w:lineRule="auto"/>
        <w:ind w:left="709" w:hanging="1"/>
        <w:jc w:val="both"/>
        <w:rPr>
          <w:rFonts w:ascii="Times New Roman" w:hAnsi="Times New Roman"/>
          <w:i/>
        </w:rPr>
      </w:pPr>
      <w:r w:rsidRPr="00C9388E">
        <w:rPr>
          <w:rFonts w:ascii="Times New Roman" w:hAnsi="Times New Roman"/>
          <w:i/>
        </w:rPr>
        <w:t xml:space="preserve">В целях подтверждения соответствия названному критерию Участнику необходимо представить в составе </w:t>
      </w:r>
      <w:proofErr w:type="gramStart"/>
      <w:r w:rsidR="00653B03" w:rsidRPr="00C9388E">
        <w:rPr>
          <w:rFonts w:ascii="Times New Roman" w:hAnsi="Times New Roman"/>
          <w:i/>
        </w:rPr>
        <w:t>Предложения</w:t>
      </w:r>
      <w:proofErr w:type="gramEnd"/>
      <w:r w:rsidR="00653B03" w:rsidRPr="00C9388E">
        <w:rPr>
          <w:rFonts w:ascii="Times New Roman" w:hAnsi="Times New Roman"/>
          <w:i/>
        </w:rPr>
        <w:t xml:space="preserve"> заверенные им копии </w:t>
      </w:r>
      <w:r w:rsidRPr="00C9388E">
        <w:rPr>
          <w:rFonts w:ascii="Times New Roman" w:hAnsi="Times New Roman"/>
          <w:i/>
        </w:rPr>
        <w:t xml:space="preserve">трудовых договоров, из которых возможно идентифицировать Фамилию, И.О. работника и информацию о месте его работы, </w:t>
      </w:r>
      <w:r w:rsidRPr="00C9388E">
        <w:rPr>
          <w:rFonts w:ascii="Times New Roman" w:hAnsi="Times New Roman"/>
          <w:i/>
        </w:rPr>
        <w:lastRenderedPageBreak/>
        <w:t>с указанием адреса. Иная информация, в том числе заработная плата, персональные данные работника, может быть представлена в обезличенном виде.</w:t>
      </w:r>
    </w:p>
    <w:p w:rsidR="002B0AD6" w:rsidRPr="00C9388E" w:rsidRDefault="002B0AD6" w:rsidP="00DB5A2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</w:t>
      </w:r>
      <w:r w:rsidR="00BE469E" w:rsidRPr="00C9388E">
        <w:rPr>
          <w:rFonts w:ascii="Times New Roman" w:hAnsi="Times New Roman"/>
        </w:rPr>
        <w:t xml:space="preserve"> </w:t>
      </w:r>
      <w:r w:rsidRPr="00C9388E">
        <w:rPr>
          <w:rFonts w:ascii="Times New Roman" w:hAnsi="Times New Roman"/>
        </w:rPr>
        <w:t xml:space="preserve"> В отсутствие подтверждающих документов или несоответствия Участника критерию № 3 Предложению присваивается 0 баллов.</w:t>
      </w:r>
    </w:p>
    <w:p w:rsidR="00E528EE" w:rsidRPr="00C9388E" w:rsidRDefault="00F269D9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  г) При оценке Предложений </w:t>
      </w:r>
      <w:r w:rsidRPr="00C9388E">
        <w:rPr>
          <w:rFonts w:ascii="Times New Roman" w:hAnsi="Times New Roman"/>
          <w:u w:val="single"/>
        </w:rPr>
        <w:t>по критерию № 4</w:t>
      </w:r>
      <w:r w:rsidRPr="00C9388E">
        <w:rPr>
          <w:rFonts w:ascii="Times New Roman" w:hAnsi="Times New Roman"/>
        </w:rPr>
        <w:t xml:space="preserve"> Предложению присваивается </w:t>
      </w:r>
      <w:r w:rsidR="00E528EE" w:rsidRPr="00C9388E">
        <w:rPr>
          <w:rFonts w:ascii="Times New Roman" w:hAnsi="Times New Roman"/>
        </w:rPr>
        <w:t>2 балла в случае наличия у Участника в собственности или на ином законном основании не менее двух транспортных средств</w:t>
      </w:r>
      <w:r w:rsidRPr="00C9388E">
        <w:rPr>
          <w:rFonts w:ascii="Times New Roman" w:hAnsi="Times New Roman"/>
        </w:rPr>
        <w:t>.</w:t>
      </w:r>
    </w:p>
    <w:p w:rsidR="00F269D9" w:rsidRPr="00C9388E" w:rsidRDefault="00E528EE" w:rsidP="00E96303">
      <w:pPr>
        <w:spacing w:after="0" w:line="240" w:lineRule="auto"/>
        <w:ind w:left="709" w:hanging="709"/>
        <w:jc w:val="both"/>
        <w:rPr>
          <w:rFonts w:ascii="Times New Roman" w:hAnsi="Times New Roman"/>
          <w:i/>
        </w:rPr>
      </w:pPr>
      <w:r w:rsidRPr="00C9388E">
        <w:rPr>
          <w:rFonts w:ascii="Times New Roman" w:hAnsi="Times New Roman"/>
        </w:rPr>
        <w:t xml:space="preserve">            </w:t>
      </w:r>
      <w:r w:rsidRPr="00C9388E">
        <w:rPr>
          <w:rFonts w:ascii="Times New Roman" w:hAnsi="Times New Roman"/>
          <w:i/>
        </w:rPr>
        <w:t>В целях подтверждения соответствия</w:t>
      </w:r>
      <w:r w:rsidR="00F269D9" w:rsidRPr="00C9388E">
        <w:rPr>
          <w:rFonts w:ascii="Times New Roman" w:hAnsi="Times New Roman"/>
          <w:i/>
        </w:rPr>
        <w:t xml:space="preserve"> </w:t>
      </w:r>
      <w:r w:rsidR="00FD5924" w:rsidRPr="00C9388E">
        <w:rPr>
          <w:rFonts w:ascii="Times New Roman" w:hAnsi="Times New Roman"/>
          <w:i/>
        </w:rPr>
        <w:t>названному критерию Участнику необходи</w:t>
      </w:r>
      <w:r w:rsidR="00DC0E54" w:rsidRPr="00C9388E">
        <w:rPr>
          <w:rFonts w:ascii="Times New Roman" w:hAnsi="Times New Roman"/>
          <w:i/>
        </w:rPr>
        <w:t>мо представить в составе предло</w:t>
      </w:r>
      <w:r w:rsidR="00FD5924" w:rsidRPr="00C9388E">
        <w:rPr>
          <w:rFonts w:ascii="Times New Roman" w:hAnsi="Times New Roman"/>
          <w:i/>
        </w:rPr>
        <w:t>жения</w:t>
      </w:r>
      <w:r w:rsidR="008C7534" w:rsidRPr="00C9388E">
        <w:rPr>
          <w:rFonts w:ascii="Times New Roman" w:hAnsi="Times New Roman"/>
          <w:i/>
        </w:rPr>
        <w:t xml:space="preserve"> копии договоров купли-продажи или аренды транспортных средств или паспортов транспортных средств</w:t>
      </w:r>
      <w:r w:rsidR="008F45BA" w:rsidRPr="00C9388E">
        <w:rPr>
          <w:rFonts w:ascii="Times New Roman" w:hAnsi="Times New Roman"/>
          <w:i/>
        </w:rPr>
        <w:t xml:space="preserve"> или иных документов, подтверждающих законное использование транспортных средств.</w:t>
      </w:r>
    </w:p>
    <w:p w:rsidR="00E528EE" w:rsidRPr="00C9388E" w:rsidRDefault="00E528EE" w:rsidP="00E528EE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 В отсутствие подтверждающих документов или несоответствия Участника критерию № 4 Предложению присваивается 0 баллов.</w:t>
      </w:r>
    </w:p>
    <w:p w:rsidR="00E528EE" w:rsidRPr="00C9388E" w:rsidRDefault="0035444F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 д)</w:t>
      </w:r>
      <w:r w:rsidR="005040CA">
        <w:rPr>
          <w:rFonts w:ascii="Times New Roman" w:hAnsi="Times New Roman"/>
        </w:rPr>
        <w:t xml:space="preserve"> </w:t>
      </w:r>
      <w:r w:rsidRPr="00C9388E">
        <w:rPr>
          <w:rFonts w:ascii="Times New Roman" w:hAnsi="Times New Roman"/>
        </w:rPr>
        <w:t xml:space="preserve">При оценке Предложений </w:t>
      </w:r>
      <w:r w:rsidRPr="00C9388E">
        <w:rPr>
          <w:rFonts w:ascii="Times New Roman" w:hAnsi="Times New Roman"/>
          <w:u w:val="single"/>
        </w:rPr>
        <w:t>по критерию № 5</w:t>
      </w:r>
      <w:r w:rsidRPr="00C9388E">
        <w:rPr>
          <w:rFonts w:ascii="Times New Roman" w:hAnsi="Times New Roman"/>
        </w:rPr>
        <w:t xml:space="preserve"> Предложению</w:t>
      </w:r>
      <w:r w:rsidR="007B3E40" w:rsidRPr="00C9388E">
        <w:rPr>
          <w:rFonts w:ascii="Times New Roman" w:hAnsi="Times New Roman"/>
        </w:rPr>
        <w:t xml:space="preserve"> присваивается 2 балла в случае соответствия Участника данному критерию.</w:t>
      </w:r>
    </w:p>
    <w:p w:rsidR="00F269D9" w:rsidRPr="00C9388E" w:rsidRDefault="00F269D9" w:rsidP="00E96303">
      <w:pPr>
        <w:spacing w:after="0" w:line="240" w:lineRule="auto"/>
        <w:ind w:left="709" w:hanging="709"/>
        <w:jc w:val="both"/>
        <w:rPr>
          <w:rFonts w:ascii="Times New Roman" w:hAnsi="Times New Roman"/>
          <w:i/>
        </w:rPr>
      </w:pPr>
      <w:r w:rsidRPr="00C9388E">
        <w:rPr>
          <w:rFonts w:ascii="Times New Roman" w:hAnsi="Times New Roman"/>
          <w:i/>
        </w:rPr>
        <w:t xml:space="preserve">            В целях подтверждения соответствия названному критерию Участнику необходимо представить в составе </w:t>
      </w:r>
      <w:proofErr w:type="gramStart"/>
      <w:r w:rsidRPr="00C9388E">
        <w:rPr>
          <w:rFonts w:ascii="Times New Roman" w:hAnsi="Times New Roman"/>
          <w:i/>
        </w:rPr>
        <w:t>Предложения</w:t>
      </w:r>
      <w:proofErr w:type="gramEnd"/>
      <w:r w:rsidRPr="00C9388E">
        <w:rPr>
          <w:rFonts w:ascii="Times New Roman" w:hAnsi="Times New Roman"/>
          <w:i/>
        </w:rPr>
        <w:t xml:space="preserve"> заверенные им копии </w:t>
      </w:r>
      <w:r w:rsidR="0083080F" w:rsidRPr="00C9388E">
        <w:rPr>
          <w:rFonts w:ascii="Times New Roman" w:hAnsi="Times New Roman"/>
          <w:i/>
        </w:rPr>
        <w:t>договоров (контрактов), подтверждающие соответствующий опыт выполнения аналогичных работ</w:t>
      </w:r>
      <w:r w:rsidR="00997356" w:rsidRPr="00C9388E">
        <w:rPr>
          <w:rFonts w:ascii="Times New Roman" w:hAnsi="Times New Roman"/>
          <w:i/>
        </w:rPr>
        <w:t>.</w:t>
      </w:r>
      <w:r w:rsidR="00D75CAC" w:rsidRPr="00C9388E">
        <w:rPr>
          <w:rFonts w:ascii="Times New Roman" w:hAnsi="Times New Roman"/>
          <w:i/>
        </w:rPr>
        <w:t xml:space="preserve"> Копии оговоров (контрактов) могут быть представлены без указания стоимости выполненных работ, персональных данных, но с обязательным указанием предмета договора и срока выполняемых работ.</w:t>
      </w:r>
    </w:p>
    <w:p w:rsidR="00F269D9" w:rsidRPr="00C9388E" w:rsidRDefault="00F269D9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C9388E">
        <w:rPr>
          <w:rFonts w:ascii="Times New Roman" w:hAnsi="Times New Roman"/>
        </w:rPr>
        <w:t xml:space="preserve">            В отсутствие подтверждающих документов или несоо</w:t>
      </w:r>
      <w:r w:rsidR="006E67B1" w:rsidRPr="00C9388E">
        <w:rPr>
          <w:rFonts w:ascii="Times New Roman" w:hAnsi="Times New Roman"/>
        </w:rPr>
        <w:t>тветствия Участника критерию № 4</w:t>
      </w:r>
      <w:r w:rsidRPr="00C9388E">
        <w:rPr>
          <w:rFonts w:ascii="Times New Roman" w:hAnsi="Times New Roman"/>
        </w:rPr>
        <w:t xml:space="preserve"> Предложению присваивается 0 баллов.</w:t>
      </w:r>
    </w:p>
    <w:p w:rsidR="00F269D9" w:rsidRPr="009E3F89" w:rsidRDefault="00F269D9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2B0AD6" w:rsidRPr="009E3F89" w:rsidRDefault="00EB4E81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9E3F89">
        <w:rPr>
          <w:rFonts w:ascii="Times New Roman" w:hAnsi="Times New Roman"/>
        </w:rPr>
        <w:t xml:space="preserve"> </w:t>
      </w:r>
      <w:r w:rsidR="002B0AD6" w:rsidRPr="009E3F89">
        <w:rPr>
          <w:rFonts w:ascii="Times New Roman" w:hAnsi="Times New Roman"/>
        </w:rPr>
        <w:t xml:space="preserve">            Итоговые обобщенные оценки вычисляются ответственным секретарем Закупочной комиссии. Для определения обобщенной оценки по каждому критерию определяется средний балл, путем деления суммы баллов на число оценщиков. </w:t>
      </w:r>
    </w:p>
    <w:p w:rsidR="002B0AD6" w:rsidRPr="009E3F89" w:rsidRDefault="002B0AD6" w:rsidP="00E963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9E3F89">
        <w:rPr>
          <w:rFonts w:ascii="Times New Roman" w:hAnsi="Times New Roman"/>
        </w:rPr>
        <w:t xml:space="preserve">Итоговые обобщенные оценки отражаются в Отчете по оценке Предложений. </w:t>
      </w:r>
    </w:p>
    <w:p w:rsidR="002B0AD6" w:rsidRPr="009E3F89" w:rsidRDefault="002B0AD6" w:rsidP="00E96303">
      <w:pPr>
        <w:spacing w:after="0" w:line="240" w:lineRule="auto"/>
        <w:ind w:left="708" w:firstLine="1"/>
        <w:jc w:val="both"/>
        <w:rPr>
          <w:rFonts w:ascii="Times New Roman" w:hAnsi="Times New Roman"/>
        </w:rPr>
      </w:pPr>
      <w:r w:rsidRPr="009E3F89">
        <w:rPr>
          <w:rFonts w:ascii="Times New Roman" w:hAnsi="Times New Roman"/>
        </w:rPr>
        <w:t>Наилучшим признается Предложение, набравшее наибольший итоговый рейтинг. В случае</w:t>
      </w:r>
      <w:proofErr w:type="gramStart"/>
      <w:r w:rsidRPr="009E3F89">
        <w:rPr>
          <w:rFonts w:ascii="Times New Roman" w:hAnsi="Times New Roman"/>
        </w:rPr>
        <w:t>,</w:t>
      </w:r>
      <w:proofErr w:type="gramEnd"/>
      <w:r w:rsidRPr="009E3F89">
        <w:rPr>
          <w:rFonts w:ascii="Times New Roman" w:hAnsi="Times New Roman"/>
        </w:rPr>
        <w:t xml:space="preserve"> если у двух и более Предложений будет одинаковый рейтинг, наилучшим признаётся Предложение, поданное ранее.</w:t>
      </w:r>
    </w:p>
    <w:p w:rsidR="00BC31C6" w:rsidRPr="000F5471" w:rsidRDefault="00BC31C6" w:rsidP="00E96303">
      <w:pPr>
        <w:spacing w:after="0" w:line="240" w:lineRule="auto"/>
        <w:ind w:left="708" w:firstLine="1"/>
        <w:jc w:val="both"/>
        <w:rPr>
          <w:rFonts w:ascii="Times New Roman" w:hAnsi="Times New Roman"/>
          <w:color w:val="FF0000"/>
        </w:rPr>
      </w:pP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3.10</w:t>
      </w:r>
      <w:r w:rsidRPr="00EB582A">
        <w:rPr>
          <w:rFonts w:ascii="Times New Roman" w:hAnsi="Times New Roman"/>
          <w:b/>
        </w:rPr>
        <w:tab/>
        <w:t>Определение Победителя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proofErr w:type="gramStart"/>
      <w:r w:rsidRPr="00EB582A">
        <w:rPr>
          <w:rFonts w:ascii="Times New Roman" w:hAnsi="Times New Roman"/>
        </w:rPr>
        <w:t>3.10.1</w:t>
      </w:r>
      <w:r w:rsidRPr="00EB582A">
        <w:rPr>
          <w:rFonts w:ascii="Times New Roman" w:hAnsi="Times New Roman"/>
        </w:rPr>
        <w:tab/>
      </w:r>
      <w:r w:rsidRPr="008B2B8B">
        <w:rPr>
          <w:rFonts w:ascii="Times New Roman" w:hAnsi="Times New Roman"/>
        </w:rPr>
        <w:t xml:space="preserve">Закупочная комиссия на своем заседании, которое будет проходить по адресу: </w:t>
      </w:r>
      <w:smartTag w:uri="urn:schemas-microsoft-com:office:smarttags" w:element="metricconverter">
        <w:smartTagPr>
          <w:attr w:name="ProductID" w:val="424019, г"/>
        </w:smartTagPr>
        <w:r w:rsidRPr="008B2B8B">
          <w:rPr>
            <w:rFonts w:ascii="Times New Roman" w:hAnsi="Times New Roman"/>
          </w:rPr>
          <w:t>424019, г</w:t>
        </w:r>
      </w:smartTag>
      <w:r w:rsidRPr="008B2B8B">
        <w:rPr>
          <w:rFonts w:ascii="Times New Roman" w:hAnsi="Times New Roman"/>
        </w:rPr>
        <w:t xml:space="preserve">. Йошкар-Ола, ул. </w:t>
      </w:r>
      <w:proofErr w:type="spellStart"/>
      <w:r w:rsidRPr="008B2B8B">
        <w:rPr>
          <w:rFonts w:ascii="Times New Roman" w:hAnsi="Times New Roman"/>
        </w:rPr>
        <w:t>Й.Кырли</w:t>
      </w:r>
      <w:proofErr w:type="spellEnd"/>
      <w:r w:rsidRPr="008B2B8B">
        <w:rPr>
          <w:rFonts w:ascii="Times New Roman" w:hAnsi="Times New Roman"/>
        </w:rPr>
        <w:t>, д. 21</w:t>
      </w:r>
      <w:r w:rsidRPr="0092736D">
        <w:rPr>
          <w:rFonts w:ascii="Times New Roman" w:hAnsi="Times New Roman"/>
        </w:rPr>
        <w:t xml:space="preserve">, </w:t>
      </w:r>
      <w:r w:rsidR="00DB1405" w:rsidRPr="0092736D">
        <w:rPr>
          <w:rFonts w:ascii="Times New Roman" w:hAnsi="Times New Roman"/>
          <w:b/>
          <w:color w:val="7030A0"/>
        </w:rPr>
        <w:t>09.11</w:t>
      </w:r>
      <w:r w:rsidRPr="0092736D">
        <w:rPr>
          <w:rFonts w:ascii="Times New Roman" w:hAnsi="Times New Roman"/>
          <w:b/>
          <w:color w:val="7030A0"/>
        </w:rPr>
        <w:t>.2017</w:t>
      </w:r>
      <w:r w:rsidRPr="0092736D">
        <w:rPr>
          <w:rFonts w:ascii="Times New Roman" w:hAnsi="Times New Roman"/>
          <w:color w:val="7030A0"/>
        </w:rPr>
        <w:t xml:space="preserve"> </w:t>
      </w:r>
      <w:r w:rsidR="0083503C" w:rsidRPr="0092736D">
        <w:rPr>
          <w:rFonts w:ascii="Times New Roman" w:hAnsi="Times New Roman"/>
          <w:b/>
          <w:color w:val="7030A0"/>
        </w:rPr>
        <w:t xml:space="preserve">г. в </w:t>
      </w:r>
      <w:r w:rsidR="0018412B" w:rsidRPr="0092736D">
        <w:rPr>
          <w:rFonts w:ascii="Times New Roman" w:hAnsi="Times New Roman"/>
          <w:b/>
          <w:color w:val="7030A0"/>
        </w:rPr>
        <w:t>0</w:t>
      </w:r>
      <w:r w:rsidR="007067C2" w:rsidRPr="0092736D">
        <w:rPr>
          <w:rFonts w:ascii="Times New Roman" w:hAnsi="Times New Roman"/>
          <w:b/>
          <w:color w:val="7030A0"/>
        </w:rPr>
        <w:t>9</w:t>
      </w:r>
      <w:r w:rsidR="0018412B" w:rsidRPr="0092736D">
        <w:rPr>
          <w:rFonts w:ascii="Times New Roman" w:hAnsi="Times New Roman"/>
          <w:b/>
          <w:color w:val="7030A0"/>
        </w:rPr>
        <w:t>.0</w:t>
      </w:r>
      <w:r w:rsidRPr="0092736D">
        <w:rPr>
          <w:rFonts w:ascii="Times New Roman" w:hAnsi="Times New Roman"/>
          <w:b/>
          <w:color w:val="7030A0"/>
        </w:rPr>
        <w:t>0</w:t>
      </w:r>
      <w:r w:rsidRPr="0092736D">
        <w:rPr>
          <w:rFonts w:ascii="Times New Roman" w:hAnsi="Times New Roman"/>
        </w:rPr>
        <w:t xml:space="preserve"> по</w:t>
      </w:r>
      <w:r w:rsidRPr="001E328E">
        <w:rPr>
          <w:rFonts w:ascii="Times New Roman" w:hAnsi="Times New Roman"/>
        </w:rPr>
        <w:t xml:space="preserve"> московскому</w:t>
      </w:r>
      <w:r w:rsidRPr="00EB582A">
        <w:rPr>
          <w:rFonts w:ascii="Times New Roman" w:hAnsi="Times New Roman"/>
        </w:rPr>
        <w:t xml:space="preserve"> времени принимает решение  либо по определению Победителя и заключении договора (пункт 1.2.4), либо о признании Запроса предложений несостоявшимся, либо по завершению данной процедуры Запроса предложений без определения Победителя.</w:t>
      </w:r>
      <w:proofErr w:type="gramEnd"/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3.10.2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 xml:space="preserve">о результатам заседания </w:t>
      </w:r>
      <w:r>
        <w:rPr>
          <w:rFonts w:ascii="Times New Roman" w:hAnsi="Times New Roman"/>
        </w:rPr>
        <w:t>Закупочной к</w:t>
      </w:r>
      <w:r w:rsidRPr="00EB582A">
        <w:rPr>
          <w:rFonts w:ascii="Times New Roman" w:hAnsi="Times New Roman"/>
        </w:rPr>
        <w:t>омисси</w:t>
      </w:r>
      <w:r>
        <w:rPr>
          <w:rFonts w:ascii="Times New Roman" w:hAnsi="Times New Roman"/>
        </w:rPr>
        <w:t>и</w:t>
      </w:r>
      <w:r w:rsidRPr="00EB582A">
        <w:rPr>
          <w:rFonts w:ascii="Times New Roman" w:hAnsi="Times New Roman"/>
        </w:rPr>
        <w:t>, на котором осуществляется оценка Заявок и определение Победителя Запроса предложений, оформляется протокол заседания комиссии. В нем указываются члены комиссии, принявшие участие в заседании, перечисляются Участ</w:t>
      </w:r>
      <w:r>
        <w:rPr>
          <w:rFonts w:ascii="Times New Roman" w:hAnsi="Times New Roman"/>
        </w:rPr>
        <w:t>ники Запроса предложений, Предложения</w:t>
      </w:r>
      <w:r w:rsidRPr="00EB582A">
        <w:rPr>
          <w:rFonts w:ascii="Times New Roman" w:hAnsi="Times New Roman"/>
        </w:rPr>
        <w:t xml:space="preserve"> которых были рассмотрены и допущены до дальнейшего участия, установлен</w:t>
      </w:r>
      <w:r>
        <w:rPr>
          <w:rFonts w:ascii="Times New Roman" w:hAnsi="Times New Roman"/>
        </w:rPr>
        <w:t>н</w:t>
      </w:r>
      <w:r w:rsidRPr="00EB582A">
        <w:rPr>
          <w:rFonts w:ascii="Times New Roman" w:hAnsi="Times New Roman"/>
        </w:rPr>
        <w:t>о</w:t>
      </w:r>
      <w:r>
        <w:rPr>
          <w:rFonts w:ascii="Times New Roman" w:hAnsi="Times New Roman"/>
        </w:rPr>
        <w:t>е комиссией ранжирование заявок</w:t>
      </w:r>
      <w:r w:rsidRPr="00EB582A">
        <w:rPr>
          <w:rFonts w:ascii="Times New Roman" w:hAnsi="Times New Roman"/>
        </w:rPr>
        <w:t xml:space="preserve"> и называется Победитель запроса предложений. Протокол размещается на официальном сайте не позднее чем через три дня со дня подписания такого протокола.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3.11</w:t>
      </w:r>
      <w:r w:rsidRPr="00EB582A">
        <w:rPr>
          <w:rFonts w:ascii="Times New Roman" w:hAnsi="Times New Roman"/>
          <w:b/>
        </w:rPr>
        <w:tab/>
        <w:t>Подписание договора</w:t>
      </w:r>
    </w:p>
    <w:p w:rsidR="002B0AD6" w:rsidRPr="00EB582A" w:rsidRDefault="002B0AD6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3.11.1</w:t>
      </w:r>
      <w:r w:rsidRPr="00EB582A">
        <w:rPr>
          <w:rFonts w:ascii="Times New Roman" w:hAnsi="Times New Roman"/>
        </w:rPr>
        <w:tab/>
        <w:t xml:space="preserve">Договор по результатам проведенной процедуры закупки заключается в срок </w:t>
      </w:r>
      <w:r w:rsidRPr="0001762B">
        <w:rPr>
          <w:rFonts w:ascii="Times New Roman" w:hAnsi="Times New Roman"/>
        </w:rPr>
        <w:t>не более 20 рабочих дней со дня принятия заказчиком решен</w:t>
      </w:r>
      <w:r>
        <w:rPr>
          <w:rFonts w:ascii="Times New Roman" w:hAnsi="Times New Roman"/>
        </w:rPr>
        <w:t>ия о заключении такого договора</w:t>
      </w:r>
      <w:r w:rsidRPr="00EB582A">
        <w:rPr>
          <w:rFonts w:ascii="Times New Roman" w:hAnsi="Times New Roman"/>
        </w:rPr>
        <w:t>. Условия договора определяются в соответствии с требованиями Заказчика и пунктом 1.2.4 настоящей документации по Запросу предложений.</w:t>
      </w:r>
    </w:p>
    <w:p w:rsidR="002B0AD6" w:rsidRPr="00E76196" w:rsidRDefault="00F41421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3.11.2 </w:t>
      </w:r>
      <w:r w:rsidR="002B0AD6" w:rsidRPr="00EB582A">
        <w:rPr>
          <w:rFonts w:ascii="Times New Roman" w:hAnsi="Times New Roman"/>
        </w:rPr>
        <w:t>Договор заключается на условиях, указанных в Извещении и Документации</w:t>
      </w:r>
      <w:r w:rsidR="002B0AD6" w:rsidRPr="00E76196">
        <w:rPr>
          <w:rFonts w:ascii="Times New Roman" w:hAnsi="Times New Roman"/>
        </w:rPr>
        <w:t>.</w:t>
      </w:r>
      <w:r w:rsidR="002B0AD6" w:rsidRPr="00E7619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2B0AD6" w:rsidRPr="00E76196">
        <w:rPr>
          <w:rFonts w:ascii="Times New Roman" w:hAnsi="Times New Roman"/>
        </w:rPr>
        <w:t xml:space="preserve">Если Победитель закупки признан уклонившемся от заключения договора, заказчик заключает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</w:t>
      </w:r>
      <w:r w:rsidR="002B0AD6" w:rsidRPr="00E76196">
        <w:rPr>
          <w:rFonts w:ascii="Times New Roman" w:hAnsi="Times New Roman"/>
        </w:rPr>
        <w:lastRenderedPageBreak/>
        <w:t>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2B0AD6" w:rsidRPr="00163ABA" w:rsidRDefault="002B0AD6" w:rsidP="00E963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3.11.3 </w:t>
      </w:r>
      <w:r w:rsidR="00B95C14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Договор заключается в порядке, установленном в Положении о закупках Заказчика.</w:t>
      </w:r>
      <w:r w:rsidRPr="00163ABA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</w:p>
    <w:p w:rsidR="00895871" w:rsidRDefault="00895871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B0AD6" w:rsidRDefault="00B95C14" w:rsidP="00E9630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        Проект договора </w:t>
      </w:r>
      <w:r w:rsidRPr="00B95C14">
        <w:rPr>
          <w:rFonts w:ascii="Times New Roman" w:hAnsi="Times New Roman"/>
        </w:rPr>
        <w:t>(</w:t>
      </w:r>
      <w:r w:rsidRPr="00B95C14">
        <w:rPr>
          <w:rFonts w:ascii="Times New Roman" w:hAnsi="Times New Roman"/>
          <w:i/>
        </w:rPr>
        <w:t>размещён в виде отдельного файла на официальном сайте</w:t>
      </w:r>
      <w:r w:rsidRPr="00B95C14">
        <w:rPr>
          <w:rFonts w:ascii="Times New Roman" w:hAnsi="Times New Roman"/>
        </w:rPr>
        <w:t>).</w:t>
      </w:r>
    </w:p>
    <w:p w:rsidR="00E82C1D" w:rsidRDefault="00E82C1D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34AF" w:rsidRDefault="00E634AF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34AF" w:rsidRDefault="00E634AF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34AF" w:rsidRDefault="00E634AF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34AF" w:rsidRDefault="00E634AF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34AF" w:rsidRDefault="00E634AF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34AF" w:rsidRDefault="00E634AF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15C" w:rsidRDefault="00DE215C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040CA" w:rsidRDefault="005040CA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040CA" w:rsidRDefault="005040CA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040CA" w:rsidRDefault="005040CA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040CA" w:rsidRDefault="005040CA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040CA" w:rsidRDefault="005040CA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34AF" w:rsidRDefault="00E634AF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34AF" w:rsidRDefault="00E634AF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34AF" w:rsidRDefault="00E634AF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95C14" w:rsidRDefault="00B95C14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95C14" w:rsidRDefault="00B95C14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95C14" w:rsidRDefault="00B95C14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95C14" w:rsidRDefault="00B95C14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</w:t>
      </w:r>
      <w:r w:rsidRPr="00EB582A">
        <w:rPr>
          <w:rFonts w:ascii="Times New Roman" w:hAnsi="Times New Roman"/>
          <w:b/>
        </w:rPr>
        <w:tab/>
        <w:t>Образцы основных форм документов, включаемых в Предложение</w:t>
      </w: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</w:t>
      </w:r>
      <w:r w:rsidRPr="00EB582A">
        <w:rPr>
          <w:rFonts w:ascii="Times New Roman" w:hAnsi="Times New Roman"/>
          <w:b/>
        </w:rPr>
        <w:tab/>
        <w:t>Письмо о подаче оферты (форма 1)</w:t>
      </w:r>
    </w:p>
    <w:p w:rsidR="009A58A0" w:rsidRPr="00EB582A" w:rsidRDefault="009A58A0" w:rsidP="00E9630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5.1.1</w:t>
      </w:r>
      <w:r w:rsidRPr="00EB582A">
        <w:rPr>
          <w:rFonts w:ascii="Times New Roman" w:hAnsi="Times New Roman"/>
          <w:b/>
        </w:rPr>
        <w:tab/>
        <w:t>Форма письма о подаче оферты</w:t>
      </w:r>
    </w:p>
    <w:p w:rsidR="009A58A0" w:rsidRPr="00EB582A" w:rsidRDefault="009A58A0" w:rsidP="00E9630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</w:p>
    <w:p w:rsidR="009A58A0" w:rsidRPr="00EB582A" w:rsidRDefault="009A58A0" w:rsidP="00E96303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«_____»_______________ года</w:t>
      </w: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№________________________</w:t>
      </w: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Уважаемые господа!</w:t>
      </w: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Изучив Извещение о проведении Запроса</w:t>
      </w:r>
      <w:r>
        <w:rPr>
          <w:rFonts w:ascii="Times New Roman" w:hAnsi="Times New Roman"/>
        </w:rPr>
        <w:t xml:space="preserve"> предложений, опубликованное на</w:t>
      </w:r>
      <w:r w:rsidRPr="00EB582A">
        <w:rPr>
          <w:rFonts w:ascii="Times New Roman" w:hAnsi="Times New Roman"/>
        </w:rPr>
        <w:t xml:space="preserve"> Официальном </w:t>
      </w:r>
      <w:r w:rsidRPr="001E328E">
        <w:rPr>
          <w:rFonts w:ascii="Times New Roman" w:hAnsi="Times New Roman"/>
        </w:rPr>
        <w:t>сайте</w:t>
      </w:r>
      <w:r w:rsidRPr="001E328E">
        <w:rPr>
          <w:rFonts w:ascii="Times New Roman" w:hAnsi="Times New Roman"/>
          <w:b/>
          <w:color w:val="7030A0"/>
        </w:rPr>
        <w:t xml:space="preserve">  </w:t>
      </w:r>
      <w:r w:rsidR="009B0A5C" w:rsidRPr="0092736D">
        <w:rPr>
          <w:rFonts w:ascii="Times New Roman" w:hAnsi="Times New Roman"/>
          <w:b/>
          <w:color w:val="7030A0"/>
        </w:rPr>
        <w:t>31.10</w:t>
      </w:r>
      <w:r w:rsidRPr="0092736D">
        <w:rPr>
          <w:rFonts w:ascii="Times New Roman" w:hAnsi="Times New Roman"/>
          <w:b/>
          <w:color w:val="7030A0"/>
        </w:rPr>
        <w:t>.2017 г</w:t>
      </w:r>
      <w:r w:rsidRPr="0092736D">
        <w:rPr>
          <w:rFonts w:ascii="Times New Roman" w:hAnsi="Times New Roman"/>
          <w:color w:val="7030A0"/>
        </w:rPr>
        <w:t>.,</w:t>
      </w:r>
      <w:r w:rsidRPr="0092736D">
        <w:rPr>
          <w:rFonts w:ascii="Times New Roman" w:hAnsi="Times New Roman"/>
          <w:color w:val="FF0000"/>
        </w:rPr>
        <w:t xml:space="preserve"> </w:t>
      </w:r>
      <w:r w:rsidRPr="0092736D">
        <w:rPr>
          <w:rFonts w:ascii="Times New Roman" w:hAnsi="Times New Roman"/>
        </w:rPr>
        <w:t>а также</w:t>
      </w:r>
      <w:r w:rsidRPr="001E328E">
        <w:rPr>
          <w:rFonts w:ascii="Times New Roman" w:hAnsi="Times New Roman"/>
        </w:rPr>
        <w:t xml:space="preserve"> Документацию по</w:t>
      </w:r>
      <w:r w:rsidRPr="00EB582A">
        <w:rPr>
          <w:rFonts w:ascii="Times New Roman" w:hAnsi="Times New Roman"/>
        </w:rPr>
        <w:t xml:space="preserve"> Запросу предложений, принимая установленные в них требования и условия Запроса предложений,</w:t>
      </w:r>
    </w:p>
    <w:p w:rsidR="009A58A0" w:rsidRPr="00EB582A" w:rsidRDefault="009A58A0" w:rsidP="00E96303">
      <w:pPr>
        <w:spacing w:after="0" w:line="240" w:lineRule="auto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___________________________________________________________________________________,</w:t>
      </w:r>
    </w:p>
    <w:p w:rsidR="009A58A0" w:rsidRPr="008971CB" w:rsidRDefault="009A58A0" w:rsidP="00E963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971CB">
        <w:rPr>
          <w:rFonts w:ascii="Times New Roman" w:hAnsi="Times New Roman"/>
          <w:sz w:val="18"/>
          <w:szCs w:val="18"/>
        </w:rPr>
        <w:t>(полное наименование Участника с указанием организационно-правовой формы, наименование лидера коллективного Участника)</w:t>
      </w:r>
    </w:p>
    <w:p w:rsidR="009A58A0" w:rsidRPr="00EB582A" w:rsidRDefault="009A58A0" w:rsidP="00E9630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B582A">
        <w:rPr>
          <w:rFonts w:ascii="Times New Roman" w:hAnsi="Times New Roman"/>
        </w:rPr>
        <w:t>зарегистрированное</w:t>
      </w:r>
      <w:proofErr w:type="gramEnd"/>
      <w:r w:rsidRPr="00EB582A">
        <w:rPr>
          <w:rFonts w:ascii="Times New Roman" w:hAnsi="Times New Roman"/>
        </w:rPr>
        <w:t xml:space="preserve"> по адресу:</w:t>
      </w:r>
    </w:p>
    <w:p w:rsidR="009A58A0" w:rsidRPr="00EB582A" w:rsidRDefault="009A58A0" w:rsidP="00E96303">
      <w:pPr>
        <w:spacing w:after="0" w:line="240" w:lineRule="auto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____________________________________________________________________________________,</w:t>
      </w:r>
    </w:p>
    <w:p w:rsidR="009A58A0" w:rsidRPr="008971CB" w:rsidRDefault="009A58A0" w:rsidP="00E963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vertAlign w:val="superscript"/>
        </w:rPr>
        <w:t>(ю</w:t>
      </w:r>
      <w:r w:rsidRPr="008971CB">
        <w:rPr>
          <w:rFonts w:ascii="Times New Roman" w:hAnsi="Times New Roman"/>
          <w:vertAlign w:val="superscript"/>
        </w:rPr>
        <w:t>ридический адрес</w:t>
      </w:r>
      <w:r>
        <w:rPr>
          <w:rFonts w:ascii="Times New Roman" w:hAnsi="Times New Roman"/>
          <w:vertAlign w:val="superscript"/>
        </w:rPr>
        <w:t>, адрес местонахождения</w:t>
      </w:r>
      <w:r w:rsidRPr="008971C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Участника)</w:t>
      </w:r>
    </w:p>
    <w:p w:rsidR="009A58A0" w:rsidRPr="00EB582A" w:rsidRDefault="009A58A0" w:rsidP="00E96303">
      <w:pPr>
        <w:spacing w:after="0" w:line="240" w:lineRule="auto"/>
        <w:jc w:val="center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предлагает заключить Договор </w:t>
      </w:r>
      <w:r>
        <w:rPr>
          <w:rFonts w:ascii="Times New Roman" w:hAnsi="Times New Roman"/>
        </w:rPr>
        <w:t xml:space="preserve">______________________________________________ </w:t>
      </w:r>
      <w:r w:rsidRPr="00C82E2A">
        <w:rPr>
          <w:rFonts w:ascii="Times New Roman" w:hAnsi="Times New Roman"/>
        </w:rPr>
        <w:t>на условиях</w:t>
      </w:r>
      <w:r w:rsidRPr="00EB582A">
        <w:rPr>
          <w:rFonts w:ascii="Times New Roman" w:hAnsi="Times New Roman"/>
        </w:rPr>
        <w:t xml:space="preserve">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руб., с НДС/без НДС.</w:t>
      </w:r>
    </w:p>
    <w:p w:rsidR="009A58A0" w:rsidRDefault="009A58A0" w:rsidP="00E9630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Также сообщаем, что у __________________________________________________________</w:t>
      </w:r>
    </w:p>
    <w:p w:rsidR="009A58A0" w:rsidRPr="00B87575" w:rsidRDefault="009A58A0" w:rsidP="00E9630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B582A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7575">
        <w:rPr>
          <w:rFonts w:ascii="Times New Roman" w:hAnsi="Times New Roman"/>
          <w:sz w:val="18"/>
          <w:szCs w:val="18"/>
        </w:rPr>
        <w:t>(наименование Участника)</w:t>
      </w:r>
    </w:p>
    <w:p w:rsidR="009A58A0" w:rsidRPr="00EB582A" w:rsidRDefault="009A58A0" w:rsidP="00E96303">
      <w:pPr>
        <w:spacing w:after="0" w:line="240" w:lineRule="auto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отсутствуют исполненные ненадлежащим образом договорные обязательства</w:t>
      </w:r>
      <w:r w:rsidR="008D53C9">
        <w:rPr>
          <w:rFonts w:ascii="Times New Roman" w:hAnsi="Times New Roman"/>
        </w:rPr>
        <w:t>*</w:t>
      </w:r>
      <w:r w:rsidRPr="00EB582A">
        <w:rPr>
          <w:rFonts w:ascii="Times New Roman" w:hAnsi="Times New Roman"/>
        </w:rPr>
        <w:t xml:space="preserve"> с ПАО «ТНС энерго Марий Эл и организациями, входящими в ГК «ТНС энерго»</w:t>
      </w:r>
      <w:r w:rsidR="00936504">
        <w:rPr>
          <w:rFonts w:ascii="Times New Roman" w:hAnsi="Times New Roman"/>
        </w:rPr>
        <w:t xml:space="preserve"> за период с 01 января 2015</w:t>
      </w:r>
      <w:r w:rsidR="00D05037">
        <w:rPr>
          <w:rFonts w:ascii="Times New Roman" w:hAnsi="Times New Roman"/>
        </w:rPr>
        <w:t xml:space="preserve"> г. по день подачи Предложения</w:t>
      </w:r>
      <w:r w:rsidRPr="00EB582A">
        <w:rPr>
          <w:rFonts w:ascii="Times New Roman" w:hAnsi="Times New Roman"/>
        </w:rPr>
        <w:t>.</w:t>
      </w:r>
    </w:p>
    <w:p w:rsidR="009A58A0" w:rsidRPr="00EB582A" w:rsidRDefault="009A58A0" w:rsidP="00E96303">
      <w:pPr>
        <w:spacing w:after="0" w:line="240" w:lineRule="auto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__________________________________________________ </w:t>
      </w:r>
      <w:proofErr w:type="gramStart"/>
      <w:r w:rsidRPr="0083127E">
        <w:rPr>
          <w:rFonts w:ascii="Times New Roman" w:hAnsi="Times New Roman"/>
        </w:rPr>
        <w:t>является</w:t>
      </w:r>
      <w:proofErr w:type="gramEnd"/>
      <w:r w:rsidRPr="0083127E">
        <w:rPr>
          <w:rFonts w:ascii="Times New Roman" w:hAnsi="Times New Roman"/>
        </w:rPr>
        <w:t xml:space="preserve"> / не является</w:t>
      </w:r>
      <w:r w:rsidRPr="00EB582A">
        <w:rPr>
          <w:rFonts w:ascii="Times New Roman" w:hAnsi="Times New Roman"/>
        </w:rPr>
        <w:t xml:space="preserve"> </w:t>
      </w:r>
      <w:r w:rsidR="002A5EAE">
        <w:rPr>
          <w:rFonts w:ascii="Times New Roman" w:hAnsi="Times New Roman"/>
        </w:rPr>
        <w:t>п</w:t>
      </w:r>
      <w:r w:rsidRPr="00EB582A">
        <w:rPr>
          <w:rFonts w:ascii="Times New Roman" w:hAnsi="Times New Roman"/>
        </w:rPr>
        <w:t>лательщиком НДС.</w:t>
      </w:r>
    </w:p>
    <w:p w:rsidR="009A58A0" w:rsidRPr="00567D64" w:rsidRDefault="009A58A0" w:rsidP="00E9630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567D64">
        <w:rPr>
          <w:rFonts w:ascii="Times New Roman" w:hAnsi="Times New Roman"/>
          <w:sz w:val="18"/>
          <w:szCs w:val="18"/>
        </w:rPr>
        <w:t>(наименование Участника)</w:t>
      </w:r>
      <w:r w:rsidRPr="00567D64">
        <w:rPr>
          <w:rFonts w:ascii="Times New Roman" w:hAnsi="Times New Roman"/>
          <w:sz w:val="18"/>
          <w:szCs w:val="18"/>
        </w:rPr>
        <w:tab/>
      </w:r>
      <w:r w:rsidRPr="00567D64">
        <w:rPr>
          <w:rFonts w:ascii="Times New Roman" w:hAnsi="Times New Roman"/>
          <w:sz w:val="18"/>
          <w:szCs w:val="18"/>
        </w:rPr>
        <w:tab/>
        <w:t xml:space="preserve">       </w:t>
      </w:r>
      <w:r w:rsidR="002A5EAE">
        <w:rPr>
          <w:rFonts w:ascii="Times New Roman" w:hAnsi="Times New Roman"/>
          <w:sz w:val="18"/>
          <w:szCs w:val="18"/>
        </w:rPr>
        <w:t xml:space="preserve">                         </w:t>
      </w:r>
      <w:r w:rsidRPr="00567D64">
        <w:rPr>
          <w:rFonts w:ascii="Times New Roman" w:hAnsi="Times New Roman"/>
          <w:sz w:val="18"/>
          <w:szCs w:val="18"/>
        </w:rPr>
        <w:t xml:space="preserve"> (нужное подчеркнуть)</w:t>
      </w: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имеет правовой статус оферты и действует до «____»__________________ года.</w:t>
      </w:r>
    </w:p>
    <w:p w:rsidR="009A58A0" w:rsidRPr="00EB582A" w:rsidRDefault="009A58A0" w:rsidP="00E96303">
      <w:pPr>
        <w:spacing w:after="0" w:line="240" w:lineRule="auto"/>
        <w:ind w:firstLine="720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дополняется следующими документами, включая неотъемлемые приложения:</w:t>
      </w: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</w:t>
      </w:r>
      <w:r w:rsidRPr="00EB582A">
        <w:rPr>
          <w:rFonts w:ascii="Times New Roman" w:hAnsi="Times New Roman"/>
        </w:rPr>
        <w:tab/>
        <w:t>Коммерческое предложение (форма 2)      на ____ листах;</w:t>
      </w: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2.</w:t>
      </w:r>
      <w:r w:rsidRPr="00EB582A">
        <w:rPr>
          <w:rFonts w:ascii="Times New Roman" w:hAnsi="Times New Roman"/>
        </w:rPr>
        <w:tab/>
        <w:t>Документы, подтверждающие соответствие Участника установленным требованиям — на ____ листах.</w:t>
      </w: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9A58A0" w:rsidRPr="00B87575" w:rsidRDefault="009A58A0" w:rsidP="00E96303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>(подпись)</w:t>
      </w: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9A58A0" w:rsidRPr="00B87575" w:rsidRDefault="009A58A0" w:rsidP="00E96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 xml:space="preserve">(фамилия, имя, отчество </w:t>
      </w:r>
      <w:proofErr w:type="gramStart"/>
      <w:r w:rsidRPr="00B87575">
        <w:rPr>
          <w:rFonts w:ascii="Times New Roman" w:hAnsi="Times New Roman"/>
          <w:sz w:val="18"/>
          <w:szCs w:val="18"/>
        </w:rPr>
        <w:t>подписавшего</w:t>
      </w:r>
      <w:proofErr w:type="gramEnd"/>
      <w:r w:rsidRPr="00B87575">
        <w:rPr>
          <w:rFonts w:ascii="Times New Roman" w:hAnsi="Times New Roman"/>
          <w:sz w:val="18"/>
          <w:szCs w:val="18"/>
        </w:rPr>
        <w:t>, должность)</w:t>
      </w:r>
    </w:p>
    <w:p w:rsidR="009A58A0" w:rsidRPr="00EB582A" w:rsidRDefault="009A58A0" w:rsidP="00E96303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642C69" w:rsidRDefault="00642C69" w:rsidP="00E96303">
      <w:pPr>
        <w:spacing w:after="0" w:line="240" w:lineRule="auto"/>
        <w:jc w:val="both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5.1.2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9A58A0" w:rsidRPr="00EB582A" w:rsidRDefault="009A58A0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5.1.2.1</w:t>
      </w:r>
      <w:r w:rsidRPr="00EB582A">
        <w:rPr>
          <w:rFonts w:ascii="Times New Roman" w:hAnsi="Times New Roman"/>
        </w:rPr>
        <w:tab/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9A58A0" w:rsidRPr="00EB582A" w:rsidRDefault="009A58A0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5.1.2.2</w:t>
      </w:r>
      <w:r w:rsidRPr="00EB582A">
        <w:rPr>
          <w:rFonts w:ascii="Times New Roman" w:hAnsi="Times New Roman"/>
        </w:rPr>
        <w:tab/>
        <w:t>Участник должен указать свое полное наименование (с указанием организационно-правовой формы) и юридический адрес.</w:t>
      </w:r>
    </w:p>
    <w:p w:rsidR="009A58A0" w:rsidRPr="00EB582A" w:rsidRDefault="009A58A0" w:rsidP="00E96303">
      <w:pPr>
        <w:tabs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5.1.2.3</w:t>
      </w:r>
      <w:r w:rsidRPr="00EB582A">
        <w:rPr>
          <w:rFonts w:ascii="Times New Roman" w:hAnsi="Times New Roman"/>
        </w:rPr>
        <w:tab/>
        <w:t xml:space="preserve">Участник должен указать </w:t>
      </w:r>
      <w:r>
        <w:rPr>
          <w:rFonts w:ascii="Times New Roman" w:hAnsi="Times New Roman"/>
        </w:rPr>
        <w:t>сумму</w:t>
      </w:r>
      <w:r w:rsidRPr="00EB58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Предложения</w:t>
      </w:r>
      <w:r w:rsidRPr="00EB582A">
        <w:rPr>
          <w:rFonts w:ascii="Times New Roman" w:hAnsi="Times New Roman"/>
        </w:rPr>
        <w:t xml:space="preserve"> цифрами и словами, в рублях, с НДС. </w:t>
      </w:r>
      <w:r>
        <w:rPr>
          <w:rFonts w:ascii="Times New Roman" w:hAnsi="Times New Roman"/>
        </w:rPr>
        <w:t>Сумму</w:t>
      </w:r>
      <w:r w:rsidRPr="00EB582A">
        <w:rPr>
          <w:rFonts w:ascii="Times New Roman" w:hAnsi="Times New Roman"/>
        </w:rPr>
        <w:t xml:space="preserve"> цифрами следует указывать в формате ХХХ </w:t>
      </w:r>
      <w:proofErr w:type="spellStart"/>
      <w:r w:rsidRPr="00EB582A">
        <w:rPr>
          <w:rFonts w:ascii="Times New Roman" w:hAnsi="Times New Roman"/>
        </w:rPr>
        <w:t>ХХХ</w:t>
      </w:r>
      <w:proofErr w:type="spellEnd"/>
      <w:r w:rsidRPr="00EB582A">
        <w:rPr>
          <w:rFonts w:ascii="Times New Roman" w:hAnsi="Times New Roman"/>
        </w:rPr>
        <w:t xml:space="preserve"> ХХХ</w:t>
      </w:r>
      <w:proofErr w:type="gramStart"/>
      <w:r w:rsidRPr="00EB582A">
        <w:rPr>
          <w:rFonts w:ascii="Times New Roman" w:hAnsi="Times New Roman"/>
        </w:rPr>
        <w:t>,Х</w:t>
      </w:r>
      <w:proofErr w:type="gramEnd"/>
      <w:r w:rsidRPr="00EB582A">
        <w:rPr>
          <w:rFonts w:ascii="Times New Roman" w:hAnsi="Times New Roman"/>
        </w:rPr>
        <w:t xml:space="preserve">Х руб., а также дополнить </w:t>
      </w:r>
      <w:r w:rsidRPr="00EB582A">
        <w:rPr>
          <w:rFonts w:ascii="Times New Roman" w:hAnsi="Times New Roman"/>
        </w:rPr>
        <w:lastRenderedPageBreak/>
        <w:t>расшифровкой словами, например: «1 234 567,89 руб. (Один миллион двести тридцать четыре тысячи пятьсот шестьдесят семь руб. восемьдесят девять коп.)».</w:t>
      </w:r>
      <w:r w:rsidR="00DE3104">
        <w:rPr>
          <w:rFonts w:ascii="Times New Roman" w:hAnsi="Times New Roman"/>
        </w:rPr>
        <w:t xml:space="preserve"> Сумма, указанная цифрами и прописью не должна быть различной. В случае наличия различий в указании суммы цифрами и прописью при оценке Предложений и заключении договора учитывается сумма, указанная прописью.</w:t>
      </w:r>
    </w:p>
    <w:p w:rsidR="009A58A0" w:rsidRPr="00EB582A" w:rsidRDefault="009A58A0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5.1.2.4</w:t>
      </w:r>
      <w:r w:rsidRPr="00EB582A">
        <w:rPr>
          <w:rFonts w:ascii="Times New Roman" w:hAnsi="Times New Roman"/>
        </w:rPr>
        <w:tab/>
        <w:t>Участник должен указать срок действия Предложения согласно требованиям подпункта 3.5.2.1.</w:t>
      </w:r>
    </w:p>
    <w:p w:rsidR="009A58A0" w:rsidRPr="00EB582A" w:rsidRDefault="009A58A0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5.1.2.5</w:t>
      </w:r>
      <w:r w:rsidRPr="00EB582A">
        <w:rPr>
          <w:rFonts w:ascii="Times New Roman" w:hAnsi="Times New Roman"/>
        </w:rPr>
        <w:tab/>
        <w:t>Участник должен перечислить и указать объем каждого из прилагаемых к письму о подаче оферты документов.</w:t>
      </w:r>
    </w:p>
    <w:p w:rsidR="009A58A0" w:rsidRPr="00EB582A" w:rsidRDefault="009A58A0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5.1.2.6</w:t>
      </w:r>
      <w:r w:rsidRPr="00EB582A">
        <w:rPr>
          <w:rFonts w:ascii="Times New Roman" w:hAnsi="Times New Roman"/>
        </w:rPr>
        <w:tab/>
        <w:t>Письмо должно быть подписано и скреплено печатью в соответствии с требованиями подпункта 3.6.2.3. (при наличии печати у Участника закупки).</w:t>
      </w:r>
    </w:p>
    <w:p w:rsidR="001D0C63" w:rsidRDefault="009A58A0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5.1.2.7 Участник закупки, не являющийся плательщиком НДС, указывает в данной форме, чт</w:t>
      </w:r>
      <w:r w:rsidR="00AD6FC7">
        <w:rPr>
          <w:rFonts w:ascii="Times New Roman" w:hAnsi="Times New Roman"/>
        </w:rPr>
        <w:t>о не является плательщиком НДС.</w:t>
      </w:r>
    </w:p>
    <w:p w:rsidR="00C90809" w:rsidRDefault="00C90809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F03649" w:rsidRDefault="00031097" w:rsidP="00C90809">
      <w:pPr>
        <w:spacing w:after="0" w:line="240" w:lineRule="auto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C9080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под договорными обязательствами, исполненными нен</w:t>
      </w:r>
      <w:r w:rsidR="00AE773B">
        <w:rPr>
          <w:rFonts w:ascii="Times New Roman" w:hAnsi="Times New Roman"/>
        </w:rPr>
        <w:t>адлежащим образом, подразумевается исполнение договора с взысканием неустойки и (или) штрафов с Участника</w:t>
      </w:r>
      <w:r w:rsidR="006316BB">
        <w:rPr>
          <w:rFonts w:ascii="Times New Roman" w:hAnsi="Times New Roman"/>
        </w:rPr>
        <w:t xml:space="preserve"> и (или)</w:t>
      </w:r>
      <w:r w:rsidR="00AE773B">
        <w:rPr>
          <w:rFonts w:ascii="Times New Roman" w:hAnsi="Times New Roman"/>
        </w:rPr>
        <w:t xml:space="preserve"> расторжение договора по </w:t>
      </w:r>
      <w:r w:rsidR="006316BB">
        <w:rPr>
          <w:rFonts w:ascii="Times New Roman" w:hAnsi="Times New Roman"/>
        </w:rPr>
        <w:t xml:space="preserve">решению суда на основании </w:t>
      </w:r>
      <w:r w:rsidR="0056782E">
        <w:rPr>
          <w:rFonts w:ascii="Times New Roman" w:hAnsi="Times New Roman"/>
        </w:rPr>
        <w:t xml:space="preserve">искового заявления </w:t>
      </w:r>
      <w:r w:rsidR="00C46A53">
        <w:rPr>
          <w:rFonts w:ascii="Times New Roman" w:hAnsi="Times New Roman"/>
        </w:rPr>
        <w:t xml:space="preserve">организации, </w:t>
      </w:r>
      <w:r w:rsidR="00AE773B">
        <w:rPr>
          <w:rFonts w:ascii="Times New Roman" w:hAnsi="Times New Roman"/>
        </w:rPr>
        <w:t>входящей в ПАО ГК «ТНС энерго»</w:t>
      </w:r>
      <w:r w:rsidR="0018713F">
        <w:rPr>
          <w:rFonts w:ascii="Times New Roman" w:hAnsi="Times New Roman"/>
        </w:rPr>
        <w:t>.</w:t>
      </w:r>
    </w:p>
    <w:p w:rsidR="00F03649" w:rsidRDefault="00F03649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F03649" w:rsidRDefault="00F03649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DE215C" w:rsidRDefault="00DE215C" w:rsidP="00E9630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5.2</w:t>
      </w:r>
      <w:r w:rsidRPr="00EB582A">
        <w:rPr>
          <w:rFonts w:ascii="Times New Roman" w:hAnsi="Times New Roman"/>
          <w:b/>
        </w:rPr>
        <w:tab/>
        <w:t>Коммерческое предложение  (форма 2)</w:t>
      </w:r>
    </w:p>
    <w:p w:rsidR="009A58A0" w:rsidRPr="005D29E9" w:rsidRDefault="009A58A0" w:rsidP="00E96303">
      <w:pPr>
        <w:spacing w:after="0" w:line="240" w:lineRule="auto"/>
        <w:rPr>
          <w:rFonts w:ascii="Times New Roman" w:hAnsi="Times New Roman"/>
          <w:b/>
        </w:rPr>
      </w:pPr>
      <w:r w:rsidRPr="005D29E9">
        <w:rPr>
          <w:rFonts w:ascii="Times New Roman" w:hAnsi="Times New Roman"/>
          <w:b/>
        </w:rPr>
        <w:t>5.2.1</w:t>
      </w:r>
      <w:bookmarkStart w:id="6" w:name="_Toc181440067"/>
      <w:r w:rsidR="005D29E9">
        <w:rPr>
          <w:rFonts w:ascii="Times New Roman" w:hAnsi="Times New Roman"/>
          <w:b/>
        </w:rPr>
        <w:t xml:space="preserve">     </w:t>
      </w:r>
      <w:r w:rsidRPr="005D29E9">
        <w:rPr>
          <w:rFonts w:ascii="Times New Roman" w:hAnsi="Times New Roman"/>
          <w:b/>
        </w:rPr>
        <w:t>Форма Коммерческого предложения</w:t>
      </w:r>
      <w:bookmarkEnd w:id="6"/>
    </w:p>
    <w:p w:rsidR="009A58A0" w:rsidRPr="00EB582A" w:rsidRDefault="009A58A0" w:rsidP="00E96303">
      <w:pPr>
        <w:spacing w:after="0" w:line="240" w:lineRule="auto"/>
        <w:ind w:left="284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__________________________________________________________________________</w:t>
      </w:r>
    </w:p>
    <w:p w:rsidR="009A58A0" w:rsidRPr="00EB582A" w:rsidRDefault="009A58A0" w:rsidP="00E96303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6A5AC8" w:rsidRDefault="006A5AC8" w:rsidP="00E96303">
      <w:pPr>
        <w:spacing w:after="0" w:line="240" w:lineRule="auto"/>
        <w:ind w:left="284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1 к письму о подаче оферты</w:t>
      </w:r>
    </w:p>
    <w:p w:rsidR="009A58A0" w:rsidRPr="00EB582A" w:rsidRDefault="009A58A0" w:rsidP="00E96303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от «____»_____________ </w:t>
      </w:r>
      <w:proofErr w:type="gramStart"/>
      <w:r w:rsidRPr="00EB582A">
        <w:rPr>
          <w:rFonts w:ascii="Times New Roman" w:hAnsi="Times New Roman"/>
        </w:rPr>
        <w:t>г</w:t>
      </w:r>
      <w:proofErr w:type="gramEnd"/>
      <w:r w:rsidRPr="00EB582A">
        <w:rPr>
          <w:rFonts w:ascii="Times New Roman" w:hAnsi="Times New Roman"/>
        </w:rPr>
        <w:t>. №__________</w:t>
      </w:r>
    </w:p>
    <w:p w:rsidR="009A58A0" w:rsidRPr="00EB582A" w:rsidRDefault="009A58A0" w:rsidP="00E96303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:rsidR="009A58A0" w:rsidRPr="00EB582A" w:rsidRDefault="009A58A0" w:rsidP="00E96303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Коммерческое предложение </w:t>
      </w:r>
    </w:p>
    <w:p w:rsidR="009A58A0" w:rsidRDefault="009A58A0" w:rsidP="00E96303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A58A0" w:rsidRPr="000E4F04" w:rsidRDefault="009A58A0" w:rsidP="00E9630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971CB">
        <w:rPr>
          <w:rFonts w:ascii="Times New Roman" w:hAnsi="Times New Roman"/>
        </w:rPr>
        <w:t xml:space="preserve">Изучив Извещение о проведении </w:t>
      </w:r>
      <w:r>
        <w:rPr>
          <w:rFonts w:ascii="Times New Roman" w:hAnsi="Times New Roman"/>
        </w:rPr>
        <w:t>открытого запроса предложений</w:t>
      </w:r>
      <w:r w:rsidRPr="008971CB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Документацию, </w:t>
      </w:r>
      <w:r w:rsidRPr="000E4F04">
        <w:rPr>
          <w:rFonts w:ascii="Times New Roman" w:hAnsi="Times New Roman"/>
        </w:rPr>
        <w:t xml:space="preserve">опубликованные в Единой информационной системе в сфере закупок </w:t>
      </w:r>
      <w:r w:rsidRPr="000E4F04">
        <w:rPr>
          <w:rFonts w:ascii="Times New Roman" w:hAnsi="Times New Roman"/>
          <w:lang w:val="en-US"/>
        </w:rPr>
        <w:t>http</w:t>
      </w:r>
      <w:r w:rsidRPr="000E4F04">
        <w:rPr>
          <w:rFonts w:ascii="Times New Roman" w:hAnsi="Times New Roman"/>
        </w:rPr>
        <w:t>://</w:t>
      </w:r>
      <w:hyperlink r:id="rId10" w:history="1">
        <w:r w:rsidRPr="000E4F04">
          <w:rPr>
            <w:rStyle w:val="ae"/>
            <w:rFonts w:ascii="Times New Roman" w:hAnsi="Times New Roman"/>
            <w:color w:val="auto"/>
            <w:u w:val="none"/>
          </w:rPr>
          <w:t>www.zakupki.gov.ru</w:t>
        </w:r>
      </w:hyperlink>
      <w:r w:rsidRPr="000E4F04">
        <w:rPr>
          <w:rFonts w:ascii="Times New Roman" w:hAnsi="Times New Roman"/>
        </w:rPr>
        <w:t xml:space="preserve">, и принимая установленные в них требования и условия </w:t>
      </w:r>
    </w:p>
    <w:p w:rsidR="009A58A0" w:rsidRPr="000E4F04" w:rsidRDefault="009A58A0" w:rsidP="00E96303">
      <w:pPr>
        <w:spacing w:after="0" w:line="240" w:lineRule="auto"/>
        <w:rPr>
          <w:rFonts w:ascii="Times New Roman" w:hAnsi="Times New Roman"/>
        </w:rPr>
      </w:pPr>
      <w:r w:rsidRPr="000E4F04">
        <w:rPr>
          <w:rFonts w:ascii="Times New Roman" w:hAnsi="Times New Roman"/>
        </w:rPr>
        <w:t>________________________________________________________________________,</w:t>
      </w:r>
    </w:p>
    <w:p w:rsidR="009A58A0" w:rsidRPr="000E4F04" w:rsidRDefault="009A58A0" w:rsidP="00E96303">
      <w:pPr>
        <w:spacing w:after="0" w:line="240" w:lineRule="auto"/>
        <w:ind w:left="708" w:firstLine="708"/>
        <w:rPr>
          <w:rFonts w:ascii="Times New Roman" w:hAnsi="Times New Roman"/>
          <w:vertAlign w:val="superscript"/>
        </w:rPr>
      </w:pPr>
      <w:r w:rsidRPr="000E4F04">
        <w:rPr>
          <w:rFonts w:ascii="Times New Roman" w:hAnsi="Times New Roman"/>
          <w:vertAlign w:val="superscript"/>
        </w:rPr>
        <w:t>(полное наименование Участника  с указанием организационно-правовой формы, наименование лидера коллективного участника)</w:t>
      </w:r>
    </w:p>
    <w:p w:rsidR="009A58A0" w:rsidRPr="008971CB" w:rsidRDefault="009A58A0" w:rsidP="00E96303">
      <w:pPr>
        <w:spacing w:after="0" w:line="240" w:lineRule="auto"/>
        <w:rPr>
          <w:rFonts w:ascii="Times New Roman" w:hAnsi="Times New Roman"/>
        </w:rPr>
      </w:pPr>
      <w:proofErr w:type="gramStart"/>
      <w:r w:rsidRPr="008971CB">
        <w:rPr>
          <w:rFonts w:ascii="Times New Roman" w:hAnsi="Times New Roman"/>
        </w:rPr>
        <w:t>зарегистрированное</w:t>
      </w:r>
      <w:proofErr w:type="gramEnd"/>
      <w:r w:rsidRPr="008971CB">
        <w:rPr>
          <w:rFonts w:ascii="Times New Roman" w:hAnsi="Times New Roman"/>
        </w:rPr>
        <w:t xml:space="preserve"> по адресу</w:t>
      </w:r>
    </w:p>
    <w:p w:rsidR="009A58A0" w:rsidRPr="008971CB" w:rsidRDefault="009A58A0" w:rsidP="00E96303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______________________________________________________________________,</w:t>
      </w:r>
    </w:p>
    <w:p w:rsidR="009A58A0" w:rsidRPr="008971CB" w:rsidRDefault="009A58A0" w:rsidP="00E9630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(юридический адрес</w:t>
      </w:r>
      <w:r>
        <w:rPr>
          <w:rFonts w:ascii="Times New Roman" w:hAnsi="Times New Roman"/>
          <w:vertAlign w:val="superscript"/>
        </w:rPr>
        <w:t>, адрес местонахождения</w:t>
      </w:r>
      <w:r w:rsidRPr="008971CB">
        <w:rPr>
          <w:rFonts w:ascii="Times New Roman" w:hAnsi="Times New Roman"/>
          <w:vertAlign w:val="superscript"/>
        </w:rPr>
        <w:t xml:space="preserve"> Участника)</w:t>
      </w:r>
    </w:p>
    <w:p w:rsidR="009A58A0" w:rsidRPr="008971CB" w:rsidRDefault="009A58A0" w:rsidP="00E96303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 xml:space="preserve">предлагает заключить Договор </w:t>
      </w:r>
      <w:r>
        <w:rPr>
          <w:rFonts w:ascii="Times New Roman" w:hAnsi="Times New Roman"/>
        </w:rPr>
        <w:t>___________________________________________________________</w:t>
      </w:r>
    </w:p>
    <w:p w:rsidR="009A58A0" w:rsidRPr="008971CB" w:rsidRDefault="009A58A0" w:rsidP="00E96303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 xml:space="preserve"> . </w:t>
      </w:r>
    </w:p>
    <w:p w:rsidR="009A58A0" w:rsidRPr="008971CB" w:rsidRDefault="009A58A0" w:rsidP="00E9630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предмета договора</w:t>
      </w:r>
      <w:r w:rsidRPr="008971CB">
        <w:rPr>
          <w:rFonts w:ascii="Times New Roman" w:hAnsi="Times New Roman"/>
          <w:vertAlign w:val="superscript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551"/>
      </w:tblGrid>
      <w:tr w:rsidR="009A58A0" w:rsidRPr="00CC4F9B" w:rsidTr="005040CA">
        <w:trPr>
          <w:trHeight w:val="400"/>
        </w:trPr>
        <w:tc>
          <w:tcPr>
            <w:tcW w:w="851" w:type="dxa"/>
            <w:vAlign w:val="center"/>
          </w:tcPr>
          <w:p w:rsidR="009A58A0" w:rsidRPr="00263554" w:rsidRDefault="009A58A0" w:rsidP="00E9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A58A0" w:rsidRPr="00263554" w:rsidRDefault="009A58A0" w:rsidP="00E9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критерия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8A0" w:rsidRPr="00263554" w:rsidRDefault="009A58A0" w:rsidP="00E96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5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783EAE" w:rsidRPr="00CC4F9B" w:rsidTr="005040CA">
        <w:trPr>
          <w:trHeight w:val="293"/>
        </w:trPr>
        <w:tc>
          <w:tcPr>
            <w:tcW w:w="851" w:type="dxa"/>
            <w:vAlign w:val="center"/>
          </w:tcPr>
          <w:p w:rsidR="00783EAE" w:rsidRPr="00CC4F9B" w:rsidRDefault="00783EAE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3EAE" w:rsidRPr="00C9388E" w:rsidRDefault="00783EAE" w:rsidP="00DB5A27">
            <w:pPr>
              <w:spacing w:after="0" w:line="240" w:lineRule="auto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Цена договора, без НДС, в руб.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3EAE" w:rsidRPr="00C9388E" w:rsidRDefault="00F65223" w:rsidP="00E963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9388E">
              <w:rPr>
                <w:rFonts w:ascii="Times New Roman" w:hAnsi="Times New Roman"/>
                <w:i/>
                <w:sz w:val="16"/>
                <w:szCs w:val="16"/>
              </w:rPr>
              <w:t>Нужно указать сумму в руб. без НДС</w:t>
            </w:r>
          </w:p>
        </w:tc>
      </w:tr>
      <w:tr w:rsidR="00783EAE" w:rsidRPr="00CC4F9B" w:rsidTr="005040CA">
        <w:trPr>
          <w:trHeight w:val="272"/>
        </w:trPr>
        <w:tc>
          <w:tcPr>
            <w:tcW w:w="851" w:type="dxa"/>
            <w:vAlign w:val="center"/>
          </w:tcPr>
          <w:p w:rsidR="00783EAE" w:rsidRPr="00CC4F9B" w:rsidRDefault="00783EAE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3EAE" w:rsidRPr="00C9388E" w:rsidRDefault="00783EAE" w:rsidP="00DB5A27">
            <w:pPr>
              <w:spacing w:after="0" w:line="240" w:lineRule="auto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Наличие у Участника офиса* на территории г. Йошкар-Олы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3EAE" w:rsidRPr="00C9388E" w:rsidRDefault="00DA17E1" w:rsidP="00E963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9388E">
              <w:rPr>
                <w:rFonts w:ascii="Times New Roman" w:hAnsi="Times New Roman"/>
                <w:i/>
                <w:sz w:val="16"/>
                <w:szCs w:val="16"/>
              </w:rPr>
              <w:t xml:space="preserve">Нужно </w:t>
            </w:r>
            <w:proofErr w:type="gramStart"/>
            <w:r w:rsidRPr="00C9388E">
              <w:rPr>
                <w:rFonts w:ascii="Times New Roman" w:hAnsi="Times New Roman"/>
                <w:i/>
                <w:sz w:val="16"/>
                <w:szCs w:val="16"/>
              </w:rPr>
              <w:t>указать да/нет и реквизиты подтверждающего документа</w:t>
            </w:r>
            <w:proofErr w:type="gramEnd"/>
          </w:p>
        </w:tc>
      </w:tr>
      <w:tr w:rsidR="00783EAE" w:rsidRPr="00CC4F9B" w:rsidTr="005040CA">
        <w:trPr>
          <w:trHeight w:val="275"/>
        </w:trPr>
        <w:tc>
          <w:tcPr>
            <w:tcW w:w="851" w:type="dxa"/>
            <w:vAlign w:val="center"/>
          </w:tcPr>
          <w:p w:rsidR="00783EAE" w:rsidRPr="00CC4F9B" w:rsidRDefault="00783EAE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3EAE" w:rsidRPr="00C9388E" w:rsidRDefault="00783EAE" w:rsidP="00DB5A27">
            <w:pPr>
              <w:spacing w:after="0" w:line="240" w:lineRule="auto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Наличие у Участника кадровых** ресурсов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3EAE" w:rsidRPr="00C9388E" w:rsidRDefault="004374DA" w:rsidP="00E963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9388E">
              <w:rPr>
                <w:rFonts w:ascii="Times New Roman" w:hAnsi="Times New Roman"/>
                <w:i/>
                <w:sz w:val="16"/>
                <w:szCs w:val="16"/>
              </w:rPr>
              <w:t>Нужно указать количество работников в штатном</w:t>
            </w:r>
            <w:r w:rsidR="00652322" w:rsidRPr="00C9388E">
              <w:rPr>
                <w:rFonts w:ascii="Times New Roman" w:hAnsi="Times New Roman"/>
                <w:i/>
                <w:sz w:val="16"/>
                <w:szCs w:val="16"/>
              </w:rPr>
              <w:t xml:space="preserve"> расписании и реквизиты подтверждающих документов</w:t>
            </w:r>
          </w:p>
        </w:tc>
      </w:tr>
      <w:tr w:rsidR="00783EAE" w:rsidRPr="00CC4F9B" w:rsidTr="005040CA">
        <w:trPr>
          <w:trHeight w:val="211"/>
        </w:trPr>
        <w:tc>
          <w:tcPr>
            <w:tcW w:w="851" w:type="dxa"/>
            <w:vAlign w:val="center"/>
          </w:tcPr>
          <w:p w:rsidR="00783EAE" w:rsidRPr="00CC4F9B" w:rsidRDefault="00783EAE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3EAE" w:rsidRPr="00C9388E" w:rsidRDefault="00783EAE" w:rsidP="00DB5A27">
            <w:pPr>
              <w:spacing w:after="0" w:line="240" w:lineRule="auto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Наличие у Участника  материально-технических*** ресурсов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3EAE" w:rsidRPr="00C9388E" w:rsidRDefault="000E20FA" w:rsidP="00E963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9388E">
              <w:rPr>
                <w:rFonts w:ascii="Times New Roman" w:hAnsi="Times New Roman"/>
                <w:i/>
                <w:sz w:val="16"/>
                <w:szCs w:val="16"/>
              </w:rPr>
              <w:t>Нужно указать количество транспортных средств на законном основании и реквизиты подтверждающих документов</w:t>
            </w:r>
          </w:p>
        </w:tc>
      </w:tr>
      <w:tr w:rsidR="00783EAE" w:rsidRPr="00CC4F9B" w:rsidTr="005040CA">
        <w:trPr>
          <w:trHeight w:val="204"/>
        </w:trPr>
        <w:tc>
          <w:tcPr>
            <w:tcW w:w="851" w:type="dxa"/>
            <w:vAlign w:val="center"/>
          </w:tcPr>
          <w:p w:rsidR="00783EAE" w:rsidRDefault="00783EAE" w:rsidP="00E96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3EAE" w:rsidRPr="00C9388E" w:rsidRDefault="00783EAE" w:rsidP="00DB5A27">
            <w:pPr>
              <w:spacing w:after="0" w:line="240" w:lineRule="auto"/>
              <w:rPr>
                <w:rFonts w:ascii="Times New Roman" w:hAnsi="Times New Roman"/>
              </w:rPr>
            </w:pPr>
            <w:r w:rsidRPr="00C9388E">
              <w:rPr>
                <w:rFonts w:ascii="Times New Roman" w:hAnsi="Times New Roman"/>
              </w:rPr>
              <w:t>Наличие у Участника опыта выполнения аналогичных**** работ не менее 2-х лет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3EAE" w:rsidRPr="00C9388E" w:rsidRDefault="000E20FA" w:rsidP="00E963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9388E">
              <w:rPr>
                <w:rFonts w:ascii="Times New Roman" w:hAnsi="Times New Roman"/>
                <w:i/>
                <w:sz w:val="16"/>
                <w:szCs w:val="16"/>
              </w:rPr>
              <w:t>Нужно указать количество лет и реквизиты подтверждающих документов.</w:t>
            </w:r>
          </w:p>
        </w:tc>
      </w:tr>
    </w:tbl>
    <w:p w:rsidR="009A58A0" w:rsidRDefault="009A58A0" w:rsidP="00E963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A58A0" w:rsidRPr="008971CB" w:rsidRDefault="009A58A0" w:rsidP="00E96303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</w:t>
      </w:r>
    </w:p>
    <w:p w:rsidR="009A58A0" w:rsidRPr="008971CB" w:rsidRDefault="009A58A0" w:rsidP="00E96303">
      <w:pPr>
        <w:spacing w:after="0" w:line="240" w:lineRule="auto"/>
        <w:ind w:left="708" w:right="3684" w:firstLine="708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(подпись, М.П.)</w:t>
      </w:r>
    </w:p>
    <w:p w:rsidR="009A58A0" w:rsidRPr="008971CB" w:rsidRDefault="009A58A0" w:rsidP="00E96303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</w:t>
      </w:r>
    </w:p>
    <w:p w:rsidR="009A58A0" w:rsidRDefault="009A58A0" w:rsidP="00E96303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</w:t>
      </w:r>
      <w:r w:rsidRPr="008971CB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Pr="008971CB">
        <w:rPr>
          <w:rFonts w:ascii="Times New Roman" w:hAnsi="Times New Roman"/>
          <w:vertAlign w:val="superscript"/>
        </w:rPr>
        <w:t>подписавшего</w:t>
      </w:r>
      <w:proofErr w:type="gramEnd"/>
      <w:r w:rsidRPr="008971CB">
        <w:rPr>
          <w:rFonts w:ascii="Times New Roman" w:hAnsi="Times New Roman"/>
          <w:vertAlign w:val="superscript"/>
        </w:rPr>
        <w:t>, должность)</w:t>
      </w:r>
    </w:p>
    <w:p w:rsidR="009A58A0" w:rsidRPr="00EB582A" w:rsidRDefault="009A58A0" w:rsidP="00E96303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9A58A0" w:rsidRPr="00EB582A" w:rsidRDefault="009A58A0" w:rsidP="00E9630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5.2.2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9A58A0" w:rsidRPr="00EB582A" w:rsidRDefault="009A58A0" w:rsidP="00E96303">
      <w:pPr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5.2.2.1</w:t>
      </w:r>
      <w:r w:rsidRPr="00EB582A">
        <w:rPr>
          <w:rFonts w:ascii="Times New Roman" w:hAnsi="Times New Roman"/>
        </w:rPr>
        <w:tab/>
        <w:t xml:space="preserve"> Участник указывает дату и номер Предложения в соответствии с письмом о подаче оферты (подраздел </w:t>
      </w:r>
      <w:r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5.1).</w:t>
      </w:r>
    </w:p>
    <w:p w:rsidR="009A58A0" w:rsidRPr="00EB582A" w:rsidRDefault="009A58A0" w:rsidP="00E96303">
      <w:pPr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5.2.2.2</w:t>
      </w:r>
      <w:r w:rsidRPr="00EB582A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9A58A0" w:rsidRDefault="009A58A0" w:rsidP="00E96303">
      <w:pPr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5.2.2.3</w:t>
      </w:r>
      <w:proofErr w:type="gramStart"/>
      <w:r w:rsidRPr="00EB582A">
        <w:rPr>
          <w:rFonts w:ascii="Times New Roman" w:hAnsi="Times New Roman"/>
        </w:rPr>
        <w:tab/>
        <w:t xml:space="preserve"> В</w:t>
      </w:r>
      <w:proofErr w:type="gramEnd"/>
      <w:r w:rsidRPr="00EB582A">
        <w:rPr>
          <w:rFonts w:ascii="Times New Roman" w:hAnsi="Times New Roman"/>
        </w:rPr>
        <w:t xml:space="preserve"> коммерческом предложении описываются все позиции раздела 2 с учетом предлагаемых условий</w:t>
      </w:r>
    </w:p>
    <w:p w:rsidR="00B624A7" w:rsidRPr="00C02A61" w:rsidRDefault="00B80CF6" w:rsidP="00E963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5.2.2.4</w:t>
      </w:r>
      <w:r w:rsidR="009A58A0" w:rsidRPr="00204993">
        <w:rPr>
          <w:rFonts w:ascii="Times New Roman" w:hAnsi="Times New Roman"/>
        </w:rPr>
        <w:t xml:space="preserve"> Участник, не являющийся плательщиком НДС, указывает в данной форме, что не является плательщиком НДС.</w:t>
      </w:r>
      <w:bookmarkStart w:id="7" w:name="_Ref55336389"/>
      <w:bookmarkStart w:id="8" w:name="_Toc57314677"/>
      <w:bookmarkStart w:id="9" w:name="_Toc69728991"/>
      <w:bookmarkStart w:id="10" w:name="_Toc181440093"/>
    </w:p>
    <w:p w:rsidR="005040CA" w:rsidRDefault="005040CA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</w:p>
    <w:p w:rsidR="005040CA" w:rsidRDefault="005040CA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</w:p>
    <w:p w:rsidR="005040CA" w:rsidRDefault="005040CA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</w:p>
    <w:p w:rsidR="005040CA" w:rsidRDefault="005040CA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</w:p>
    <w:p w:rsidR="009A58A0" w:rsidRPr="00EB582A" w:rsidRDefault="009A58A0" w:rsidP="00E96303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5.3 Анкета Участника (форма 3)</w:t>
      </w:r>
    </w:p>
    <w:p w:rsidR="009A58A0" w:rsidRPr="00EB582A" w:rsidRDefault="009A58A0" w:rsidP="00E96303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5.3.1</w:t>
      </w: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  <w:b/>
        </w:rPr>
        <w:t>Форма Анкеты Участника</w:t>
      </w:r>
    </w:p>
    <w:p w:rsidR="009A58A0" w:rsidRPr="00EB582A" w:rsidRDefault="009A58A0" w:rsidP="00E96303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9A58A0" w:rsidRPr="00EB582A" w:rsidRDefault="009A58A0" w:rsidP="00E96303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2 к письму о подаче оферты</w:t>
      </w:r>
    </w:p>
    <w:p w:rsidR="009A58A0" w:rsidRPr="00EB582A" w:rsidRDefault="009A58A0" w:rsidP="00E96303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от «____»_____________ </w:t>
      </w:r>
      <w:proofErr w:type="gramStart"/>
      <w:r w:rsidRPr="00EB582A">
        <w:rPr>
          <w:rFonts w:ascii="Times New Roman" w:hAnsi="Times New Roman"/>
        </w:rPr>
        <w:t>г</w:t>
      </w:r>
      <w:proofErr w:type="gramEnd"/>
      <w:r w:rsidRPr="00EB582A">
        <w:rPr>
          <w:rFonts w:ascii="Times New Roman" w:hAnsi="Times New Roman"/>
        </w:rPr>
        <w:t>. №__________</w:t>
      </w:r>
    </w:p>
    <w:p w:rsidR="009A58A0" w:rsidRPr="00EB582A" w:rsidRDefault="009A58A0" w:rsidP="00E96303">
      <w:pPr>
        <w:spacing w:after="0" w:line="240" w:lineRule="auto"/>
        <w:ind w:left="709" w:hanging="709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Анкета Участника</w:t>
      </w:r>
    </w:p>
    <w:p w:rsidR="009A58A0" w:rsidRPr="00EB582A" w:rsidRDefault="009A58A0" w:rsidP="00E96303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7361"/>
        <w:gridCol w:w="1843"/>
      </w:tblGrid>
      <w:tr w:rsidR="009A58A0" w:rsidRPr="00CC4F9B" w:rsidTr="00E634AF"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Сведения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об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Участнике</w:t>
            </w:r>
            <w:proofErr w:type="spellEnd"/>
          </w:p>
        </w:tc>
      </w:tr>
      <w:tr w:rsidR="009A58A0" w:rsidRPr="00CC4F9B" w:rsidTr="00E634AF"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rPr>
          <w:trHeight w:val="183"/>
        </w:trPr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 xml:space="preserve">ИНН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A58A0" w:rsidRPr="00CC4F9B" w:rsidTr="00E634AF">
        <w:trPr>
          <w:trHeight w:val="189"/>
        </w:trPr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Юридический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A58A0" w:rsidRPr="00CC4F9B" w:rsidTr="00E634AF"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Почтовый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A58A0" w:rsidRPr="00CC4F9B" w:rsidTr="00E634AF"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Филиалы: перечислить наименования и почтовые адреса</w:t>
            </w: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Телефоны Участника (с указанием кода города)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Факс Участника (с указанием кода города)</w:t>
            </w: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электронной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почты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A58A0" w:rsidRPr="00CC4F9B" w:rsidTr="00E634AF"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главного бухгалтера Участника</w:t>
            </w: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c>
          <w:tcPr>
            <w:tcW w:w="719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736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58A0" w:rsidRDefault="009A58A0" w:rsidP="00E96303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____________________________________(подпись)</w:t>
      </w:r>
    </w:p>
    <w:p w:rsidR="009A58A0" w:rsidRDefault="009A58A0" w:rsidP="00E96303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9A58A0" w:rsidRDefault="009A58A0" w:rsidP="00E96303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____________________________________(фамилия, имя, отчество </w:t>
      </w:r>
      <w:proofErr w:type="gramStart"/>
      <w:r w:rsidRPr="00EB582A">
        <w:rPr>
          <w:rFonts w:ascii="Times New Roman" w:hAnsi="Times New Roman"/>
        </w:rPr>
        <w:t>подписавшего</w:t>
      </w:r>
      <w:proofErr w:type="gramEnd"/>
      <w:r w:rsidRPr="00EB582A">
        <w:rPr>
          <w:rFonts w:ascii="Times New Roman" w:hAnsi="Times New Roman"/>
        </w:rPr>
        <w:t>, должность)</w:t>
      </w:r>
    </w:p>
    <w:p w:rsidR="009A58A0" w:rsidRPr="00EB582A" w:rsidRDefault="009A58A0" w:rsidP="00E96303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9A58A0" w:rsidRDefault="009A58A0" w:rsidP="00E96303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</w:t>
      </w:r>
      <w:r w:rsidRPr="00EB582A">
        <w:rPr>
          <w:rFonts w:ascii="Times New Roman" w:hAnsi="Times New Roman"/>
        </w:rPr>
        <w:tab/>
        <w:t xml:space="preserve"> </w:t>
      </w:r>
      <w:r w:rsidRPr="00EB582A">
        <w:rPr>
          <w:rFonts w:ascii="Times New Roman" w:hAnsi="Times New Roman"/>
          <w:b/>
        </w:rPr>
        <w:t>Инструкции по заполнению</w:t>
      </w:r>
    </w:p>
    <w:p w:rsidR="009A58A0" w:rsidRPr="00EB582A" w:rsidRDefault="009A58A0" w:rsidP="00E96303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5.3.2.1</w:t>
      </w:r>
      <w:r w:rsidRPr="00EB582A">
        <w:rPr>
          <w:rFonts w:ascii="Times New Roman" w:hAnsi="Times New Roman"/>
        </w:rPr>
        <w:tab/>
        <w:t xml:space="preserve"> Участник указывает дату и номер Предложения в соответствии с письмом о подаче оферты (подраздел 5.1).</w:t>
      </w:r>
    </w:p>
    <w:p w:rsidR="009A58A0" w:rsidRPr="00EB582A" w:rsidRDefault="009A58A0" w:rsidP="00E96303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5.3.2.2</w:t>
      </w:r>
      <w:r w:rsidRPr="00EB582A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9A58A0" w:rsidRPr="00EB582A" w:rsidRDefault="009A58A0" w:rsidP="00E96303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5.3.2.3</w:t>
      </w:r>
      <w:r w:rsidRPr="00EB582A">
        <w:rPr>
          <w:rFonts w:ascii="Times New Roman" w:hAnsi="Times New Roman"/>
        </w:rPr>
        <w:tab/>
        <w:t xml:space="preserve"> Участники должны заполнить приведенную выше таблицу по всем позициям. </w:t>
      </w:r>
    </w:p>
    <w:p w:rsidR="00E634AF" w:rsidRDefault="009A58A0" w:rsidP="00E634AF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5.3.2.4</w:t>
      </w:r>
      <w:proofErr w:type="gramStart"/>
      <w:r w:rsidRPr="00EB582A">
        <w:rPr>
          <w:rFonts w:ascii="Times New Roman" w:hAnsi="Times New Roman"/>
        </w:rPr>
        <w:tab/>
        <w:t xml:space="preserve"> В</w:t>
      </w:r>
      <w:proofErr w:type="gramEnd"/>
      <w:r w:rsidRPr="00EB582A">
        <w:rPr>
          <w:rFonts w:ascii="Times New Roman" w:hAnsi="Times New Roman"/>
        </w:rPr>
        <w:t xml:space="preserve"> графе 8 «Банковские реквизиты…» указываются реквизиты, которые будут использованы при заключении Договора.</w:t>
      </w:r>
    </w:p>
    <w:p w:rsidR="005040CA" w:rsidRDefault="005040CA" w:rsidP="00E634AF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</w:p>
    <w:p w:rsidR="005040CA" w:rsidRDefault="005040CA" w:rsidP="00E634AF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</w:p>
    <w:p w:rsidR="005040CA" w:rsidRDefault="005040CA" w:rsidP="00E634AF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</w:p>
    <w:p w:rsidR="005040CA" w:rsidRDefault="005040CA" w:rsidP="00E634AF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</w:p>
    <w:p w:rsidR="005040CA" w:rsidRDefault="005040CA" w:rsidP="00E634AF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</w:p>
    <w:p w:rsidR="005040CA" w:rsidRDefault="005040CA" w:rsidP="00E634AF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</w:p>
    <w:p w:rsidR="005040CA" w:rsidRDefault="005040CA" w:rsidP="00E634AF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</w:p>
    <w:p w:rsidR="005040CA" w:rsidRDefault="005040CA" w:rsidP="00E634AF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</w:p>
    <w:p w:rsidR="005040CA" w:rsidRDefault="005040CA" w:rsidP="00E634AF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</w:p>
    <w:p w:rsidR="009A58A0" w:rsidRPr="00EB582A" w:rsidRDefault="009A58A0" w:rsidP="00E634AF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 xml:space="preserve"> Справка о материально-технических ресурсах (форма 4)</w:t>
      </w:r>
      <w:bookmarkEnd w:id="7"/>
      <w:bookmarkEnd w:id="8"/>
      <w:bookmarkEnd w:id="9"/>
      <w:bookmarkEnd w:id="10"/>
    </w:p>
    <w:p w:rsidR="009A58A0" w:rsidRPr="00EB582A" w:rsidRDefault="009A58A0" w:rsidP="00E96303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11" w:name="_Toc181440094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>.1 Форма Справки о материально-технических ресурсах</w:t>
      </w:r>
      <w:bookmarkEnd w:id="11"/>
    </w:p>
    <w:p w:rsidR="009A58A0" w:rsidRPr="00EB582A" w:rsidRDefault="009A58A0" w:rsidP="00E96303">
      <w:pPr>
        <w:pBdr>
          <w:top w:val="single" w:sz="4" w:space="1" w:color="auto"/>
        </w:pBdr>
        <w:shd w:val="clear" w:color="auto" w:fill="E0E0E0"/>
        <w:spacing w:after="0" w:line="240" w:lineRule="auto"/>
        <w:ind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9A58A0" w:rsidRPr="00EB582A" w:rsidRDefault="009A58A0" w:rsidP="00E96303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ind w:left="567" w:firstLine="513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3 к письму о подаче оферты</w:t>
      </w:r>
      <w:r w:rsidRPr="00EB582A">
        <w:rPr>
          <w:rFonts w:ascii="Times New Roman" w:hAnsi="Times New Roman"/>
        </w:rPr>
        <w:br/>
        <w:t>от «____»_____________ </w:t>
      </w:r>
      <w:proofErr w:type="gramStart"/>
      <w:r w:rsidRPr="00EB582A">
        <w:rPr>
          <w:rFonts w:ascii="Times New Roman" w:hAnsi="Times New Roman"/>
        </w:rPr>
        <w:t>г</w:t>
      </w:r>
      <w:proofErr w:type="gramEnd"/>
      <w:r w:rsidRPr="00EB582A">
        <w:rPr>
          <w:rFonts w:ascii="Times New Roman" w:hAnsi="Times New Roman"/>
        </w:rPr>
        <w:t>. №__________</w:t>
      </w:r>
    </w:p>
    <w:p w:rsidR="009A58A0" w:rsidRPr="00EB582A" w:rsidRDefault="009A58A0" w:rsidP="00E96303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9A58A0" w:rsidRPr="00EB582A" w:rsidRDefault="009A58A0" w:rsidP="00E96303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материально-технических ресурсах</w:t>
      </w:r>
    </w:p>
    <w:p w:rsidR="009A58A0" w:rsidRPr="00EB582A" w:rsidRDefault="009A58A0" w:rsidP="00E96303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ind w:left="567" w:firstLine="513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9A58A0" w:rsidRPr="00EB582A" w:rsidRDefault="009A58A0" w:rsidP="00E96303">
      <w:pPr>
        <w:spacing w:after="0" w:line="240" w:lineRule="auto"/>
        <w:ind w:left="567" w:firstLine="513"/>
        <w:rPr>
          <w:rFonts w:ascii="Times New Roman" w:hAnsi="Times New Roman"/>
        </w:rPr>
      </w:pPr>
    </w:p>
    <w:tbl>
      <w:tblPr>
        <w:tblW w:w="106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2551"/>
        <w:gridCol w:w="1843"/>
        <w:gridCol w:w="1134"/>
        <w:gridCol w:w="1276"/>
      </w:tblGrid>
      <w:tr w:rsidR="00EC190E" w:rsidRPr="00CC4F9B" w:rsidTr="00C90809">
        <w:trPr>
          <w:cantSplit/>
          <w:trHeight w:val="537"/>
        </w:trPr>
        <w:tc>
          <w:tcPr>
            <w:tcW w:w="567" w:type="dxa"/>
            <w:vAlign w:val="center"/>
          </w:tcPr>
          <w:p w:rsidR="009A58A0" w:rsidRPr="00CC4F9B" w:rsidRDefault="009A58A0" w:rsidP="00C90809">
            <w:pPr>
              <w:keepNext/>
              <w:spacing w:after="0" w:line="240" w:lineRule="auto"/>
              <w:ind w:left="34" w:right="57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A58A0" w:rsidRPr="00CC4F9B" w:rsidRDefault="009A58A0" w:rsidP="00C90809">
            <w:pPr>
              <w:keepNext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F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C4F9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9A58A0" w:rsidRPr="00CC4F9B" w:rsidRDefault="009A58A0" w:rsidP="00C90809">
            <w:pPr>
              <w:keepNext/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A58A0" w:rsidRPr="00CC4F9B" w:rsidRDefault="009A58A0" w:rsidP="00C90809">
            <w:pPr>
              <w:keepNext/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2551" w:type="dxa"/>
            <w:vAlign w:val="center"/>
          </w:tcPr>
          <w:p w:rsidR="009A58A0" w:rsidRPr="00CC4F9B" w:rsidRDefault="009A58A0" w:rsidP="00C90809">
            <w:pPr>
              <w:keepNext/>
              <w:spacing w:after="0" w:line="240" w:lineRule="auto"/>
              <w:ind w:left="-108" w:right="-108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3" w:type="dxa"/>
            <w:vAlign w:val="center"/>
          </w:tcPr>
          <w:p w:rsidR="009A58A0" w:rsidRPr="00CC4F9B" w:rsidRDefault="009A58A0" w:rsidP="00C9080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134" w:type="dxa"/>
            <w:vAlign w:val="center"/>
          </w:tcPr>
          <w:p w:rsidR="009A58A0" w:rsidRPr="00CC4F9B" w:rsidRDefault="009A58A0" w:rsidP="00C90809">
            <w:pPr>
              <w:keepNext/>
              <w:tabs>
                <w:tab w:val="left" w:pos="1333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  <w:tc>
          <w:tcPr>
            <w:tcW w:w="1276" w:type="dxa"/>
            <w:vAlign w:val="center"/>
          </w:tcPr>
          <w:p w:rsidR="009A58A0" w:rsidRPr="00CC4F9B" w:rsidRDefault="009A58A0" w:rsidP="00C90809">
            <w:pPr>
              <w:keepNext/>
              <w:spacing w:after="0" w:line="240" w:lineRule="auto"/>
              <w:ind w:right="-37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EC190E" w:rsidRPr="00CC4F9B" w:rsidTr="00C90809">
        <w:trPr>
          <w:cantSplit/>
          <w:trHeight w:val="365"/>
        </w:trPr>
        <w:tc>
          <w:tcPr>
            <w:tcW w:w="567" w:type="dxa"/>
          </w:tcPr>
          <w:p w:rsidR="009A58A0" w:rsidRPr="00CC4F9B" w:rsidRDefault="009A58A0" w:rsidP="00E963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EC190E" w:rsidRPr="00CC4F9B" w:rsidTr="00C90809">
        <w:trPr>
          <w:cantSplit/>
          <w:trHeight w:val="365"/>
        </w:trPr>
        <w:tc>
          <w:tcPr>
            <w:tcW w:w="567" w:type="dxa"/>
          </w:tcPr>
          <w:p w:rsidR="009A58A0" w:rsidRPr="00CC4F9B" w:rsidRDefault="009A58A0" w:rsidP="00E963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EC190E" w:rsidRPr="00CC4F9B" w:rsidTr="00C90809">
        <w:trPr>
          <w:cantSplit/>
          <w:trHeight w:val="350"/>
        </w:trPr>
        <w:tc>
          <w:tcPr>
            <w:tcW w:w="567" w:type="dxa"/>
          </w:tcPr>
          <w:p w:rsidR="009A58A0" w:rsidRPr="00CC4F9B" w:rsidRDefault="009A58A0" w:rsidP="00E963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9A58A0" w:rsidRPr="00EB582A" w:rsidRDefault="009A58A0" w:rsidP="00E96303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9A58A0" w:rsidRPr="00EB582A" w:rsidRDefault="009A58A0" w:rsidP="00E96303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9A58A0" w:rsidRPr="00EB582A" w:rsidRDefault="009A58A0" w:rsidP="00E96303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Pr="00EB582A">
        <w:rPr>
          <w:rFonts w:ascii="Times New Roman" w:hAnsi="Times New Roman"/>
          <w:vertAlign w:val="superscript"/>
        </w:rPr>
        <w:t>подписавшего</w:t>
      </w:r>
      <w:proofErr w:type="gramEnd"/>
      <w:r w:rsidRPr="00EB582A">
        <w:rPr>
          <w:rFonts w:ascii="Times New Roman" w:hAnsi="Times New Roman"/>
          <w:vertAlign w:val="superscript"/>
        </w:rPr>
        <w:t>, должность)</w:t>
      </w:r>
    </w:p>
    <w:p w:rsidR="009A58A0" w:rsidRPr="00EB582A" w:rsidRDefault="009A58A0" w:rsidP="00E96303">
      <w:pPr>
        <w:keepNext/>
        <w:spacing w:after="0" w:line="240" w:lineRule="auto"/>
        <w:rPr>
          <w:rFonts w:ascii="Times New Roman" w:hAnsi="Times New Roman"/>
          <w:b/>
        </w:rPr>
      </w:pPr>
    </w:p>
    <w:p w:rsidR="009A58A0" w:rsidRPr="00EB582A" w:rsidRDefault="009A58A0" w:rsidP="00E96303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9A58A0" w:rsidRPr="001D42DA" w:rsidRDefault="009A58A0" w:rsidP="00E96303">
      <w:pPr>
        <w:pStyle w:val="aa"/>
        <w:numPr>
          <w:ilvl w:val="2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12" w:name="_Toc181440095"/>
      <w:r w:rsidRPr="001D42DA">
        <w:rPr>
          <w:rFonts w:ascii="Times New Roman" w:hAnsi="Times New Roman"/>
          <w:b/>
        </w:rPr>
        <w:t>Инструкции по заполнению</w:t>
      </w:r>
      <w:bookmarkEnd w:id="12"/>
    </w:p>
    <w:p w:rsidR="009A58A0" w:rsidRPr="001D42DA" w:rsidRDefault="009A58A0" w:rsidP="00E96303">
      <w:pPr>
        <w:pStyle w:val="aa"/>
        <w:numPr>
          <w:ilvl w:val="3"/>
          <w:numId w:val="9"/>
        </w:num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</w:rPr>
      </w:pPr>
      <w:r w:rsidRPr="001D42DA">
        <w:rPr>
          <w:rFonts w:ascii="Times New Roman" w:hAnsi="Times New Roman"/>
        </w:rPr>
        <w:t>Участник указывает дату и номер Предложения в соответствии с письмом о подаче оферты.</w:t>
      </w:r>
    </w:p>
    <w:p w:rsidR="009A58A0" w:rsidRPr="00EB582A" w:rsidRDefault="009A58A0" w:rsidP="00E963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5.4.2.2  </w:t>
      </w:r>
      <w:r w:rsidRPr="00EB582A">
        <w:rPr>
          <w:rFonts w:ascii="Times New Roman" w:hAnsi="Times New Roman"/>
        </w:rPr>
        <w:t>Участник указывает свое фирменное наименование (в т.ч. организационно-правовую форму) и свой адрес.</w:t>
      </w:r>
    </w:p>
    <w:p w:rsidR="009A58A0" w:rsidRPr="001D42DA" w:rsidRDefault="009A58A0" w:rsidP="00E96303">
      <w:pPr>
        <w:pStyle w:val="aa"/>
        <w:numPr>
          <w:ilvl w:val="3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1D42DA">
        <w:rPr>
          <w:rFonts w:ascii="Times New Roman" w:hAnsi="Times New Roman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обработки данных и тому подобное).</w:t>
      </w:r>
    </w:p>
    <w:p w:rsidR="009A58A0" w:rsidRPr="001D42DA" w:rsidRDefault="009A58A0" w:rsidP="00E96303">
      <w:pPr>
        <w:pStyle w:val="aa"/>
        <w:keepNext/>
        <w:pageBreakBefore/>
        <w:numPr>
          <w:ilvl w:val="1"/>
          <w:numId w:val="8"/>
        </w:numPr>
        <w:suppressAutoHyphens/>
        <w:spacing w:after="0" w:line="240" w:lineRule="auto"/>
        <w:outlineLvl w:val="1"/>
        <w:rPr>
          <w:rFonts w:ascii="Times New Roman" w:hAnsi="Times New Roman"/>
          <w:b/>
        </w:rPr>
      </w:pPr>
      <w:bookmarkStart w:id="13" w:name="_Ref55336398"/>
      <w:bookmarkStart w:id="14" w:name="_Toc57314678"/>
      <w:bookmarkStart w:id="15" w:name="_Toc69728992"/>
      <w:bookmarkStart w:id="16" w:name="_Toc181440096"/>
      <w:r w:rsidRPr="001D42DA">
        <w:rPr>
          <w:rFonts w:ascii="Times New Roman" w:hAnsi="Times New Roman"/>
          <w:b/>
        </w:rPr>
        <w:lastRenderedPageBreak/>
        <w:t>Справка о кадровых ресурсах (форма 5)</w:t>
      </w:r>
      <w:bookmarkStart w:id="17" w:name="_GoBack"/>
      <w:bookmarkEnd w:id="13"/>
      <w:bookmarkEnd w:id="14"/>
      <w:bookmarkEnd w:id="15"/>
      <w:bookmarkEnd w:id="16"/>
      <w:bookmarkEnd w:id="17"/>
    </w:p>
    <w:p w:rsidR="009A58A0" w:rsidRPr="00EB582A" w:rsidRDefault="009A58A0" w:rsidP="00E96303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18" w:name="_Toc181440097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.1  Форма Справки о кадровых ресурсах</w:t>
      </w:r>
      <w:bookmarkEnd w:id="18"/>
    </w:p>
    <w:p w:rsidR="009A58A0" w:rsidRPr="00EB582A" w:rsidRDefault="009A58A0" w:rsidP="00E96303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9A58A0" w:rsidRPr="00EB582A" w:rsidRDefault="009A58A0" w:rsidP="00E96303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4 к письму о подаче оферты</w:t>
      </w:r>
      <w:r w:rsidRPr="00EB582A">
        <w:rPr>
          <w:rFonts w:ascii="Times New Roman" w:hAnsi="Times New Roman"/>
        </w:rPr>
        <w:br/>
        <w:t>от «____»_____________ </w:t>
      </w:r>
      <w:proofErr w:type="gramStart"/>
      <w:r w:rsidRPr="00EB582A">
        <w:rPr>
          <w:rFonts w:ascii="Times New Roman" w:hAnsi="Times New Roman"/>
        </w:rPr>
        <w:t>г</w:t>
      </w:r>
      <w:proofErr w:type="gramEnd"/>
      <w:r w:rsidRPr="00EB582A">
        <w:rPr>
          <w:rFonts w:ascii="Times New Roman" w:hAnsi="Times New Roman"/>
        </w:rPr>
        <w:t>. №__________</w:t>
      </w:r>
    </w:p>
    <w:p w:rsidR="009A58A0" w:rsidRPr="00EB582A" w:rsidRDefault="009A58A0" w:rsidP="00E96303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кадровых ресурсах</w:t>
      </w:r>
    </w:p>
    <w:p w:rsidR="009A58A0" w:rsidRPr="00EB582A" w:rsidRDefault="009A58A0" w:rsidP="00E96303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9A58A0" w:rsidRPr="00EB582A" w:rsidRDefault="009A58A0" w:rsidP="00E96303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9A58A0" w:rsidRPr="00EB582A" w:rsidRDefault="009A58A0" w:rsidP="00E96303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9A58A0" w:rsidRPr="00EB582A" w:rsidRDefault="009A58A0" w:rsidP="00E96303">
      <w:pPr>
        <w:keepNext/>
        <w:suppressAutoHyphens/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Таблица 1. Основные кадровые ресурсы</w:t>
      </w:r>
    </w:p>
    <w:tbl>
      <w:tblPr>
        <w:tblW w:w="9908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715"/>
        <w:gridCol w:w="3402"/>
        <w:gridCol w:w="1134"/>
        <w:gridCol w:w="2976"/>
      </w:tblGrid>
      <w:tr w:rsidR="009A58A0" w:rsidRPr="00CC4F9B" w:rsidTr="00E634AF">
        <w:trPr>
          <w:trHeight w:val="555"/>
        </w:trPr>
        <w:tc>
          <w:tcPr>
            <w:tcW w:w="681" w:type="dxa"/>
          </w:tcPr>
          <w:p w:rsidR="009A58A0" w:rsidRPr="00CC4F9B" w:rsidRDefault="009A58A0" w:rsidP="00E96303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  <w:r w:rsidRPr="00CC4F9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CC4F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C4F9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15" w:type="dxa"/>
          </w:tcPr>
          <w:p w:rsidR="009A58A0" w:rsidRPr="00CC4F9B" w:rsidRDefault="009A58A0" w:rsidP="00E96303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3402" w:type="dxa"/>
          </w:tcPr>
          <w:p w:rsidR="009A58A0" w:rsidRPr="00CC4F9B" w:rsidRDefault="00E634AF" w:rsidP="00E634AF">
            <w:pPr>
              <w:keepNext/>
              <w:spacing w:after="0" w:line="240" w:lineRule="auto"/>
              <w:ind w:left="-5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(какое учебное </w:t>
            </w:r>
            <w:r w:rsidR="009A58A0" w:rsidRPr="00CC4F9B">
              <w:rPr>
                <w:rFonts w:ascii="Times New Roman" w:hAnsi="Times New Roman"/>
                <w:sz w:val="20"/>
                <w:szCs w:val="20"/>
              </w:rPr>
              <w:t xml:space="preserve">заведение окончил, год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A58A0" w:rsidRPr="00CC4F9B">
              <w:rPr>
                <w:rFonts w:ascii="Times New Roman" w:hAnsi="Times New Roman"/>
                <w:sz w:val="20"/>
                <w:szCs w:val="20"/>
              </w:rPr>
              <w:t>кончания, полученная специальность), группы допуска, сертификаты, лицензии и пр.</w:t>
            </w:r>
          </w:p>
        </w:tc>
        <w:tc>
          <w:tcPr>
            <w:tcW w:w="1134" w:type="dxa"/>
          </w:tcPr>
          <w:p w:rsidR="009A58A0" w:rsidRPr="00CC4F9B" w:rsidRDefault="009A58A0" w:rsidP="00E634AF">
            <w:pPr>
              <w:keepNext/>
              <w:tabs>
                <w:tab w:val="left" w:pos="1168"/>
              </w:tabs>
              <w:spacing w:after="0" w:line="240" w:lineRule="auto"/>
              <w:ind w:left="57" w:right="-108" w:hanging="1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</w:tcPr>
          <w:p w:rsidR="009A58A0" w:rsidRPr="00CC4F9B" w:rsidRDefault="009A58A0" w:rsidP="00E96303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9A58A0" w:rsidRPr="00CC4F9B" w:rsidTr="00E634AF">
        <w:trPr>
          <w:cantSplit/>
          <w:trHeight w:val="207"/>
        </w:trPr>
        <w:tc>
          <w:tcPr>
            <w:tcW w:w="9908" w:type="dxa"/>
            <w:gridSpan w:val="5"/>
          </w:tcPr>
          <w:p w:rsidR="009A58A0" w:rsidRPr="00E634AF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634AF">
              <w:rPr>
                <w:rFonts w:ascii="Times New Roman" w:hAnsi="Times New Roman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9A58A0" w:rsidRPr="00CC4F9B" w:rsidTr="00E634AF">
        <w:trPr>
          <w:trHeight w:val="272"/>
        </w:trPr>
        <w:tc>
          <w:tcPr>
            <w:tcW w:w="681" w:type="dxa"/>
          </w:tcPr>
          <w:p w:rsidR="009A58A0" w:rsidRPr="00CC4F9B" w:rsidRDefault="009A58A0" w:rsidP="00E963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rPr>
          <w:trHeight w:val="272"/>
        </w:trPr>
        <w:tc>
          <w:tcPr>
            <w:tcW w:w="681" w:type="dxa"/>
          </w:tcPr>
          <w:p w:rsidR="009A58A0" w:rsidRPr="00CC4F9B" w:rsidRDefault="009A58A0" w:rsidP="00E963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rPr>
          <w:trHeight w:val="287"/>
        </w:trPr>
        <w:tc>
          <w:tcPr>
            <w:tcW w:w="681" w:type="dxa"/>
          </w:tcPr>
          <w:p w:rsidR="009A58A0" w:rsidRPr="00CC4F9B" w:rsidRDefault="009A58A0" w:rsidP="00E9630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rPr>
          <w:trHeight w:val="272"/>
        </w:trPr>
        <w:tc>
          <w:tcPr>
            <w:tcW w:w="68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1715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rPr>
          <w:cantSplit/>
          <w:trHeight w:val="272"/>
        </w:trPr>
        <w:tc>
          <w:tcPr>
            <w:tcW w:w="9908" w:type="dxa"/>
            <w:gridSpan w:val="5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 xml:space="preserve">Специалисты (менеджеры, </w:t>
            </w:r>
            <w:r w:rsidR="00CD1273">
              <w:rPr>
                <w:rFonts w:ascii="Times New Roman" w:hAnsi="Times New Roman"/>
              </w:rPr>
              <w:t>установщики</w:t>
            </w:r>
            <w:r w:rsidRPr="00CC4F9B">
              <w:rPr>
                <w:rFonts w:ascii="Times New Roman" w:hAnsi="Times New Roman"/>
              </w:rPr>
              <w:t xml:space="preserve"> и т.д.)</w:t>
            </w:r>
          </w:p>
        </w:tc>
      </w:tr>
      <w:tr w:rsidR="009A58A0" w:rsidRPr="00CC4F9B" w:rsidTr="00E634AF">
        <w:trPr>
          <w:trHeight w:val="287"/>
        </w:trPr>
        <w:tc>
          <w:tcPr>
            <w:tcW w:w="681" w:type="dxa"/>
          </w:tcPr>
          <w:p w:rsidR="009A58A0" w:rsidRPr="00CC4F9B" w:rsidRDefault="009A58A0" w:rsidP="00E9630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rPr>
          <w:trHeight w:val="287"/>
        </w:trPr>
        <w:tc>
          <w:tcPr>
            <w:tcW w:w="681" w:type="dxa"/>
          </w:tcPr>
          <w:p w:rsidR="009A58A0" w:rsidRPr="00CC4F9B" w:rsidRDefault="009A58A0" w:rsidP="00E9630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rPr>
          <w:trHeight w:val="272"/>
        </w:trPr>
        <w:tc>
          <w:tcPr>
            <w:tcW w:w="681" w:type="dxa"/>
          </w:tcPr>
          <w:p w:rsidR="009A58A0" w:rsidRPr="00CC4F9B" w:rsidRDefault="009A58A0" w:rsidP="00E9630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rPr>
          <w:trHeight w:val="272"/>
        </w:trPr>
        <w:tc>
          <w:tcPr>
            <w:tcW w:w="681" w:type="dxa"/>
          </w:tcPr>
          <w:p w:rsidR="009A58A0" w:rsidRPr="00CC4F9B" w:rsidRDefault="009A58A0" w:rsidP="00E96303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1715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rPr>
          <w:cantSplit/>
          <w:trHeight w:val="287"/>
        </w:trPr>
        <w:tc>
          <w:tcPr>
            <w:tcW w:w="9908" w:type="dxa"/>
            <w:gridSpan w:val="5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Прочий персонал (водители, грузчики, охранники и т.д.)</w:t>
            </w:r>
          </w:p>
        </w:tc>
      </w:tr>
      <w:tr w:rsidR="009A58A0" w:rsidRPr="00CC4F9B" w:rsidTr="00E634AF">
        <w:trPr>
          <w:trHeight w:val="272"/>
        </w:trPr>
        <w:tc>
          <w:tcPr>
            <w:tcW w:w="681" w:type="dxa"/>
          </w:tcPr>
          <w:p w:rsidR="009A58A0" w:rsidRPr="00CC4F9B" w:rsidRDefault="009A58A0" w:rsidP="00E9630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9A58A0" w:rsidRPr="00CC4F9B" w:rsidTr="00E634AF">
        <w:trPr>
          <w:trHeight w:val="272"/>
        </w:trPr>
        <w:tc>
          <w:tcPr>
            <w:tcW w:w="681" w:type="dxa"/>
          </w:tcPr>
          <w:p w:rsidR="009A58A0" w:rsidRPr="00CC4F9B" w:rsidRDefault="009A58A0" w:rsidP="00E9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715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A58A0" w:rsidRPr="00CC4F9B" w:rsidRDefault="009A58A0" w:rsidP="00E9630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</w:tbl>
    <w:p w:rsidR="009A58A0" w:rsidRPr="00EB582A" w:rsidRDefault="009A58A0" w:rsidP="00E96303">
      <w:pPr>
        <w:keepNext/>
        <w:suppressAutoHyphens/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Таблица 2. Прочий персонал (</w:t>
      </w:r>
      <w:proofErr w:type="gramStart"/>
      <w:r w:rsidRPr="00EB582A">
        <w:rPr>
          <w:rFonts w:ascii="Times New Roman" w:hAnsi="Times New Roman"/>
        </w:rPr>
        <w:t>указывается</w:t>
      </w:r>
      <w:proofErr w:type="gramEnd"/>
      <w:r w:rsidRPr="00EB582A">
        <w:rPr>
          <w:rFonts w:ascii="Times New Roman" w:hAnsi="Times New Roman"/>
        </w:rPr>
        <w:t xml:space="preserve"> в общем численность всех специалистов, находящихся в штате Участника ОЗП)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5285"/>
      </w:tblGrid>
      <w:tr w:rsidR="009A58A0" w:rsidRPr="00CC4F9B" w:rsidTr="009A58A0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0" w:rsidRPr="00CC4F9B" w:rsidRDefault="009A58A0" w:rsidP="00E96303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Группа специалистов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0" w:rsidRPr="00CC4F9B" w:rsidRDefault="009A58A0" w:rsidP="00E96303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Штатная численность, чел.</w:t>
            </w:r>
          </w:p>
        </w:tc>
      </w:tr>
      <w:tr w:rsidR="009A58A0" w:rsidRPr="00CC4F9B" w:rsidTr="009A58A0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Руководящий персонал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9A58A0" w:rsidRPr="00CC4F9B" w:rsidTr="009A58A0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Инженерно-технический персонал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9A58A0" w:rsidRPr="00CC4F9B" w:rsidTr="009A58A0">
        <w:trPr>
          <w:trHeight w:val="2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Рабочие и вспомогательный персонал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0" w:rsidRPr="00CC4F9B" w:rsidRDefault="009A58A0" w:rsidP="00E96303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9A58A0" w:rsidRPr="00EB582A" w:rsidRDefault="009A58A0" w:rsidP="00E96303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9A58A0" w:rsidRPr="00EB582A" w:rsidRDefault="009A58A0" w:rsidP="00E96303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9A58A0" w:rsidRPr="00EB582A" w:rsidRDefault="009A58A0" w:rsidP="00E96303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9A58A0" w:rsidRPr="00EB582A" w:rsidRDefault="009A58A0" w:rsidP="00E96303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Pr="00EB582A">
        <w:rPr>
          <w:rFonts w:ascii="Times New Roman" w:hAnsi="Times New Roman"/>
          <w:vertAlign w:val="superscript"/>
        </w:rPr>
        <w:t>подписавшего</w:t>
      </w:r>
      <w:proofErr w:type="gramEnd"/>
      <w:r w:rsidRPr="00EB582A">
        <w:rPr>
          <w:rFonts w:ascii="Times New Roman" w:hAnsi="Times New Roman"/>
          <w:vertAlign w:val="superscript"/>
        </w:rPr>
        <w:t>, должность)</w:t>
      </w:r>
    </w:p>
    <w:p w:rsidR="009A58A0" w:rsidRPr="00EB582A" w:rsidRDefault="009A58A0" w:rsidP="00E96303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9A58A0" w:rsidRPr="00EB582A" w:rsidRDefault="009A58A0" w:rsidP="00E963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.2  Инструкции по заполнению</w:t>
      </w:r>
    </w:p>
    <w:p w:rsidR="009A58A0" w:rsidRPr="00EB582A" w:rsidRDefault="009A58A0" w:rsidP="00E96303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.2.1</w:t>
      </w:r>
      <w:r w:rsidRPr="00EB582A">
        <w:rPr>
          <w:rFonts w:ascii="Times New Roman" w:hAnsi="Times New Roman"/>
        </w:rPr>
        <w:tab/>
        <w:t>Участник указывает дату и номер Предложения в соответствии с письмом о подаче оферты.</w:t>
      </w:r>
    </w:p>
    <w:p w:rsidR="009A58A0" w:rsidRPr="00EB582A" w:rsidRDefault="009A58A0" w:rsidP="00E96303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.2.2</w:t>
      </w:r>
      <w:r w:rsidRPr="00EB582A">
        <w:rPr>
          <w:rFonts w:ascii="Times New Roman" w:hAnsi="Times New Roman"/>
        </w:rPr>
        <w:tab/>
        <w:t>Участник указывает свое фирменное наименование (в т.ч. организационно-правовую форму) и свой адрес.</w:t>
      </w:r>
    </w:p>
    <w:p w:rsidR="009A58A0" w:rsidRPr="00EB582A" w:rsidRDefault="009A58A0" w:rsidP="00E96303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.2.3</w:t>
      </w:r>
      <w:proofErr w:type="gramStart"/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 xml:space="preserve"> таблице 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9A58A0" w:rsidRPr="00EB582A" w:rsidRDefault="009A58A0" w:rsidP="00E96303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.2.4</w:t>
      </w:r>
      <w:proofErr w:type="gramStart"/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 xml:space="preserve"> таблице 2 данной справки указывается, в общем, штатная численность всех специалистов, находящихся в штате Участника.</w:t>
      </w:r>
    </w:p>
    <w:p w:rsidR="009A58A0" w:rsidRPr="00EB582A" w:rsidRDefault="009A58A0" w:rsidP="00E96303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.2.5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>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p w:rsidR="009A58A0" w:rsidRPr="00E82C1D" w:rsidRDefault="009A58A0" w:rsidP="00E96303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9A58A0" w:rsidRPr="00E82C1D" w:rsidSect="00E634AF">
      <w:footerReference w:type="even" r:id="rId11"/>
      <w:footerReference w:type="default" r:id="rId12"/>
      <w:pgSz w:w="12240" w:h="15840" w:code="1"/>
      <w:pgMar w:top="1134" w:right="850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27" w:rsidRDefault="00DB5A27">
      <w:pPr>
        <w:spacing w:after="0" w:line="240" w:lineRule="auto"/>
      </w:pPr>
      <w:r>
        <w:separator/>
      </w:r>
    </w:p>
  </w:endnote>
  <w:endnote w:type="continuationSeparator" w:id="0">
    <w:p w:rsidR="00DB5A27" w:rsidRDefault="00DB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27" w:rsidRDefault="00DB5A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B5A27" w:rsidRDefault="00DB5A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27" w:rsidRDefault="00DB5A27">
    <w:pPr>
      <w:pStyle w:val="a5"/>
      <w:framePr w:wrap="around" w:vAnchor="text" w:hAnchor="margin" w:xAlign="right" w:y="1"/>
      <w:rPr>
        <w:rStyle w:val="af"/>
      </w:rPr>
    </w:pPr>
  </w:p>
  <w:p w:rsidR="00DB5A27" w:rsidRDefault="00DB5A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27" w:rsidRDefault="00DB5A27">
      <w:pPr>
        <w:spacing w:after="0" w:line="240" w:lineRule="auto"/>
      </w:pPr>
      <w:r>
        <w:separator/>
      </w:r>
    </w:p>
  </w:footnote>
  <w:footnote w:type="continuationSeparator" w:id="0">
    <w:p w:rsidR="00DB5A27" w:rsidRDefault="00DB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B6A5F"/>
    <w:multiLevelType w:val="hybridMultilevel"/>
    <w:tmpl w:val="6234FC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F6170"/>
    <w:multiLevelType w:val="multilevel"/>
    <w:tmpl w:val="C74AF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6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E716D"/>
    <w:multiLevelType w:val="hybridMultilevel"/>
    <w:tmpl w:val="52F2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B665DCB"/>
    <w:multiLevelType w:val="multilevel"/>
    <w:tmpl w:val="010686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1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3">
    <w:nsid w:val="4F9C5DCA"/>
    <w:multiLevelType w:val="multilevel"/>
    <w:tmpl w:val="A7DC373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BF045AB"/>
    <w:multiLevelType w:val="multilevel"/>
    <w:tmpl w:val="4E14D6FA"/>
    <w:lvl w:ilvl="0">
      <w:start w:val="1"/>
      <w:numFmt w:val="decimal"/>
      <w:pStyle w:val="10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pStyle w:val="20"/>
      <w:isLgl/>
      <w:lvlText w:val="%1.%2"/>
      <w:lvlJc w:val="left"/>
      <w:pPr>
        <w:ind w:left="178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15">
    <w:nsid w:val="623B32A9"/>
    <w:multiLevelType w:val="hybridMultilevel"/>
    <w:tmpl w:val="F724B5EE"/>
    <w:lvl w:ilvl="0" w:tplc="016CF4D2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97751F"/>
    <w:multiLevelType w:val="multilevel"/>
    <w:tmpl w:val="0EFC5C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933656F"/>
    <w:multiLevelType w:val="multilevel"/>
    <w:tmpl w:val="5B900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D6C7BCD"/>
    <w:multiLevelType w:val="hybridMultilevel"/>
    <w:tmpl w:val="007C1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2597C"/>
    <w:multiLevelType w:val="multilevel"/>
    <w:tmpl w:val="1BB8B7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3"/>
  </w:num>
  <w:num w:numId="11">
    <w:abstractNumId w:val="14"/>
  </w:num>
  <w:num w:numId="12">
    <w:abstractNumId w:val="4"/>
  </w:num>
  <w:num w:numId="13">
    <w:abstractNumId w:val="10"/>
  </w:num>
  <w:num w:numId="14">
    <w:abstractNumId w:val="12"/>
  </w:num>
  <w:num w:numId="15">
    <w:abstractNumId w:val="19"/>
  </w:num>
  <w:num w:numId="16">
    <w:abstractNumId w:val="15"/>
  </w:num>
  <w:num w:numId="17">
    <w:abstractNumId w:val="5"/>
  </w:num>
  <w:num w:numId="1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1"/>
    <w:rsid w:val="000009E6"/>
    <w:rsid w:val="00000DEC"/>
    <w:rsid w:val="000015BA"/>
    <w:rsid w:val="000028EF"/>
    <w:rsid w:val="00002C7F"/>
    <w:rsid w:val="00002D5F"/>
    <w:rsid w:val="00002DC4"/>
    <w:rsid w:val="00003D03"/>
    <w:rsid w:val="00004644"/>
    <w:rsid w:val="00005521"/>
    <w:rsid w:val="000057C3"/>
    <w:rsid w:val="00005F80"/>
    <w:rsid w:val="00005FB3"/>
    <w:rsid w:val="0000668D"/>
    <w:rsid w:val="000073A4"/>
    <w:rsid w:val="00007457"/>
    <w:rsid w:val="00007B6C"/>
    <w:rsid w:val="000111D9"/>
    <w:rsid w:val="00011E81"/>
    <w:rsid w:val="00012EF4"/>
    <w:rsid w:val="000149DD"/>
    <w:rsid w:val="0001762B"/>
    <w:rsid w:val="00021724"/>
    <w:rsid w:val="00022739"/>
    <w:rsid w:val="00024E24"/>
    <w:rsid w:val="00026994"/>
    <w:rsid w:val="000270AF"/>
    <w:rsid w:val="0003063E"/>
    <w:rsid w:val="00031097"/>
    <w:rsid w:val="000311EC"/>
    <w:rsid w:val="000330E0"/>
    <w:rsid w:val="0003512F"/>
    <w:rsid w:val="00035C07"/>
    <w:rsid w:val="00035F55"/>
    <w:rsid w:val="00036407"/>
    <w:rsid w:val="0003674B"/>
    <w:rsid w:val="0004037E"/>
    <w:rsid w:val="00040950"/>
    <w:rsid w:val="00040A2F"/>
    <w:rsid w:val="00041F48"/>
    <w:rsid w:val="00045737"/>
    <w:rsid w:val="00045E60"/>
    <w:rsid w:val="00046139"/>
    <w:rsid w:val="0004664F"/>
    <w:rsid w:val="00046FC4"/>
    <w:rsid w:val="00047975"/>
    <w:rsid w:val="00047B8E"/>
    <w:rsid w:val="0005163F"/>
    <w:rsid w:val="00052E31"/>
    <w:rsid w:val="00054900"/>
    <w:rsid w:val="00057DE9"/>
    <w:rsid w:val="00063014"/>
    <w:rsid w:val="0006489E"/>
    <w:rsid w:val="00064FEC"/>
    <w:rsid w:val="0006695A"/>
    <w:rsid w:val="00067921"/>
    <w:rsid w:val="000707F1"/>
    <w:rsid w:val="00070AF7"/>
    <w:rsid w:val="00070C54"/>
    <w:rsid w:val="00070EAA"/>
    <w:rsid w:val="00071812"/>
    <w:rsid w:val="00071B08"/>
    <w:rsid w:val="00072884"/>
    <w:rsid w:val="00074438"/>
    <w:rsid w:val="0007473E"/>
    <w:rsid w:val="0007747A"/>
    <w:rsid w:val="00080140"/>
    <w:rsid w:val="000820DB"/>
    <w:rsid w:val="00083323"/>
    <w:rsid w:val="00083484"/>
    <w:rsid w:val="00083A11"/>
    <w:rsid w:val="00083EA8"/>
    <w:rsid w:val="00084151"/>
    <w:rsid w:val="00084208"/>
    <w:rsid w:val="0008655E"/>
    <w:rsid w:val="00090BD6"/>
    <w:rsid w:val="00091711"/>
    <w:rsid w:val="00091AEE"/>
    <w:rsid w:val="000923D7"/>
    <w:rsid w:val="00095030"/>
    <w:rsid w:val="00095B2B"/>
    <w:rsid w:val="00095C22"/>
    <w:rsid w:val="00096382"/>
    <w:rsid w:val="000963D1"/>
    <w:rsid w:val="00096CB2"/>
    <w:rsid w:val="00097152"/>
    <w:rsid w:val="000975C9"/>
    <w:rsid w:val="000A00C4"/>
    <w:rsid w:val="000A094F"/>
    <w:rsid w:val="000A1F18"/>
    <w:rsid w:val="000A297B"/>
    <w:rsid w:val="000A2A1F"/>
    <w:rsid w:val="000A36EC"/>
    <w:rsid w:val="000A4B44"/>
    <w:rsid w:val="000A56C1"/>
    <w:rsid w:val="000A5A0D"/>
    <w:rsid w:val="000A6A4B"/>
    <w:rsid w:val="000A7122"/>
    <w:rsid w:val="000A78FD"/>
    <w:rsid w:val="000B0ACC"/>
    <w:rsid w:val="000B28B7"/>
    <w:rsid w:val="000B44AE"/>
    <w:rsid w:val="000B4605"/>
    <w:rsid w:val="000B4AEE"/>
    <w:rsid w:val="000B4F6C"/>
    <w:rsid w:val="000B66A4"/>
    <w:rsid w:val="000C107A"/>
    <w:rsid w:val="000C21EC"/>
    <w:rsid w:val="000C23D4"/>
    <w:rsid w:val="000C2DF8"/>
    <w:rsid w:val="000C2E86"/>
    <w:rsid w:val="000C3101"/>
    <w:rsid w:val="000C336D"/>
    <w:rsid w:val="000C3934"/>
    <w:rsid w:val="000C641D"/>
    <w:rsid w:val="000C650B"/>
    <w:rsid w:val="000C7E17"/>
    <w:rsid w:val="000D03DE"/>
    <w:rsid w:val="000D03FD"/>
    <w:rsid w:val="000D1D54"/>
    <w:rsid w:val="000D1E35"/>
    <w:rsid w:val="000D5469"/>
    <w:rsid w:val="000D6F12"/>
    <w:rsid w:val="000D7952"/>
    <w:rsid w:val="000D7AE3"/>
    <w:rsid w:val="000E0BDD"/>
    <w:rsid w:val="000E2073"/>
    <w:rsid w:val="000E20FA"/>
    <w:rsid w:val="000E261D"/>
    <w:rsid w:val="000E2A9E"/>
    <w:rsid w:val="000E2F5B"/>
    <w:rsid w:val="000E41DB"/>
    <w:rsid w:val="000E4F04"/>
    <w:rsid w:val="000E5C66"/>
    <w:rsid w:val="000E6C12"/>
    <w:rsid w:val="000E7715"/>
    <w:rsid w:val="000F0578"/>
    <w:rsid w:val="000F0D02"/>
    <w:rsid w:val="000F3A2E"/>
    <w:rsid w:val="000F5471"/>
    <w:rsid w:val="000F649A"/>
    <w:rsid w:val="000F69C4"/>
    <w:rsid w:val="0010264F"/>
    <w:rsid w:val="0010270E"/>
    <w:rsid w:val="00102986"/>
    <w:rsid w:val="001029F7"/>
    <w:rsid w:val="001035D0"/>
    <w:rsid w:val="0010361C"/>
    <w:rsid w:val="001039F5"/>
    <w:rsid w:val="001044C2"/>
    <w:rsid w:val="00104CAC"/>
    <w:rsid w:val="00105A2E"/>
    <w:rsid w:val="001065D7"/>
    <w:rsid w:val="001070AC"/>
    <w:rsid w:val="00111600"/>
    <w:rsid w:val="001135DB"/>
    <w:rsid w:val="00114C14"/>
    <w:rsid w:val="00114DD8"/>
    <w:rsid w:val="00117178"/>
    <w:rsid w:val="001175B7"/>
    <w:rsid w:val="00121596"/>
    <w:rsid w:val="00122B29"/>
    <w:rsid w:val="001230EF"/>
    <w:rsid w:val="001237F0"/>
    <w:rsid w:val="0012385E"/>
    <w:rsid w:val="00123C48"/>
    <w:rsid w:val="00124837"/>
    <w:rsid w:val="00124AF6"/>
    <w:rsid w:val="00124DC4"/>
    <w:rsid w:val="0012512F"/>
    <w:rsid w:val="001255A3"/>
    <w:rsid w:val="00126074"/>
    <w:rsid w:val="0012656E"/>
    <w:rsid w:val="00126F71"/>
    <w:rsid w:val="00127314"/>
    <w:rsid w:val="00127B93"/>
    <w:rsid w:val="001303D1"/>
    <w:rsid w:val="00130749"/>
    <w:rsid w:val="0013314E"/>
    <w:rsid w:val="00134AB9"/>
    <w:rsid w:val="001372CA"/>
    <w:rsid w:val="00137695"/>
    <w:rsid w:val="001407E0"/>
    <w:rsid w:val="00140FD2"/>
    <w:rsid w:val="00141495"/>
    <w:rsid w:val="00144246"/>
    <w:rsid w:val="001451F7"/>
    <w:rsid w:val="00145E77"/>
    <w:rsid w:val="001469A9"/>
    <w:rsid w:val="00146C7D"/>
    <w:rsid w:val="00147720"/>
    <w:rsid w:val="00147CB9"/>
    <w:rsid w:val="00151206"/>
    <w:rsid w:val="001519A6"/>
    <w:rsid w:val="00153927"/>
    <w:rsid w:val="00155576"/>
    <w:rsid w:val="0015590D"/>
    <w:rsid w:val="0015695D"/>
    <w:rsid w:val="0015749F"/>
    <w:rsid w:val="00161857"/>
    <w:rsid w:val="00163ABA"/>
    <w:rsid w:val="001647C4"/>
    <w:rsid w:val="00165836"/>
    <w:rsid w:val="0016685A"/>
    <w:rsid w:val="00170290"/>
    <w:rsid w:val="001705FC"/>
    <w:rsid w:val="001710A9"/>
    <w:rsid w:val="00171B0E"/>
    <w:rsid w:val="0017200C"/>
    <w:rsid w:val="00172FCC"/>
    <w:rsid w:val="0017339C"/>
    <w:rsid w:val="001739CC"/>
    <w:rsid w:val="001743A7"/>
    <w:rsid w:val="00175AAA"/>
    <w:rsid w:val="00180D2D"/>
    <w:rsid w:val="00181215"/>
    <w:rsid w:val="0018142A"/>
    <w:rsid w:val="001816C8"/>
    <w:rsid w:val="00181E08"/>
    <w:rsid w:val="00182442"/>
    <w:rsid w:val="001831A0"/>
    <w:rsid w:val="00183F04"/>
    <w:rsid w:val="0018412B"/>
    <w:rsid w:val="001843DD"/>
    <w:rsid w:val="001857CF"/>
    <w:rsid w:val="0018713F"/>
    <w:rsid w:val="00190C0E"/>
    <w:rsid w:val="00190D96"/>
    <w:rsid w:val="00191165"/>
    <w:rsid w:val="00192F4E"/>
    <w:rsid w:val="0019300F"/>
    <w:rsid w:val="00193B02"/>
    <w:rsid w:val="00193C98"/>
    <w:rsid w:val="00194C04"/>
    <w:rsid w:val="00195674"/>
    <w:rsid w:val="00197C20"/>
    <w:rsid w:val="001A14B4"/>
    <w:rsid w:val="001A20BA"/>
    <w:rsid w:val="001A4B81"/>
    <w:rsid w:val="001A57BF"/>
    <w:rsid w:val="001A6D77"/>
    <w:rsid w:val="001B107B"/>
    <w:rsid w:val="001B1860"/>
    <w:rsid w:val="001B23CE"/>
    <w:rsid w:val="001B32FC"/>
    <w:rsid w:val="001B3352"/>
    <w:rsid w:val="001B3E92"/>
    <w:rsid w:val="001B4656"/>
    <w:rsid w:val="001B4A9D"/>
    <w:rsid w:val="001B7646"/>
    <w:rsid w:val="001B7CEB"/>
    <w:rsid w:val="001B7FD7"/>
    <w:rsid w:val="001C084B"/>
    <w:rsid w:val="001C0B5E"/>
    <w:rsid w:val="001C0F07"/>
    <w:rsid w:val="001C192F"/>
    <w:rsid w:val="001C27EE"/>
    <w:rsid w:val="001C2928"/>
    <w:rsid w:val="001C39C8"/>
    <w:rsid w:val="001C3FBF"/>
    <w:rsid w:val="001C46DF"/>
    <w:rsid w:val="001C5F92"/>
    <w:rsid w:val="001C6306"/>
    <w:rsid w:val="001C721F"/>
    <w:rsid w:val="001C7CFA"/>
    <w:rsid w:val="001D0C63"/>
    <w:rsid w:val="001D0C65"/>
    <w:rsid w:val="001D1449"/>
    <w:rsid w:val="001D14F0"/>
    <w:rsid w:val="001D3221"/>
    <w:rsid w:val="001D3D5C"/>
    <w:rsid w:val="001D4732"/>
    <w:rsid w:val="001D632B"/>
    <w:rsid w:val="001D71DE"/>
    <w:rsid w:val="001E28EF"/>
    <w:rsid w:val="001E2D13"/>
    <w:rsid w:val="001E328E"/>
    <w:rsid w:val="001E381D"/>
    <w:rsid w:val="001E449F"/>
    <w:rsid w:val="001E45F9"/>
    <w:rsid w:val="001E49DB"/>
    <w:rsid w:val="001E4CC2"/>
    <w:rsid w:val="001E6ACB"/>
    <w:rsid w:val="001E6F1E"/>
    <w:rsid w:val="001F1CD5"/>
    <w:rsid w:val="001F26DC"/>
    <w:rsid w:val="001F381E"/>
    <w:rsid w:val="001F5C53"/>
    <w:rsid w:val="001F6D36"/>
    <w:rsid w:val="002002F7"/>
    <w:rsid w:val="00200C28"/>
    <w:rsid w:val="0020185F"/>
    <w:rsid w:val="00201E8C"/>
    <w:rsid w:val="00202308"/>
    <w:rsid w:val="0020398F"/>
    <w:rsid w:val="0020494D"/>
    <w:rsid w:val="00204993"/>
    <w:rsid w:val="002050D1"/>
    <w:rsid w:val="002078CE"/>
    <w:rsid w:val="00207E89"/>
    <w:rsid w:val="00211AEA"/>
    <w:rsid w:val="00213B56"/>
    <w:rsid w:val="00213E51"/>
    <w:rsid w:val="00215CC6"/>
    <w:rsid w:val="002164EE"/>
    <w:rsid w:val="00216DCE"/>
    <w:rsid w:val="00217A5A"/>
    <w:rsid w:val="00220A16"/>
    <w:rsid w:val="00220BF1"/>
    <w:rsid w:val="002238D1"/>
    <w:rsid w:val="00223F68"/>
    <w:rsid w:val="0022536B"/>
    <w:rsid w:val="0022688A"/>
    <w:rsid w:val="00227AE4"/>
    <w:rsid w:val="00230FF4"/>
    <w:rsid w:val="0023119D"/>
    <w:rsid w:val="002312AB"/>
    <w:rsid w:val="00231D81"/>
    <w:rsid w:val="00232F05"/>
    <w:rsid w:val="00232FE6"/>
    <w:rsid w:val="002330BD"/>
    <w:rsid w:val="00233725"/>
    <w:rsid w:val="002349C0"/>
    <w:rsid w:val="00235A5B"/>
    <w:rsid w:val="00235E7F"/>
    <w:rsid w:val="0024080F"/>
    <w:rsid w:val="00240EFA"/>
    <w:rsid w:val="002429A5"/>
    <w:rsid w:val="00242A2C"/>
    <w:rsid w:val="00242D6F"/>
    <w:rsid w:val="00243454"/>
    <w:rsid w:val="00246256"/>
    <w:rsid w:val="0024640E"/>
    <w:rsid w:val="00251491"/>
    <w:rsid w:val="00252223"/>
    <w:rsid w:val="002530A9"/>
    <w:rsid w:val="00254D38"/>
    <w:rsid w:val="00256A74"/>
    <w:rsid w:val="002612E1"/>
    <w:rsid w:val="002616F0"/>
    <w:rsid w:val="002631D1"/>
    <w:rsid w:val="00263554"/>
    <w:rsid w:val="002635C9"/>
    <w:rsid w:val="00264BAA"/>
    <w:rsid w:val="00265314"/>
    <w:rsid w:val="00265D18"/>
    <w:rsid w:val="002670EC"/>
    <w:rsid w:val="00272657"/>
    <w:rsid w:val="00272BD6"/>
    <w:rsid w:val="002742E9"/>
    <w:rsid w:val="0027565D"/>
    <w:rsid w:val="002756DE"/>
    <w:rsid w:val="00276C4F"/>
    <w:rsid w:val="0027742B"/>
    <w:rsid w:val="002775D4"/>
    <w:rsid w:val="002801DC"/>
    <w:rsid w:val="00281204"/>
    <w:rsid w:val="0028222B"/>
    <w:rsid w:val="002828E6"/>
    <w:rsid w:val="00283C3C"/>
    <w:rsid w:val="00283D79"/>
    <w:rsid w:val="00284A0A"/>
    <w:rsid w:val="00285B99"/>
    <w:rsid w:val="002861E1"/>
    <w:rsid w:val="00286E0B"/>
    <w:rsid w:val="002877CD"/>
    <w:rsid w:val="00287AE0"/>
    <w:rsid w:val="00287C0C"/>
    <w:rsid w:val="00292265"/>
    <w:rsid w:val="00292499"/>
    <w:rsid w:val="00292718"/>
    <w:rsid w:val="0029274A"/>
    <w:rsid w:val="0029304A"/>
    <w:rsid w:val="00293621"/>
    <w:rsid w:val="0029365A"/>
    <w:rsid w:val="00295241"/>
    <w:rsid w:val="00295D4E"/>
    <w:rsid w:val="00295ED7"/>
    <w:rsid w:val="00296330"/>
    <w:rsid w:val="00297355"/>
    <w:rsid w:val="002976CE"/>
    <w:rsid w:val="00297BF9"/>
    <w:rsid w:val="002A0E2A"/>
    <w:rsid w:val="002A17AB"/>
    <w:rsid w:val="002A4089"/>
    <w:rsid w:val="002A48C7"/>
    <w:rsid w:val="002A4BD3"/>
    <w:rsid w:val="002A5EAE"/>
    <w:rsid w:val="002A6738"/>
    <w:rsid w:val="002A6C19"/>
    <w:rsid w:val="002B0506"/>
    <w:rsid w:val="002B0AD6"/>
    <w:rsid w:val="002B0F83"/>
    <w:rsid w:val="002B1850"/>
    <w:rsid w:val="002B1FCE"/>
    <w:rsid w:val="002B2771"/>
    <w:rsid w:val="002B5D36"/>
    <w:rsid w:val="002B6056"/>
    <w:rsid w:val="002B6EA8"/>
    <w:rsid w:val="002C0948"/>
    <w:rsid w:val="002C1736"/>
    <w:rsid w:val="002C1D5B"/>
    <w:rsid w:val="002C226E"/>
    <w:rsid w:val="002C238E"/>
    <w:rsid w:val="002C35A6"/>
    <w:rsid w:val="002C35DE"/>
    <w:rsid w:val="002C4577"/>
    <w:rsid w:val="002C6B7A"/>
    <w:rsid w:val="002C75A5"/>
    <w:rsid w:val="002C75C8"/>
    <w:rsid w:val="002C7D2E"/>
    <w:rsid w:val="002D3176"/>
    <w:rsid w:val="002D38E8"/>
    <w:rsid w:val="002D3C70"/>
    <w:rsid w:val="002D4D49"/>
    <w:rsid w:val="002D62C4"/>
    <w:rsid w:val="002D63FA"/>
    <w:rsid w:val="002D650B"/>
    <w:rsid w:val="002E0630"/>
    <w:rsid w:val="002E2658"/>
    <w:rsid w:val="002E40D5"/>
    <w:rsid w:val="002E4F1C"/>
    <w:rsid w:val="002E5453"/>
    <w:rsid w:val="002E6461"/>
    <w:rsid w:val="002E6E95"/>
    <w:rsid w:val="002E7332"/>
    <w:rsid w:val="002E77DF"/>
    <w:rsid w:val="002F17A1"/>
    <w:rsid w:val="002F1D09"/>
    <w:rsid w:val="002F327B"/>
    <w:rsid w:val="002F3D36"/>
    <w:rsid w:val="002F621A"/>
    <w:rsid w:val="002F65E3"/>
    <w:rsid w:val="002F6747"/>
    <w:rsid w:val="003006F1"/>
    <w:rsid w:val="0030114A"/>
    <w:rsid w:val="00302797"/>
    <w:rsid w:val="003032A2"/>
    <w:rsid w:val="003039CD"/>
    <w:rsid w:val="00304C1E"/>
    <w:rsid w:val="00305B5C"/>
    <w:rsid w:val="00306708"/>
    <w:rsid w:val="00313286"/>
    <w:rsid w:val="00313BD3"/>
    <w:rsid w:val="00314817"/>
    <w:rsid w:val="0031582D"/>
    <w:rsid w:val="00316B92"/>
    <w:rsid w:val="00316DDD"/>
    <w:rsid w:val="00317322"/>
    <w:rsid w:val="00317AF5"/>
    <w:rsid w:val="00321578"/>
    <w:rsid w:val="00322BCB"/>
    <w:rsid w:val="00323E7B"/>
    <w:rsid w:val="00324E8C"/>
    <w:rsid w:val="003253BA"/>
    <w:rsid w:val="0032581F"/>
    <w:rsid w:val="00325EB6"/>
    <w:rsid w:val="003261EC"/>
    <w:rsid w:val="003264B3"/>
    <w:rsid w:val="003265AF"/>
    <w:rsid w:val="0032761A"/>
    <w:rsid w:val="0032767E"/>
    <w:rsid w:val="00327EAE"/>
    <w:rsid w:val="00330D44"/>
    <w:rsid w:val="003311BB"/>
    <w:rsid w:val="00331963"/>
    <w:rsid w:val="00332DCA"/>
    <w:rsid w:val="00333E9E"/>
    <w:rsid w:val="00334ABD"/>
    <w:rsid w:val="00334DA7"/>
    <w:rsid w:val="00335020"/>
    <w:rsid w:val="00335C5C"/>
    <w:rsid w:val="00335DCC"/>
    <w:rsid w:val="00336708"/>
    <w:rsid w:val="00336C9D"/>
    <w:rsid w:val="003416DE"/>
    <w:rsid w:val="00341C53"/>
    <w:rsid w:val="00341CFD"/>
    <w:rsid w:val="00342317"/>
    <w:rsid w:val="00342A4C"/>
    <w:rsid w:val="00343077"/>
    <w:rsid w:val="003432BD"/>
    <w:rsid w:val="003434AE"/>
    <w:rsid w:val="00343A0D"/>
    <w:rsid w:val="003442BC"/>
    <w:rsid w:val="0034447C"/>
    <w:rsid w:val="00344E8B"/>
    <w:rsid w:val="003459DC"/>
    <w:rsid w:val="00347102"/>
    <w:rsid w:val="003473D1"/>
    <w:rsid w:val="003542AE"/>
    <w:rsid w:val="0035444F"/>
    <w:rsid w:val="00357753"/>
    <w:rsid w:val="00361323"/>
    <w:rsid w:val="00362CED"/>
    <w:rsid w:val="003639F9"/>
    <w:rsid w:val="00364D17"/>
    <w:rsid w:val="003659EE"/>
    <w:rsid w:val="003666C6"/>
    <w:rsid w:val="00367E4E"/>
    <w:rsid w:val="003704EF"/>
    <w:rsid w:val="003711B4"/>
    <w:rsid w:val="0037161B"/>
    <w:rsid w:val="003718A6"/>
    <w:rsid w:val="00371F95"/>
    <w:rsid w:val="003722E4"/>
    <w:rsid w:val="003729F8"/>
    <w:rsid w:val="00372A50"/>
    <w:rsid w:val="00372E20"/>
    <w:rsid w:val="00373484"/>
    <w:rsid w:val="00373871"/>
    <w:rsid w:val="00374744"/>
    <w:rsid w:val="00374C3C"/>
    <w:rsid w:val="00375B17"/>
    <w:rsid w:val="003761AC"/>
    <w:rsid w:val="00377531"/>
    <w:rsid w:val="00380241"/>
    <w:rsid w:val="0038216E"/>
    <w:rsid w:val="00382D8A"/>
    <w:rsid w:val="00384788"/>
    <w:rsid w:val="00384E6F"/>
    <w:rsid w:val="00385EB5"/>
    <w:rsid w:val="00386172"/>
    <w:rsid w:val="003872B5"/>
    <w:rsid w:val="00390512"/>
    <w:rsid w:val="003943DB"/>
    <w:rsid w:val="003956AA"/>
    <w:rsid w:val="00395979"/>
    <w:rsid w:val="0039673C"/>
    <w:rsid w:val="00397998"/>
    <w:rsid w:val="00397FE5"/>
    <w:rsid w:val="003A0408"/>
    <w:rsid w:val="003A1F11"/>
    <w:rsid w:val="003A2D2C"/>
    <w:rsid w:val="003A3575"/>
    <w:rsid w:val="003A3A0B"/>
    <w:rsid w:val="003A461F"/>
    <w:rsid w:val="003A5DED"/>
    <w:rsid w:val="003A610D"/>
    <w:rsid w:val="003A6642"/>
    <w:rsid w:val="003A6ECD"/>
    <w:rsid w:val="003A7506"/>
    <w:rsid w:val="003A7F2C"/>
    <w:rsid w:val="003B263F"/>
    <w:rsid w:val="003B3564"/>
    <w:rsid w:val="003B47E0"/>
    <w:rsid w:val="003B57B1"/>
    <w:rsid w:val="003C1813"/>
    <w:rsid w:val="003C1883"/>
    <w:rsid w:val="003C2692"/>
    <w:rsid w:val="003C34B4"/>
    <w:rsid w:val="003C3B00"/>
    <w:rsid w:val="003C44FE"/>
    <w:rsid w:val="003C6FF5"/>
    <w:rsid w:val="003C750C"/>
    <w:rsid w:val="003D1371"/>
    <w:rsid w:val="003D1987"/>
    <w:rsid w:val="003D1C90"/>
    <w:rsid w:val="003D1DFC"/>
    <w:rsid w:val="003D40E9"/>
    <w:rsid w:val="003D4EE8"/>
    <w:rsid w:val="003D54CE"/>
    <w:rsid w:val="003D5546"/>
    <w:rsid w:val="003D65C3"/>
    <w:rsid w:val="003D77E2"/>
    <w:rsid w:val="003E0119"/>
    <w:rsid w:val="003E2300"/>
    <w:rsid w:val="003E3812"/>
    <w:rsid w:val="003E3EC8"/>
    <w:rsid w:val="003E4FD9"/>
    <w:rsid w:val="003E6492"/>
    <w:rsid w:val="003E6888"/>
    <w:rsid w:val="003F29FD"/>
    <w:rsid w:val="003F4167"/>
    <w:rsid w:val="004002D1"/>
    <w:rsid w:val="00400437"/>
    <w:rsid w:val="00401A67"/>
    <w:rsid w:val="00402018"/>
    <w:rsid w:val="004023E7"/>
    <w:rsid w:val="00404F4E"/>
    <w:rsid w:val="004050EC"/>
    <w:rsid w:val="00406534"/>
    <w:rsid w:val="004069CB"/>
    <w:rsid w:val="00407369"/>
    <w:rsid w:val="00411379"/>
    <w:rsid w:val="00411551"/>
    <w:rsid w:val="00411615"/>
    <w:rsid w:val="00412123"/>
    <w:rsid w:val="0041277D"/>
    <w:rsid w:val="00412CB6"/>
    <w:rsid w:val="00413514"/>
    <w:rsid w:val="00415CFD"/>
    <w:rsid w:val="0041637F"/>
    <w:rsid w:val="00417333"/>
    <w:rsid w:val="00420837"/>
    <w:rsid w:val="004271F9"/>
    <w:rsid w:val="00430435"/>
    <w:rsid w:val="004307D2"/>
    <w:rsid w:val="0043108C"/>
    <w:rsid w:val="00432342"/>
    <w:rsid w:val="00433712"/>
    <w:rsid w:val="0043466C"/>
    <w:rsid w:val="00434A71"/>
    <w:rsid w:val="00435289"/>
    <w:rsid w:val="004359E4"/>
    <w:rsid w:val="00435A2B"/>
    <w:rsid w:val="004361DD"/>
    <w:rsid w:val="00436939"/>
    <w:rsid w:val="004374DA"/>
    <w:rsid w:val="0044170D"/>
    <w:rsid w:val="004425D0"/>
    <w:rsid w:val="00443A0C"/>
    <w:rsid w:val="00443DB1"/>
    <w:rsid w:val="00444578"/>
    <w:rsid w:val="004451AD"/>
    <w:rsid w:val="0044525B"/>
    <w:rsid w:val="00445E89"/>
    <w:rsid w:val="00446C12"/>
    <w:rsid w:val="00446D23"/>
    <w:rsid w:val="00447B57"/>
    <w:rsid w:val="00450CB8"/>
    <w:rsid w:val="00452C44"/>
    <w:rsid w:val="00453A30"/>
    <w:rsid w:val="0045410D"/>
    <w:rsid w:val="0045467E"/>
    <w:rsid w:val="00454A5D"/>
    <w:rsid w:val="00455C95"/>
    <w:rsid w:val="004567A2"/>
    <w:rsid w:val="00456E1F"/>
    <w:rsid w:val="004628A5"/>
    <w:rsid w:val="00462BC9"/>
    <w:rsid w:val="00462D7E"/>
    <w:rsid w:val="004634FC"/>
    <w:rsid w:val="00463AEA"/>
    <w:rsid w:val="004641AC"/>
    <w:rsid w:val="004659ED"/>
    <w:rsid w:val="00466496"/>
    <w:rsid w:val="004671ED"/>
    <w:rsid w:val="00467A2D"/>
    <w:rsid w:val="00467AE4"/>
    <w:rsid w:val="00467BF7"/>
    <w:rsid w:val="00475FDC"/>
    <w:rsid w:val="00477255"/>
    <w:rsid w:val="00477DEC"/>
    <w:rsid w:val="0048173A"/>
    <w:rsid w:val="00481F65"/>
    <w:rsid w:val="00482448"/>
    <w:rsid w:val="00482449"/>
    <w:rsid w:val="0048261C"/>
    <w:rsid w:val="004830F1"/>
    <w:rsid w:val="00483753"/>
    <w:rsid w:val="00484F38"/>
    <w:rsid w:val="00484FA7"/>
    <w:rsid w:val="004851E7"/>
    <w:rsid w:val="00486448"/>
    <w:rsid w:val="004869BC"/>
    <w:rsid w:val="0049032B"/>
    <w:rsid w:val="00491EF1"/>
    <w:rsid w:val="00495E46"/>
    <w:rsid w:val="004970FF"/>
    <w:rsid w:val="00497E42"/>
    <w:rsid w:val="004A02B9"/>
    <w:rsid w:val="004A1E2F"/>
    <w:rsid w:val="004A1EBF"/>
    <w:rsid w:val="004A22BB"/>
    <w:rsid w:val="004A309B"/>
    <w:rsid w:val="004A4469"/>
    <w:rsid w:val="004A46F2"/>
    <w:rsid w:val="004A6C2B"/>
    <w:rsid w:val="004B078B"/>
    <w:rsid w:val="004B163B"/>
    <w:rsid w:val="004B38F8"/>
    <w:rsid w:val="004B51F7"/>
    <w:rsid w:val="004B595C"/>
    <w:rsid w:val="004B5E1B"/>
    <w:rsid w:val="004B613B"/>
    <w:rsid w:val="004B735C"/>
    <w:rsid w:val="004B76C9"/>
    <w:rsid w:val="004B7C02"/>
    <w:rsid w:val="004C17E8"/>
    <w:rsid w:val="004C26A3"/>
    <w:rsid w:val="004C3188"/>
    <w:rsid w:val="004C4110"/>
    <w:rsid w:val="004C465E"/>
    <w:rsid w:val="004C5313"/>
    <w:rsid w:val="004C5DDE"/>
    <w:rsid w:val="004C69BC"/>
    <w:rsid w:val="004D0FFA"/>
    <w:rsid w:val="004D1241"/>
    <w:rsid w:val="004D2A11"/>
    <w:rsid w:val="004D3272"/>
    <w:rsid w:val="004D3642"/>
    <w:rsid w:val="004D4AC0"/>
    <w:rsid w:val="004D6D12"/>
    <w:rsid w:val="004D7588"/>
    <w:rsid w:val="004D778C"/>
    <w:rsid w:val="004E0403"/>
    <w:rsid w:val="004E0472"/>
    <w:rsid w:val="004E1051"/>
    <w:rsid w:val="004E1C9A"/>
    <w:rsid w:val="004E1EBB"/>
    <w:rsid w:val="004E3736"/>
    <w:rsid w:val="004E46D0"/>
    <w:rsid w:val="004E4B04"/>
    <w:rsid w:val="004E53AD"/>
    <w:rsid w:val="004E5AF1"/>
    <w:rsid w:val="004E5CCD"/>
    <w:rsid w:val="004E60F0"/>
    <w:rsid w:val="004E67A7"/>
    <w:rsid w:val="004E68DA"/>
    <w:rsid w:val="004E7E88"/>
    <w:rsid w:val="004F063B"/>
    <w:rsid w:val="004F0B21"/>
    <w:rsid w:val="004F0CD3"/>
    <w:rsid w:val="004F100E"/>
    <w:rsid w:val="004F42E6"/>
    <w:rsid w:val="004F5C5F"/>
    <w:rsid w:val="004F6232"/>
    <w:rsid w:val="004F68AA"/>
    <w:rsid w:val="004F6E97"/>
    <w:rsid w:val="004F6EAD"/>
    <w:rsid w:val="00500415"/>
    <w:rsid w:val="00502D19"/>
    <w:rsid w:val="005040CA"/>
    <w:rsid w:val="00504EF9"/>
    <w:rsid w:val="0050653F"/>
    <w:rsid w:val="0050671E"/>
    <w:rsid w:val="005076BF"/>
    <w:rsid w:val="00507C11"/>
    <w:rsid w:val="005110B8"/>
    <w:rsid w:val="0051235C"/>
    <w:rsid w:val="00512CED"/>
    <w:rsid w:val="00513346"/>
    <w:rsid w:val="00513A4E"/>
    <w:rsid w:val="00513B70"/>
    <w:rsid w:val="00513F88"/>
    <w:rsid w:val="00514A44"/>
    <w:rsid w:val="00514CF0"/>
    <w:rsid w:val="00514E88"/>
    <w:rsid w:val="00514F9A"/>
    <w:rsid w:val="00515D03"/>
    <w:rsid w:val="00515F7A"/>
    <w:rsid w:val="00516E85"/>
    <w:rsid w:val="00517BFA"/>
    <w:rsid w:val="00521432"/>
    <w:rsid w:val="00521D5F"/>
    <w:rsid w:val="00523613"/>
    <w:rsid w:val="00524891"/>
    <w:rsid w:val="0053082E"/>
    <w:rsid w:val="005308DB"/>
    <w:rsid w:val="0053218F"/>
    <w:rsid w:val="00532F71"/>
    <w:rsid w:val="0053493B"/>
    <w:rsid w:val="00534A94"/>
    <w:rsid w:val="00534CE3"/>
    <w:rsid w:val="00535AB8"/>
    <w:rsid w:val="00536BC6"/>
    <w:rsid w:val="0054055B"/>
    <w:rsid w:val="00540D6C"/>
    <w:rsid w:val="00541EEA"/>
    <w:rsid w:val="00543565"/>
    <w:rsid w:val="005435C1"/>
    <w:rsid w:val="00543660"/>
    <w:rsid w:val="00543A48"/>
    <w:rsid w:val="005440AF"/>
    <w:rsid w:val="005444DE"/>
    <w:rsid w:val="00545F05"/>
    <w:rsid w:val="005463A7"/>
    <w:rsid w:val="00546F3A"/>
    <w:rsid w:val="00547155"/>
    <w:rsid w:val="005471D2"/>
    <w:rsid w:val="0055171B"/>
    <w:rsid w:val="00552450"/>
    <w:rsid w:val="0055292C"/>
    <w:rsid w:val="00552ACC"/>
    <w:rsid w:val="00552D24"/>
    <w:rsid w:val="00553ADA"/>
    <w:rsid w:val="00553B99"/>
    <w:rsid w:val="00553EFE"/>
    <w:rsid w:val="00554B2D"/>
    <w:rsid w:val="00555C97"/>
    <w:rsid w:val="00556455"/>
    <w:rsid w:val="005566BE"/>
    <w:rsid w:val="00560659"/>
    <w:rsid w:val="005609C0"/>
    <w:rsid w:val="00560A27"/>
    <w:rsid w:val="00560C37"/>
    <w:rsid w:val="00561F47"/>
    <w:rsid w:val="005629DC"/>
    <w:rsid w:val="00562AE3"/>
    <w:rsid w:val="00562CEF"/>
    <w:rsid w:val="005641B2"/>
    <w:rsid w:val="00565CE8"/>
    <w:rsid w:val="0056782E"/>
    <w:rsid w:val="00570029"/>
    <w:rsid w:val="00570EB2"/>
    <w:rsid w:val="00571E8D"/>
    <w:rsid w:val="0057261F"/>
    <w:rsid w:val="0057417A"/>
    <w:rsid w:val="005744F8"/>
    <w:rsid w:val="00574CE3"/>
    <w:rsid w:val="00574ECD"/>
    <w:rsid w:val="00575D02"/>
    <w:rsid w:val="00576942"/>
    <w:rsid w:val="00576FEC"/>
    <w:rsid w:val="005774BA"/>
    <w:rsid w:val="0057770F"/>
    <w:rsid w:val="00580069"/>
    <w:rsid w:val="00580A50"/>
    <w:rsid w:val="00581D9B"/>
    <w:rsid w:val="005832D0"/>
    <w:rsid w:val="00583472"/>
    <w:rsid w:val="0058365A"/>
    <w:rsid w:val="00583939"/>
    <w:rsid w:val="005840B6"/>
    <w:rsid w:val="00586FB9"/>
    <w:rsid w:val="005878EA"/>
    <w:rsid w:val="00590079"/>
    <w:rsid w:val="005907CB"/>
    <w:rsid w:val="005918B4"/>
    <w:rsid w:val="005938F2"/>
    <w:rsid w:val="0059618D"/>
    <w:rsid w:val="00597246"/>
    <w:rsid w:val="005A09DE"/>
    <w:rsid w:val="005A0A80"/>
    <w:rsid w:val="005A14CB"/>
    <w:rsid w:val="005A1E11"/>
    <w:rsid w:val="005A227D"/>
    <w:rsid w:val="005A3C09"/>
    <w:rsid w:val="005A3DEC"/>
    <w:rsid w:val="005A3E1A"/>
    <w:rsid w:val="005A575C"/>
    <w:rsid w:val="005A7CCD"/>
    <w:rsid w:val="005A7E46"/>
    <w:rsid w:val="005A7EA2"/>
    <w:rsid w:val="005B1160"/>
    <w:rsid w:val="005B1365"/>
    <w:rsid w:val="005B1A71"/>
    <w:rsid w:val="005B2145"/>
    <w:rsid w:val="005B226E"/>
    <w:rsid w:val="005B24D5"/>
    <w:rsid w:val="005B4F91"/>
    <w:rsid w:val="005B54C9"/>
    <w:rsid w:val="005B6FEB"/>
    <w:rsid w:val="005C0A38"/>
    <w:rsid w:val="005C1874"/>
    <w:rsid w:val="005C2D0E"/>
    <w:rsid w:val="005C34D1"/>
    <w:rsid w:val="005D04DF"/>
    <w:rsid w:val="005D05D1"/>
    <w:rsid w:val="005D0C1C"/>
    <w:rsid w:val="005D2888"/>
    <w:rsid w:val="005D289E"/>
    <w:rsid w:val="005D28DE"/>
    <w:rsid w:val="005D29E9"/>
    <w:rsid w:val="005D54AC"/>
    <w:rsid w:val="005D6364"/>
    <w:rsid w:val="005D688C"/>
    <w:rsid w:val="005E178A"/>
    <w:rsid w:val="005E197F"/>
    <w:rsid w:val="005E2F64"/>
    <w:rsid w:val="005E2FCD"/>
    <w:rsid w:val="005E37F0"/>
    <w:rsid w:val="005E4B25"/>
    <w:rsid w:val="005E6D0D"/>
    <w:rsid w:val="005F1010"/>
    <w:rsid w:val="005F1976"/>
    <w:rsid w:val="005F2158"/>
    <w:rsid w:val="005F21D6"/>
    <w:rsid w:val="005F223E"/>
    <w:rsid w:val="005F2E3F"/>
    <w:rsid w:val="005F30FF"/>
    <w:rsid w:val="005F3635"/>
    <w:rsid w:val="005F36B5"/>
    <w:rsid w:val="005F4CBF"/>
    <w:rsid w:val="005F6083"/>
    <w:rsid w:val="00600A84"/>
    <w:rsid w:val="00601052"/>
    <w:rsid w:val="00601A8D"/>
    <w:rsid w:val="0060242D"/>
    <w:rsid w:val="0060245B"/>
    <w:rsid w:val="00603F30"/>
    <w:rsid w:val="006044AC"/>
    <w:rsid w:val="006060B9"/>
    <w:rsid w:val="00607BCC"/>
    <w:rsid w:val="00611FD6"/>
    <w:rsid w:val="006128B9"/>
    <w:rsid w:val="00612C07"/>
    <w:rsid w:val="00614007"/>
    <w:rsid w:val="00614749"/>
    <w:rsid w:val="006150A9"/>
    <w:rsid w:val="006161BF"/>
    <w:rsid w:val="00616605"/>
    <w:rsid w:val="006169D7"/>
    <w:rsid w:val="00621D4E"/>
    <w:rsid w:val="00622F70"/>
    <w:rsid w:val="00624041"/>
    <w:rsid w:val="00626158"/>
    <w:rsid w:val="0062685A"/>
    <w:rsid w:val="00626EEA"/>
    <w:rsid w:val="00627377"/>
    <w:rsid w:val="0063053A"/>
    <w:rsid w:val="006315E0"/>
    <w:rsid w:val="006316BB"/>
    <w:rsid w:val="00633070"/>
    <w:rsid w:val="00633A6C"/>
    <w:rsid w:val="00636416"/>
    <w:rsid w:val="006372C9"/>
    <w:rsid w:val="00637689"/>
    <w:rsid w:val="0064024C"/>
    <w:rsid w:val="00642C69"/>
    <w:rsid w:val="00645312"/>
    <w:rsid w:val="0064534B"/>
    <w:rsid w:val="00645839"/>
    <w:rsid w:val="00646349"/>
    <w:rsid w:val="00647081"/>
    <w:rsid w:val="00650D09"/>
    <w:rsid w:val="006513D5"/>
    <w:rsid w:val="00651B45"/>
    <w:rsid w:val="00652322"/>
    <w:rsid w:val="00652BAF"/>
    <w:rsid w:val="00653B03"/>
    <w:rsid w:val="00653D89"/>
    <w:rsid w:val="00656171"/>
    <w:rsid w:val="00657A32"/>
    <w:rsid w:val="00660326"/>
    <w:rsid w:val="00660BE2"/>
    <w:rsid w:val="00664673"/>
    <w:rsid w:val="006647C9"/>
    <w:rsid w:val="0066485B"/>
    <w:rsid w:val="00665400"/>
    <w:rsid w:val="006713F9"/>
    <w:rsid w:val="00671D8D"/>
    <w:rsid w:val="0067370D"/>
    <w:rsid w:val="00677AF0"/>
    <w:rsid w:val="00680650"/>
    <w:rsid w:val="00680663"/>
    <w:rsid w:val="00680E43"/>
    <w:rsid w:val="00682161"/>
    <w:rsid w:val="00682D1B"/>
    <w:rsid w:val="00683533"/>
    <w:rsid w:val="0068473F"/>
    <w:rsid w:val="00684B58"/>
    <w:rsid w:val="00686744"/>
    <w:rsid w:val="006871DF"/>
    <w:rsid w:val="00687B05"/>
    <w:rsid w:val="0069011D"/>
    <w:rsid w:val="00690577"/>
    <w:rsid w:val="006917F0"/>
    <w:rsid w:val="00693004"/>
    <w:rsid w:val="006932BD"/>
    <w:rsid w:val="00695FC9"/>
    <w:rsid w:val="006979E1"/>
    <w:rsid w:val="00697F6D"/>
    <w:rsid w:val="006A0920"/>
    <w:rsid w:val="006A1C7C"/>
    <w:rsid w:val="006A2F5A"/>
    <w:rsid w:val="006A584A"/>
    <w:rsid w:val="006A58F9"/>
    <w:rsid w:val="006A5AC8"/>
    <w:rsid w:val="006A5ED9"/>
    <w:rsid w:val="006A6CC0"/>
    <w:rsid w:val="006A7207"/>
    <w:rsid w:val="006A7B40"/>
    <w:rsid w:val="006B06EF"/>
    <w:rsid w:val="006B07A9"/>
    <w:rsid w:val="006B0EEE"/>
    <w:rsid w:val="006B13F4"/>
    <w:rsid w:val="006B3036"/>
    <w:rsid w:val="006B41B6"/>
    <w:rsid w:val="006B49F7"/>
    <w:rsid w:val="006B5745"/>
    <w:rsid w:val="006B7A90"/>
    <w:rsid w:val="006C13C0"/>
    <w:rsid w:val="006C17FC"/>
    <w:rsid w:val="006C3A19"/>
    <w:rsid w:val="006C3C47"/>
    <w:rsid w:val="006C4A57"/>
    <w:rsid w:val="006C696E"/>
    <w:rsid w:val="006C6B3D"/>
    <w:rsid w:val="006C7144"/>
    <w:rsid w:val="006D0100"/>
    <w:rsid w:val="006D1A8A"/>
    <w:rsid w:val="006D2604"/>
    <w:rsid w:val="006D3A20"/>
    <w:rsid w:val="006D5905"/>
    <w:rsid w:val="006D5F71"/>
    <w:rsid w:val="006E1AAA"/>
    <w:rsid w:val="006E288D"/>
    <w:rsid w:val="006E3632"/>
    <w:rsid w:val="006E3E15"/>
    <w:rsid w:val="006E48E8"/>
    <w:rsid w:val="006E4A86"/>
    <w:rsid w:val="006E66CE"/>
    <w:rsid w:val="006E67B1"/>
    <w:rsid w:val="006E7909"/>
    <w:rsid w:val="006E7A1F"/>
    <w:rsid w:val="006F0BC1"/>
    <w:rsid w:val="006F0E21"/>
    <w:rsid w:val="006F29F6"/>
    <w:rsid w:val="006F32A0"/>
    <w:rsid w:val="006F4464"/>
    <w:rsid w:val="006F4AAB"/>
    <w:rsid w:val="006F4C31"/>
    <w:rsid w:val="006F4D9F"/>
    <w:rsid w:val="006F518D"/>
    <w:rsid w:val="006F5F01"/>
    <w:rsid w:val="006F7045"/>
    <w:rsid w:val="00700664"/>
    <w:rsid w:val="00700A20"/>
    <w:rsid w:val="007014AD"/>
    <w:rsid w:val="0070258D"/>
    <w:rsid w:val="007029F8"/>
    <w:rsid w:val="00702B50"/>
    <w:rsid w:val="00702BD9"/>
    <w:rsid w:val="00703176"/>
    <w:rsid w:val="007034D9"/>
    <w:rsid w:val="00703E64"/>
    <w:rsid w:val="0070559C"/>
    <w:rsid w:val="007067C2"/>
    <w:rsid w:val="007067D4"/>
    <w:rsid w:val="0070693A"/>
    <w:rsid w:val="00707B42"/>
    <w:rsid w:val="00710D29"/>
    <w:rsid w:val="007110BA"/>
    <w:rsid w:val="0071138C"/>
    <w:rsid w:val="007122D2"/>
    <w:rsid w:val="007137DB"/>
    <w:rsid w:val="007138F1"/>
    <w:rsid w:val="00713973"/>
    <w:rsid w:val="00713B1E"/>
    <w:rsid w:val="00714D91"/>
    <w:rsid w:val="00714DA5"/>
    <w:rsid w:val="00715031"/>
    <w:rsid w:val="00715216"/>
    <w:rsid w:val="007239D0"/>
    <w:rsid w:val="00724F00"/>
    <w:rsid w:val="00726B57"/>
    <w:rsid w:val="00727035"/>
    <w:rsid w:val="00727225"/>
    <w:rsid w:val="00727E79"/>
    <w:rsid w:val="0073031B"/>
    <w:rsid w:val="00732814"/>
    <w:rsid w:val="00732F14"/>
    <w:rsid w:val="00733EAE"/>
    <w:rsid w:val="00735553"/>
    <w:rsid w:val="00735B0B"/>
    <w:rsid w:val="0073652A"/>
    <w:rsid w:val="00736DA6"/>
    <w:rsid w:val="007370D9"/>
    <w:rsid w:val="00740A83"/>
    <w:rsid w:val="0074133E"/>
    <w:rsid w:val="00742107"/>
    <w:rsid w:val="0074236E"/>
    <w:rsid w:val="00742ADB"/>
    <w:rsid w:val="00743545"/>
    <w:rsid w:val="00743A57"/>
    <w:rsid w:val="00743F99"/>
    <w:rsid w:val="00745A40"/>
    <w:rsid w:val="007503DD"/>
    <w:rsid w:val="007515A3"/>
    <w:rsid w:val="00751F94"/>
    <w:rsid w:val="00752048"/>
    <w:rsid w:val="00752121"/>
    <w:rsid w:val="0075263C"/>
    <w:rsid w:val="00753B03"/>
    <w:rsid w:val="00754055"/>
    <w:rsid w:val="00754622"/>
    <w:rsid w:val="00754E70"/>
    <w:rsid w:val="00755239"/>
    <w:rsid w:val="007554BD"/>
    <w:rsid w:val="007564A8"/>
    <w:rsid w:val="00760130"/>
    <w:rsid w:val="00760A52"/>
    <w:rsid w:val="00760F7C"/>
    <w:rsid w:val="00763E70"/>
    <w:rsid w:val="007645CD"/>
    <w:rsid w:val="00765D7C"/>
    <w:rsid w:val="007662CD"/>
    <w:rsid w:val="0076673A"/>
    <w:rsid w:val="00766D2A"/>
    <w:rsid w:val="00766DA4"/>
    <w:rsid w:val="007709B7"/>
    <w:rsid w:val="00773667"/>
    <w:rsid w:val="00773C5B"/>
    <w:rsid w:val="00774573"/>
    <w:rsid w:val="00775548"/>
    <w:rsid w:val="007756D7"/>
    <w:rsid w:val="00776DA1"/>
    <w:rsid w:val="007818EB"/>
    <w:rsid w:val="00781A65"/>
    <w:rsid w:val="00781F7D"/>
    <w:rsid w:val="00782000"/>
    <w:rsid w:val="00782386"/>
    <w:rsid w:val="0078292D"/>
    <w:rsid w:val="00783E73"/>
    <w:rsid w:val="00783EAE"/>
    <w:rsid w:val="00784741"/>
    <w:rsid w:val="00787520"/>
    <w:rsid w:val="00787C57"/>
    <w:rsid w:val="007915DD"/>
    <w:rsid w:val="007923C7"/>
    <w:rsid w:val="007939D1"/>
    <w:rsid w:val="00795446"/>
    <w:rsid w:val="007970B9"/>
    <w:rsid w:val="007A0F54"/>
    <w:rsid w:val="007A268B"/>
    <w:rsid w:val="007A6BF7"/>
    <w:rsid w:val="007A6F7A"/>
    <w:rsid w:val="007A71FC"/>
    <w:rsid w:val="007A7A8E"/>
    <w:rsid w:val="007A7EFD"/>
    <w:rsid w:val="007B22B0"/>
    <w:rsid w:val="007B22EB"/>
    <w:rsid w:val="007B294A"/>
    <w:rsid w:val="007B2E21"/>
    <w:rsid w:val="007B3C13"/>
    <w:rsid w:val="007B3E40"/>
    <w:rsid w:val="007B4CE2"/>
    <w:rsid w:val="007B4FF1"/>
    <w:rsid w:val="007B726A"/>
    <w:rsid w:val="007C05B5"/>
    <w:rsid w:val="007C28FC"/>
    <w:rsid w:val="007C2A21"/>
    <w:rsid w:val="007C307D"/>
    <w:rsid w:val="007C4CA7"/>
    <w:rsid w:val="007C5D73"/>
    <w:rsid w:val="007C6627"/>
    <w:rsid w:val="007C76A3"/>
    <w:rsid w:val="007D17E1"/>
    <w:rsid w:val="007D2C3C"/>
    <w:rsid w:val="007D35B5"/>
    <w:rsid w:val="007D36A1"/>
    <w:rsid w:val="007D43DC"/>
    <w:rsid w:val="007D4A55"/>
    <w:rsid w:val="007D4AF4"/>
    <w:rsid w:val="007D4F51"/>
    <w:rsid w:val="007D5867"/>
    <w:rsid w:val="007D625F"/>
    <w:rsid w:val="007D696B"/>
    <w:rsid w:val="007E17E0"/>
    <w:rsid w:val="007E2F41"/>
    <w:rsid w:val="007E3656"/>
    <w:rsid w:val="007E3FD0"/>
    <w:rsid w:val="007E5CF3"/>
    <w:rsid w:val="007E5E14"/>
    <w:rsid w:val="007E6189"/>
    <w:rsid w:val="007E660D"/>
    <w:rsid w:val="007E6BBF"/>
    <w:rsid w:val="007E6F9F"/>
    <w:rsid w:val="007F0FAC"/>
    <w:rsid w:val="007F1018"/>
    <w:rsid w:val="007F1BD2"/>
    <w:rsid w:val="007F256B"/>
    <w:rsid w:val="007F28FA"/>
    <w:rsid w:val="007F2A68"/>
    <w:rsid w:val="007F2F06"/>
    <w:rsid w:val="007F339C"/>
    <w:rsid w:val="007F346F"/>
    <w:rsid w:val="007F7715"/>
    <w:rsid w:val="007F7B01"/>
    <w:rsid w:val="0080033E"/>
    <w:rsid w:val="00802D24"/>
    <w:rsid w:val="00803369"/>
    <w:rsid w:val="00804114"/>
    <w:rsid w:val="00804154"/>
    <w:rsid w:val="00804178"/>
    <w:rsid w:val="008075F3"/>
    <w:rsid w:val="00807A27"/>
    <w:rsid w:val="00807FCF"/>
    <w:rsid w:val="0081021B"/>
    <w:rsid w:val="00810223"/>
    <w:rsid w:val="00810E7E"/>
    <w:rsid w:val="0081216D"/>
    <w:rsid w:val="00812CE5"/>
    <w:rsid w:val="00812D92"/>
    <w:rsid w:val="00813717"/>
    <w:rsid w:val="00813FD9"/>
    <w:rsid w:val="00815098"/>
    <w:rsid w:val="00816815"/>
    <w:rsid w:val="008176BC"/>
    <w:rsid w:val="00817D57"/>
    <w:rsid w:val="0082512F"/>
    <w:rsid w:val="00825908"/>
    <w:rsid w:val="00827716"/>
    <w:rsid w:val="00827A46"/>
    <w:rsid w:val="0083080F"/>
    <w:rsid w:val="00830D82"/>
    <w:rsid w:val="008320FB"/>
    <w:rsid w:val="008338FA"/>
    <w:rsid w:val="00834AF1"/>
    <w:rsid w:val="00834BEA"/>
    <w:rsid w:val="0083503C"/>
    <w:rsid w:val="00836C5B"/>
    <w:rsid w:val="00836C8A"/>
    <w:rsid w:val="00840AEA"/>
    <w:rsid w:val="00840B82"/>
    <w:rsid w:val="00841F33"/>
    <w:rsid w:val="008427AD"/>
    <w:rsid w:val="008443CA"/>
    <w:rsid w:val="008463E1"/>
    <w:rsid w:val="00846BC1"/>
    <w:rsid w:val="0085023B"/>
    <w:rsid w:val="00852A0F"/>
    <w:rsid w:val="008530A0"/>
    <w:rsid w:val="00853991"/>
    <w:rsid w:val="00854279"/>
    <w:rsid w:val="008543CA"/>
    <w:rsid w:val="0085461E"/>
    <w:rsid w:val="0085620A"/>
    <w:rsid w:val="00856517"/>
    <w:rsid w:val="008604F3"/>
    <w:rsid w:val="008609F4"/>
    <w:rsid w:val="0086105C"/>
    <w:rsid w:val="00862467"/>
    <w:rsid w:val="00864A13"/>
    <w:rsid w:val="00864C40"/>
    <w:rsid w:val="00865490"/>
    <w:rsid w:val="008663AF"/>
    <w:rsid w:val="00866532"/>
    <w:rsid w:val="00867514"/>
    <w:rsid w:val="0086758C"/>
    <w:rsid w:val="00867BD2"/>
    <w:rsid w:val="00870866"/>
    <w:rsid w:val="00872176"/>
    <w:rsid w:val="00872211"/>
    <w:rsid w:val="008737ED"/>
    <w:rsid w:val="00873F4E"/>
    <w:rsid w:val="00875D01"/>
    <w:rsid w:val="00875EC8"/>
    <w:rsid w:val="00875F24"/>
    <w:rsid w:val="00876628"/>
    <w:rsid w:val="00876AA1"/>
    <w:rsid w:val="00876DC6"/>
    <w:rsid w:val="00880F5D"/>
    <w:rsid w:val="0088179C"/>
    <w:rsid w:val="008824B9"/>
    <w:rsid w:val="0088276E"/>
    <w:rsid w:val="00882A5E"/>
    <w:rsid w:val="008830EB"/>
    <w:rsid w:val="008847D5"/>
    <w:rsid w:val="0088611F"/>
    <w:rsid w:val="008862A0"/>
    <w:rsid w:val="00887773"/>
    <w:rsid w:val="0089034E"/>
    <w:rsid w:val="00890FCB"/>
    <w:rsid w:val="00891178"/>
    <w:rsid w:val="00894D83"/>
    <w:rsid w:val="00895312"/>
    <w:rsid w:val="00895871"/>
    <w:rsid w:val="008960A1"/>
    <w:rsid w:val="008971CB"/>
    <w:rsid w:val="008A11E9"/>
    <w:rsid w:val="008A1736"/>
    <w:rsid w:val="008A1961"/>
    <w:rsid w:val="008A23F2"/>
    <w:rsid w:val="008A3234"/>
    <w:rsid w:val="008A3CCB"/>
    <w:rsid w:val="008A43B6"/>
    <w:rsid w:val="008A5501"/>
    <w:rsid w:val="008A7A69"/>
    <w:rsid w:val="008A7D13"/>
    <w:rsid w:val="008B08D4"/>
    <w:rsid w:val="008B1A9E"/>
    <w:rsid w:val="008B25E8"/>
    <w:rsid w:val="008B2B8B"/>
    <w:rsid w:val="008B3140"/>
    <w:rsid w:val="008B56D0"/>
    <w:rsid w:val="008B648E"/>
    <w:rsid w:val="008B6DDA"/>
    <w:rsid w:val="008C1410"/>
    <w:rsid w:val="008C271C"/>
    <w:rsid w:val="008C3025"/>
    <w:rsid w:val="008C30FC"/>
    <w:rsid w:val="008C6A27"/>
    <w:rsid w:val="008C6B1D"/>
    <w:rsid w:val="008C7534"/>
    <w:rsid w:val="008D031D"/>
    <w:rsid w:val="008D06B0"/>
    <w:rsid w:val="008D090D"/>
    <w:rsid w:val="008D0B40"/>
    <w:rsid w:val="008D1281"/>
    <w:rsid w:val="008D14D6"/>
    <w:rsid w:val="008D53C9"/>
    <w:rsid w:val="008E0F3F"/>
    <w:rsid w:val="008E1186"/>
    <w:rsid w:val="008E1A85"/>
    <w:rsid w:val="008E1EC5"/>
    <w:rsid w:val="008E54F1"/>
    <w:rsid w:val="008E72A6"/>
    <w:rsid w:val="008E7E41"/>
    <w:rsid w:val="008F0244"/>
    <w:rsid w:val="008F0F3C"/>
    <w:rsid w:val="008F2189"/>
    <w:rsid w:val="008F3860"/>
    <w:rsid w:val="008F4400"/>
    <w:rsid w:val="008F45BA"/>
    <w:rsid w:val="008F4F13"/>
    <w:rsid w:val="008F560F"/>
    <w:rsid w:val="008F5A9F"/>
    <w:rsid w:val="008F5CDD"/>
    <w:rsid w:val="008F6679"/>
    <w:rsid w:val="008F77BA"/>
    <w:rsid w:val="008F7DE2"/>
    <w:rsid w:val="0090022D"/>
    <w:rsid w:val="009005EB"/>
    <w:rsid w:val="00901509"/>
    <w:rsid w:val="00903051"/>
    <w:rsid w:val="00904CF5"/>
    <w:rsid w:val="00904FAE"/>
    <w:rsid w:val="00905F7D"/>
    <w:rsid w:val="009108CC"/>
    <w:rsid w:val="009111AF"/>
    <w:rsid w:val="00914347"/>
    <w:rsid w:val="00915C4B"/>
    <w:rsid w:val="009167BE"/>
    <w:rsid w:val="00917BFD"/>
    <w:rsid w:val="00920C4E"/>
    <w:rsid w:val="009216D9"/>
    <w:rsid w:val="0092392F"/>
    <w:rsid w:val="0092561F"/>
    <w:rsid w:val="009256D8"/>
    <w:rsid w:val="009263F4"/>
    <w:rsid w:val="00926A30"/>
    <w:rsid w:val="00926ED0"/>
    <w:rsid w:val="0092736D"/>
    <w:rsid w:val="00930338"/>
    <w:rsid w:val="00932868"/>
    <w:rsid w:val="00933105"/>
    <w:rsid w:val="00936504"/>
    <w:rsid w:val="00936DCC"/>
    <w:rsid w:val="009371EC"/>
    <w:rsid w:val="009378B9"/>
    <w:rsid w:val="0093790D"/>
    <w:rsid w:val="00937EEB"/>
    <w:rsid w:val="009400F1"/>
    <w:rsid w:val="00940762"/>
    <w:rsid w:val="00940FA1"/>
    <w:rsid w:val="00941093"/>
    <w:rsid w:val="00942F8A"/>
    <w:rsid w:val="00943CB6"/>
    <w:rsid w:val="0094432C"/>
    <w:rsid w:val="00944F03"/>
    <w:rsid w:val="00945A60"/>
    <w:rsid w:val="00947A4E"/>
    <w:rsid w:val="009516FC"/>
    <w:rsid w:val="00951735"/>
    <w:rsid w:val="00951842"/>
    <w:rsid w:val="00951EC3"/>
    <w:rsid w:val="0095372F"/>
    <w:rsid w:val="0095448F"/>
    <w:rsid w:val="00957B60"/>
    <w:rsid w:val="00957C2E"/>
    <w:rsid w:val="00957C4A"/>
    <w:rsid w:val="009605F1"/>
    <w:rsid w:val="00962761"/>
    <w:rsid w:val="009627B6"/>
    <w:rsid w:val="009629C0"/>
    <w:rsid w:val="00963029"/>
    <w:rsid w:val="009637BD"/>
    <w:rsid w:val="00963E96"/>
    <w:rsid w:val="00965BD5"/>
    <w:rsid w:val="00966CD1"/>
    <w:rsid w:val="00967433"/>
    <w:rsid w:val="00972A1D"/>
    <w:rsid w:val="00972C7E"/>
    <w:rsid w:val="00972DFC"/>
    <w:rsid w:val="009732DF"/>
    <w:rsid w:val="00973555"/>
    <w:rsid w:val="0097365E"/>
    <w:rsid w:val="0097655F"/>
    <w:rsid w:val="00980F6B"/>
    <w:rsid w:val="0098442B"/>
    <w:rsid w:val="0098446B"/>
    <w:rsid w:val="009862DB"/>
    <w:rsid w:val="00986C94"/>
    <w:rsid w:val="00987292"/>
    <w:rsid w:val="00987496"/>
    <w:rsid w:val="00987A35"/>
    <w:rsid w:val="00987CDD"/>
    <w:rsid w:val="00987F9A"/>
    <w:rsid w:val="009909C3"/>
    <w:rsid w:val="009921A2"/>
    <w:rsid w:val="00995C75"/>
    <w:rsid w:val="009965A5"/>
    <w:rsid w:val="00997356"/>
    <w:rsid w:val="00997E3C"/>
    <w:rsid w:val="009A056B"/>
    <w:rsid w:val="009A10D1"/>
    <w:rsid w:val="009A15B0"/>
    <w:rsid w:val="009A2207"/>
    <w:rsid w:val="009A26D0"/>
    <w:rsid w:val="009A38AE"/>
    <w:rsid w:val="009A44B6"/>
    <w:rsid w:val="009A4E4B"/>
    <w:rsid w:val="009A58A0"/>
    <w:rsid w:val="009A6DA1"/>
    <w:rsid w:val="009B058D"/>
    <w:rsid w:val="009B0675"/>
    <w:rsid w:val="009B0A5C"/>
    <w:rsid w:val="009B17C8"/>
    <w:rsid w:val="009B2116"/>
    <w:rsid w:val="009B277C"/>
    <w:rsid w:val="009B3D47"/>
    <w:rsid w:val="009B54E3"/>
    <w:rsid w:val="009B5A58"/>
    <w:rsid w:val="009B656C"/>
    <w:rsid w:val="009B6FEB"/>
    <w:rsid w:val="009B74BA"/>
    <w:rsid w:val="009B7618"/>
    <w:rsid w:val="009B7C50"/>
    <w:rsid w:val="009C0A7E"/>
    <w:rsid w:val="009C182D"/>
    <w:rsid w:val="009C194D"/>
    <w:rsid w:val="009C332A"/>
    <w:rsid w:val="009C40B9"/>
    <w:rsid w:val="009C4BA5"/>
    <w:rsid w:val="009C5500"/>
    <w:rsid w:val="009C7E8D"/>
    <w:rsid w:val="009D20C9"/>
    <w:rsid w:val="009D28DF"/>
    <w:rsid w:val="009D394B"/>
    <w:rsid w:val="009D3EAD"/>
    <w:rsid w:val="009D52D3"/>
    <w:rsid w:val="009D61E9"/>
    <w:rsid w:val="009D6BCF"/>
    <w:rsid w:val="009D772E"/>
    <w:rsid w:val="009D7DCA"/>
    <w:rsid w:val="009D7F5C"/>
    <w:rsid w:val="009E0F75"/>
    <w:rsid w:val="009E24DD"/>
    <w:rsid w:val="009E25E8"/>
    <w:rsid w:val="009E39C1"/>
    <w:rsid w:val="009E3F89"/>
    <w:rsid w:val="009E4E73"/>
    <w:rsid w:val="009E5404"/>
    <w:rsid w:val="009E55D6"/>
    <w:rsid w:val="009F0CD7"/>
    <w:rsid w:val="009F0F17"/>
    <w:rsid w:val="009F2D15"/>
    <w:rsid w:val="009F2D8E"/>
    <w:rsid w:val="009F2F31"/>
    <w:rsid w:val="009F3055"/>
    <w:rsid w:val="009F368D"/>
    <w:rsid w:val="009F4D24"/>
    <w:rsid w:val="009F5A14"/>
    <w:rsid w:val="009F6E2D"/>
    <w:rsid w:val="00A0068A"/>
    <w:rsid w:val="00A024C1"/>
    <w:rsid w:val="00A0323A"/>
    <w:rsid w:val="00A04FFC"/>
    <w:rsid w:val="00A05414"/>
    <w:rsid w:val="00A058CA"/>
    <w:rsid w:val="00A05C64"/>
    <w:rsid w:val="00A07A28"/>
    <w:rsid w:val="00A10B62"/>
    <w:rsid w:val="00A10F44"/>
    <w:rsid w:val="00A11263"/>
    <w:rsid w:val="00A144C8"/>
    <w:rsid w:val="00A144CD"/>
    <w:rsid w:val="00A14A53"/>
    <w:rsid w:val="00A15470"/>
    <w:rsid w:val="00A15525"/>
    <w:rsid w:val="00A17FD7"/>
    <w:rsid w:val="00A201A4"/>
    <w:rsid w:val="00A208D0"/>
    <w:rsid w:val="00A20ADF"/>
    <w:rsid w:val="00A220F6"/>
    <w:rsid w:val="00A22128"/>
    <w:rsid w:val="00A22667"/>
    <w:rsid w:val="00A236FF"/>
    <w:rsid w:val="00A244EC"/>
    <w:rsid w:val="00A24CB7"/>
    <w:rsid w:val="00A24D2C"/>
    <w:rsid w:val="00A24FAE"/>
    <w:rsid w:val="00A25E71"/>
    <w:rsid w:val="00A26207"/>
    <w:rsid w:val="00A32025"/>
    <w:rsid w:val="00A327EA"/>
    <w:rsid w:val="00A329F8"/>
    <w:rsid w:val="00A3311F"/>
    <w:rsid w:val="00A33706"/>
    <w:rsid w:val="00A345B2"/>
    <w:rsid w:val="00A37AE7"/>
    <w:rsid w:val="00A40973"/>
    <w:rsid w:val="00A415F4"/>
    <w:rsid w:val="00A4349A"/>
    <w:rsid w:val="00A44F5A"/>
    <w:rsid w:val="00A46212"/>
    <w:rsid w:val="00A46C4B"/>
    <w:rsid w:val="00A46C83"/>
    <w:rsid w:val="00A4713E"/>
    <w:rsid w:val="00A4763F"/>
    <w:rsid w:val="00A47C87"/>
    <w:rsid w:val="00A532F9"/>
    <w:rsid w:val="00A5399F"/>
    <w:rsid w:val="00A57C7C"/>
    <w:rsid w:val="00A602EE"/>
    <w:rsid w:val="00A60C3B"/>
    <w:rsid w:val="00A617BD"/>
    <w:rsid w:val="00A6342C"/>
    <w:rsid w:val="00A63DA2"/>
    <w:rsid w:val="00A63E88"/>
    <w:rsid w:val="00A6412A"/>
    <w:rsid w:val="00A6424E"/>
    <w:rsid w:val="00A6451F"/>
    <w:rsid w:val="00A64D6E"/>
    <w:rsid w:val="00A66D49"/>
    <w:rsid w:val="00A67547"/>
    <w:rsid w:val="00A7038C"/>
    <w:rsid w:val="00A70482"/>
    <w:rsid w:val="00A70F8D"/>
    <w:rsid w:val="00A72BDE"/>
    <w:rsid w:val="00A752E0"/>
    <w:rsid w:val="00A7703F"/>
    <w:rsid w:val="00A772CC"/>
    <w:rsid w:val="00A80167"/>
    <w:rsid w:val="00A80A2D"/>
    <w:rsid w:val="00A80A85"/>
    <w:rsid w:val="00A81082"/>
    <w:rsid w:val="00A835E2"/>
    <w:rsid w:val="00A84825"/>
    <w:rsid w:val="00A85711"/>
    <w:rsid w:val="00A87BC2"/>
    <w:rsid w:val="00A91400"/>
    <w:rsid w:val="00A9186E"/>
    <w:rsid w:val="00A9236A"/>
    <w:rsid w:val="00A92C7F"/>
    <w:rsid w:val="00A94798"/>
    <w:rsid w:val="00A958D2"/>
    <w:rsid w:val="00A95C8E"/>
    <w:rsid w:val="00A95E6B"/>
    <w:rsid w:val="00AA0187"/>
    <w:rsid w:val="00AA134B"/>
    <w:rsid w:val="00AA16F2"/>
    <w:rsid w:val="00AA1EE4"/>
    <w:rsid w:val="00AA27DD"/>
    <w:rsid w:val="00AA2E13"/>
    <w:rsid w:val="00AA33CA"/>
    <w:rsid w:val="00AA3784"/>
    <w:rsid w:val="00AA5AAB"/>
    <w:rsid w:val="00AA5B97"/>
    <w:rsid w:val="00AA5BA7"/>
    <w:rsid w:val="00AA5F1B"/>
    <w:rsid w:val="00AA5F65"/>
    <w:rsid w:val="00AA685E"/>
    <w:rsid w:val="00AA6957"/>
    <w:rsid w:val="00AA701D"/>
    <w:rsid w:val="00AA7B68"/>
    <w:rsid w:val="00AA7D60"/>
    <w:rsid w:val="00AB128B"/>
    <w:rsid w:val="00AB142E"/>
    <w:rsid w:val="00AB1B96"/>
    <w:rsid w:val="00AB2B24"/>
    <w:rsid w:val="00AB31A1"/>
    <w:rsid w:val="00AB35C1"/>
    <w:rsid w:val="00AB39AD"/>
    <w:rsid w:val="00AB3B21"/>
    <w:rsid w:val="00AB3D5A"/>
    <w:rsid w:val="00AB52FB"/>
    <w:rsid w:val="00AB55E0"/>
    <w:rsid w:val="00AB79C1"/>
    <w:rsid w:val="00AC0752"/>
    <w:rsid w:val="00AC3479"/>
    <w:rsid w:val="00AC5D7E"/>
    <w:rsid w:val="00AC5EAC"/>
    <w:rsid w:val="00AC7E48"/>
    <w:rsid w:val="00AD0971"/>
    <w:rsid w:val="00AD15C9"/>
    <w:rsid w:val="00AD1A3E"/>
    <w:rsid w:val="00AD2CE9"/>
    <w:rsid w:val="00AD4C46"/>
    <w:rsid w:val="00AD50C5"/>
    <w:rsid w:val="00AD53D4"/>
    <w:rsid w:val="00AD53FE"/>
    <w:rsid w:val="00AD60A6"/>
    <w:rsid w:val="00AD6AE3"/>
    <w:rsid w:val="00AD6FC7"/>
    <w:rsid w:val="00AE01E1"/>
    <w:rsid w:val="00AE074A"/>
    <w:rsid w:val="00AE10DE"/>
    <w:rsid w:val="00AE2242"/>
    <w:rsid w:val="00AE3456"/>
    <w:rsid w:val="00AE3F45"/>
    <w:rsid w:val="00AE47B8"/>
    <w:rsid w:val="00AE510A"/>
    <w:rsid w:val="00AE56FA"/>
    <w:rsid w:val="00AE588F"/>
    <w:rsid w:val="00AE5DA3"/>
    <w:rsid w:val="00AE773B"/>
    <w:rsid w:val="00AF0FA8"/>
    <w:rsid w:val="00AF14F9"/>
    <w:rsid w:val="00AF30EC"/>
    <w:rsid w:val="00AF4C8D"/>
    <w:rsid w:val="00AF56F9"/>
    <w:rsid w:val="00AF5CD9"/>
    <w:rsid w:val="00B00781"/>
    <w:rsid w:val="00B0104E"/>
    <w:rsid w:val="00B01A70"/>
    <w:rsid w:val="00B02C46"/>
    <w:rsid w:val="00B04536"/>
    <w:rsid w:val="00B057AE"/>
    <w:rsid w:val="00B0594C"/>
    <w:rsid w:val="00B063EC"/>
    <w:rsid w:val="00B0640C"/>
    <w:rsid w:val="00B07335"/>
    <w:rsid w:val="00B0772F"/>
    <w:rsid w:val="00B07928"/>
    <w:rsid w:val="00B07F2F"/>
    <w:rsid w:val="00B11074"/>
    <w:rsid w:val="00B121BB"/>
    <w:rsid w:val="00B123C0"/>
    <w:rsid w:val="00B124A4"/>
    <w:rsid w:val="00B12F97"/>
    <w:rsid w:val="00B13219"/>
    <w:rsid w:val="00B13DD5"/>
    <w:rsid w:val="00B146FA"/>
    <w:rsid w:val="00B159C4"/>
    <w:rsid w:val="00B170C7"/>
    <w:rsid w:val="00B2004F"/>
    <w:rsid w:val="00B20A26"/>
    <w:rsid w:val="00B2193B"/>
    <w:rsid w:val="00B22A66"/>
    <w:rsid w:val="00B24B49"/>
    <w:rsid w:val="00B32BD8"/>
    <w:rsid w:val="00B3394E"/>
    <w:rsid w:val="00B34D44"/>
    <w:rsid w:val="00B35335"/>
    <w:rsid w:val="00B356FD"/>
    <w:rsid w:val="00B35FF2"/>
    <w:rsid w:val="00B369D6"/>
    <w:rsid w:val="00B3705B"/>
    <w:rsid w:val="00B3718B"/>
    <w:rsid w:val="00B403A8"/>
    <w:rsid w:val="00B44728"/>
    <w:rsid w:val="00B4514A"/>
    <w:rsid w:val="00B47E36"/>
    <w:rsid w:val="00B500CC"/>
    <w:rsid w:val="00B5151C"/>
    <w:rsid w:val="00B51EEA"/>
    <w:rsid w:val="00B536EE"/>
    <w:rsid w:val="00B54CDF"/>
    <w:rsid w:val="00B57013"/>
    <w:rsid w:val="00B60859"/>
    <w:rsid w:val="00B60896"/>
    <w:rsid w:val="00B624A7"/>
    <w:rsid w:val="00B62883"/>
    <w:rsid w:val="00B628BA"/>
    <w:rsid w:val="00B628ED"/>
    <w:rsid w:val="00B63858"/>
    <w:rsid w:val="00B63908"/>
    <w:rsid w:val="00B63B93"/>
    <w:rsid w:val="00B66AAE"/>
    <w:rsid w:val="00B6757A"/>
    <w:rsid w:val="00B677D3"/>
    <w:rsid w:val="00B67A36"/>
    <w:rsid w:val="00B67F0C"/>
    <w:rsid w:val="00B7116D"/>
    <w:rsid w:val="00B7136C"/>
    <w:rsid w:val="00B72F68"/>
    <w:rsid w:val="00B7358A"/>
    <w:rsid w:val="00B73BA0"/>
    <w:rsid w:val="00B73F7B"/>
    <w:rsid w:val="00B756E1"/>
    <w:rsid w:val="00B76631"/>
    <w:rsid w:val="00B76CAB"/>
    <w:rsid w:val="00B80CF6"/>
    <w:rsid w:val="00B810C9"/>
    <w:rsid w:val="00B827D2"/>
    <w:rsid w:val="00B82EDD"/>
    <w:rsid w:val="00B83417"/>
    <w:rsid w:val="00B83D40"/>
    <w:rsid w:val="00B84660"/>
    <w:rsid w:val="00B84934"/>
    <w:rsid w:val="00B8526D"/>
    <w:rsid w:val="00B856E6"/>
    <w:rsid w:val="00B86460"/>
    <w:rsid w:val="00B90046"/>
    <w:rsid w:val="00B9068E"/>
    <w:rsid w:val="00B90AEB"/>
    <w:rsid w:val="00B92BB3"/>
    <w:rsid w:val="00B937EC"/>
    <w:rsid w:val="00B9566A"/>
    <w:rsid w:val="00B95C14"/>
    <w:rsid w:val="00B96599"/>
    <w:rsid w:val="00B969A1"/>
    <w:rsid w:val="00BA0330"/>
    <w:rsid w:val="00BA101F"/>
    <w:rsid w:val="00BA12D2"/>
    <w:rsid w:val="00BA1CC5"/>
    <w:rsid w:val="00BA1E81"/>
    <w:rsid w:val="00BA24F7"/>
    <w:rsid w:val="00BA32EA"/>
    <w:rsid w:val="00BA44C7"/>
    <w:rsid w:val="00BB02EA"/>
    <w:rsid w:val="00BB2680"/>
    <w:rsid w:val="00BB3774"/>
    <w:rsid w:val="00BB425D"/>
    <w:rsid w:val="00BB431B"/>
    <w:rsid w:val="00BB4AA0"/>
    <w:rsid w:val="00BB7398"/>
    <w:rsid w:val="00BC1490"/>
    <w:rsid w:val="00BC1B63"/>
    <w:rsid w:val="00BC29A4"/>
    <w:rsid w:val="00BC31C6"/>
    <w:rsid w:val="00BC4425"/>
    <w:rsid w:val="00BC5A7E"/>
    <w:rsid w:val="00BC6596"/>
    <w:rsid w:val="00BC6691"/>
    <w:rsid w:val="00BC6C35"/>
    <w:rsid w:val="00BC799B"/>
    <w:rsid w:val="00BC7C46"/>
    <w:rsid w:val="00BD09E6"/>
    <w:rsid w:val="00BD1448"/>
    <w:rsid w:val="00BD3BE6"/>
    <w:rsid w:val="00BD3D82"/>
    <w:rsid w:val="00BD3F56"/>
    <w:rsid w:val="00BD629E"/>
    <w:rsid w:val="00BD63F1"/>
    <w:rsid w:val="00BD70AD"/>
    <w:rsid w:val="00BE1B90"/>
    <w:rsid w:val="00BE3036"/>
    <w:rsid w:val="00BE3311"/>
    <w:rsid w:val="00BE3734"/>
    <w:rsid w:val="00BE40B2"/>
    <w:rsid w:val="00BE469E"/>
    <w:rsid w:val="00BE49DB"/>
    <w:rsid w:val="00BE4EC1"/>
    <w:rsid w:val="00BE5889"/>
    <w:rsid w:val="00BE7081"/>
    <w:rsid w:val="00BE70CE"/>
    <w:rsid w:val="00BE7B69"/>
    <w:rsid w:val="00BE7B8D"/>
    <w:rsid w:val="00BF2419"/>
    <w:rsid w:val="00BF341A"/>
    <w:rsid w:val="00BF3528"/>
    <w:rsid w:val="00BF41AD"/>
    <w:rsid w:val="00BF4C8C"/>
    <w:rsid w:val="00BF5C6C"/>
    <w:rsid w:val="00C01C13"/>
    <w:rsid w:val="00C01E01"/>
    <w:rsid w:val="00C020C2"/>
    <w:rsid w:val="00C022C0"/>
    <w:rsid w:val="00C02A61"/>
    <w:rsid w:val="00C03FBF"/>
    <w:rsid w:val="00C063E1"/>
    <w:rsid w:val="00C06EE6"/>
    <w:rsid w:val="00C07CF8"/>
    <w:rsid w:val="00C10C74"/>
    <w:rsid w:val="00C1291E"/>
    <w:rsid w:val="00C12E19"/>
    <w:rsid w:val="00C12EC4"/>
    <w:rsid w:val="00C153F7"/>
    <w:rsid w:val="00C154CE"/>
    <w:rsid w:val="00C15E56"/>
    <w:rsid w:val="00C16D31"/>
    <w:rsid w:val="00C1786E"/>
    <w:rsid w:val="00C20A2A"/>
    <w:rsid w:val="00C21A1C"/>
    <w:rsid w:val="00C22E32"/>
    <w:rsid w:val="00C22FE1"/>
    <w:rsid w:val="00C2302C"/>
    <w:rsid w:val="00C2462C"/>
    <w:rsid w:val="00C24C34"/>
    <w:rsid w:val="00C2529A"/>
    <w:rsid w:val="00C266F4"/>
    <w:rsid w:val="00C26BC9"/>
    <w:rsid w:val="00C274A9"/>
    <w:rsid w:val="00C27E0A"/>
    <w:rsid w:val="00C31638"/>
    <w:rsid w:val="00C31969"/>
    <w:rsid w:val="00C329E6"/>
    <w:rsid w:val="00C32EC7"/>
    <w:rsid w:val="00C34979"/>
    <w:rsid w:val="00C34D87"/>
    <w:rsid w:val="00C35F24"/>
    <w:rsid w:val="00C37D93"/>
    <w:rsid w:val="00C403B8"/>
    <w:rsid w:val="00C415F2"/>
    <w:rsid w:val="00C41F35"/>
    <w:rsid w:val="00C42B33"/>
    <w:rsid w:val="00C42B6F"/>
    <w:rsid w:val="00C441E3"/>
    <w:rsid w:val="00C453C2"/>
    <w:rsid w:val="00C46602"/>
    <w:rsid w:val="00C46A53"/>
    <w:rsid w:val="00C4722F"/>
    <w:rsid w:val="00C506E4"/>
    <w:rsid w:val="00C5121F"/>
    <w:rsid w:val="00C5175C"/>
    <w:rsid w:val="00C51ECC"/>
    <w:rsid w:val="00C5250A"/>
    <w:rsid w:val="00C52603"/>
    <w:rsid w:val="00C526A7"/>
    <w:rsid w:val="00C5445F"/>
    <w:rsid w:val="00C546B9"/>
    <w:rsid w:val="00C55243"/>
    <w:rsid w:val="00C563BA"/>
    <w:rsid w:val="00C575C0"/>
    <w:rsid w:val="00C578A4"/>
    <w:rsid w:val="00C60B01"/>
    <w:rsid w:val="00C60B80"/>
    <w:rsid w:val="00C61460"/>
    <w:rsid w:val="00C629EC"/>
    <w:rsid w:val="00C64D8A"/>
    <w:rsid w:val="00C72E1E"/>
    <w:rsid w:val="00C73B11"/>
    <w:rsid w:val="00C757D7"/>
    <w:rsid w:val="00C75E28"/>
    <w:rsid w:val="00C7603D"/>
    <w:rsid w:val="00C76EF2"/>
    <w:rsid w:val="00C77B1A"/>
    <w:rsid w:val="00C80CEE"/>
    <w:rsid w:val="00C82E2A"/>
    <w:rsid w:val="00C833B1"/>
    <w:rsid w:val="00C8469E"/>
    <w:rsid w:val="00C85571"/>
    <w:rsid w:val="00C8615F"/>
    <w:rsid w:val="00C87135"/>
    <w:rsid w:val="00C87231"/>
    <w:rsid w:val="00C90809"/>
    <w:rsid w:val="00C9144C"/>
    <w:rsid w:val="00C92DC4"/>
    <w:rsid w:val="00C92EED"/>
    <w:rsid w:val="00C93052"/>
    <w:rsid w:val="00C9388E"/>
    <w:rsid w:val="00C954A7"/>
    <w:rsid w:val="00C95BAC"/>
    <w:rsid w:val="00C96803"/>
    <w:rsid w:val="00C975C1"/>
    <w:rsid w:val="00CA17B2"/>
    <w:rsid w:val="00CA1E4B"/>
    <w:rsid w:val="00CA1F8F"/>
    <w:rsid w:val="00CA253B"/>
    <w:rsid w:val="00CA2AB4"/>
    <w:rsid w:val="00CA31C4"/>
    <w:rsid w:val="00CA3A52"/>
    <w:rsid w:val="00CA63AC"/>
    <w:rsid w:val="00CA69AC"/>
    <w:rsid w:val="00CA7521"/>
    <w:rsid w:val="00CA7F11"/>
    <w:rsid w:val="00CB070B"/>
    <w:rsid w:val="00CB25A8"/>
    <w:rsid w:val="00CB27CB"/>
    <w:rsid w:val="00CB2928"/>
    <w:rsid w:val="00CB3771"/>
    <w:rsid w:val="00CB3F2E"/>
    <w:rsid w:val="00CB59E1"/>
    <w:rsid w:val="00CB6F8A"/>
    <w:rsid w:val="00CB7A8D"/>
    <w:rsid w:val="00CC0BD5"/>
    <w:rsid w:val="00CC0EA9"/>
    <w:rsid w:val="00CC10C5"/>
    <w:rsid w:val="00CC2AC2"/>
    <w:rsid w:val="00CC2FDA"/>
    <w:rsid w:val="00CC3F73"/>
    <w:rsid w:val="00CC4F9B"/>
    <w:rsid w:val="00CC5837"/>
    <w:rsid w:val="00CC59FF"/>
    <w:rsid w:val="00CD11B6"/>
    <w:rsid w:val="00CD11FC"/>
    <w:rsid w:val="00CD1273"/>
    <w:rsid w:val="00CD1FC1"/>
    <w:rsid w:val="00CD34E1"/>
    <w:rsid w:val="00CD468D"/>
    <w:rsid w:val="00CD568F"/>
    <w:rsid w:val="00CD630A"/>
    <w:rsid w:val="00CD642F"/>
    <w:rsid w:val="00CE0BE8"/>
    <w:rsid w:val="00CE40DE"/>
    <w:rsid w:val="00CE5304"/>
    <w:rsid w:val="00CE5557"/>
    <w:rsid w:val="00CE56D8"/>
    <w:rsid w:val="00CE617B"/>
    <w:rsid w:val="00CF033D"/>
    <w:rsid w:val="00CF05CD"/>
    <w:rsid w:val="00CF09CC"/>
    <w:rsid w:val="00CF4331"/>
    <w:rsid w:val="00CF4C03"/>
    <w:rsid w:val="00CF75A8"/>
    <w:rsid w:val="00D00062"/>
    <w:rsid w:val="00D03A1F"/>
    <w:rsid w:val="00D03D82"/>
    <w:rsid w:val="00D04226"/>
    <w:rsid w:val="00D04426"/>
    <w:rsid w:val="00D04EB0"/>
    <w:rsid w:val="00D05037"/>
    <w:rsid w:val="00D06037"/>
    <w:rsid w:val="00D07B8D"/>
    <w:rsid w:val="00D11615"/>
    <w:rsid w:val="00D13496"/>
    <w:rsid w:val="00D13506"/>
    <w:rsid w:val="00D14AC5"/>
    <w:rsid w:val="00D14AF0"/>
    <w:rsid w:val="00D1558F"/>
    <w:rsid w:val="00D161D9"/>
    <w:rsid w:val="00D163D7"/>
    <w:rsid w:val="00D2115A"/>
    <w:rsid w:val="00D213BF"/>
    <w:rsid w:val="00D23151"/>
    <w:rsid w:val="00D23F41"/>
    <w:rsid w:val="00D26CD7"/>
    <w:rsid w:val="00D31107"/>
    <w:rsid w:val="00D31187"/>
    <w:rsid w:val="00D31599"/>
    <w:rsid w:val="00D31BC8"/>
    <w:rsid w:val="00D32476"/>
    <w:rsid w:val="00D32675"/>
    <w:rsid w:val="00D3518C"/>
    <w:rsid w:val="00D356F9"/>
    <w:rsid w:val="00D35A0F"/>
    <w:rsid w:val="00D35D80"/>
    <w:rsid w:val="00D362BB"/>
    <w:rsid w:val="00D371A9"/>
    <w:rsid w:val="00D37A45"/>
    <w:rsid w:val="00D4057A"/>
    <w:rsid w:val="00D4499F"/>
    <w:rsid w:val="00D46D93"/>
    <w:rsid w:val="00D4705C"/>
    <w:rsid w:val="00D50B18"/>
    <w:rsid w:val="00D51498"/>
    <w:rsid w:val="00D52687"/>
    <w:rsid w:val="00D52DA5"/>
    <w:rsid w:val="00D532D2"/>
    <w:rsid w:val="00D53A98"/>
    <w:rsid w:val="00D54BEB"/>
    <w:rsid w:val="00D55A94"/>
    <w:rsid w:val="00D572F3"/>
    <w:rsid w:val="00D600F6"/>
    <w:rsid w:val="00D6010B"/>
    <w:rsid w:val="00D614D1"/>
    <w:rsid w:val="00D61DA2"/>
    <w:rsid w:val="00D62063"/>
    <w:rsid w:val="00D629BB"/>
    <w:rsid w:val="00D63E81"/>
    <w:rsid w:val="00D64C94"/>
    <w:rsid w:val="00D65A3B"/>
    <w:rsid w:val="00D66187"/>
    <w:rsid w:val="00D66658"/>
    <w:rsid w:val="00D702FF"/>
    <w:rsid w:val="00D7125A"/>
    <w:rsid w:val="00D7194F"/>
    <w:rsid w:val="00D72EF2"/>
    <w:rsid w:val="00D733B7"/>
    <w:rsid w:val="00D75CAC"/>
    <w:rsid w:val="00D76080"/>
    <w:rsid w:val="00D76FF0"/>
    <w:rsid w:val="00D77607"/>
    <w:rsid w:val="00D777E3"/>
    <w:rsid w:val="00D77E8F"/>
    <w:rsid w:val="00D77EF3"/>
    <w:rsid w:val="00D80FBD"/>
    <w:rsid w:val="00D810A7"/>
    <w:rsid w:val="00D8122F"/>
    <w:rsid w:val="00D82883"/>
    <w:rsid w:val="00D82985"/>
    <w:rsid w:val="00D82E79"/>
    <w:rsid w:val="00D83D1A"/>
    <w:rsid w:val="00D84EE3"/>
    <w:rsid w:val="00D872C3"/>
    <w:rsid w:val="00D87992"/>
    <w:rsid w:val="00D90490"/>
    <w:rsid w:val="00D907BC"/>
    <w:rsid w:val="00D91233"/>
    <w:rsid w:val="00D91FAC"/>
    <w:rsid w:val="00D92096"/>
    <w:rsid w:val="00D92511"/>
    <w:rsid w:val="00D93583"/>
    <w:rsid w:val="00D9411F"/>
    <w:rsid w:val="00D96BC8"/>
    <w:rsid w:val="00D96DB6"/>
    <w:rsid w:val="00DA17E1"/>
    <w:rsid w:val="00DA1E5E"/>
    <w:rsid w:val="00DA2A9A"/>
    <w:rsid w:val="00DA2B8F"/>
    <w:rsid w:val="00DA3106"/>
    <w:rsid w:val="00DA3CA5"/>
    <w:rsid w:val="00DA640F"/>
    <w:rsid w:val="00DA661C"/>
    <w:rsid w:val="00DA6653"/>
    <w:rsid w:val="00DB0520"/>
    <w:rsid w:val="00DB1405"/>
    <w:rsid w:val="00DB2799"/>
    <w:rsid w:val="00DB2DF3"/>
    <w:rsid w:val="00DB37CE"/>
    <w:rsid w:val="00DB3E6D"/>
    <w:rsid w:val="00DB4200"/>
    <w:rsid w:val="00DB45C0"/>
    <w:rsid w:val="00DB56AC"/>
    <w:rsid w:val="00DB5A27"/>
    <w:rsid w:val="00DB61A2"/>
    <w:rsid w:val="00DB71E5"/>
    <w:rsid w:val="00DB7463"/>
    <w:rsid w:val="00DB7F6C"/>
    <w:rsid w:val="00DC0E54"/>
    <w:rsid w:val="00DC145A"/>
    <w:rsid w:val="00DC1FE3"/>
    <w:rsid w:val="00DC24BD"/>
    <w:rsid w:val="00DC32FF"/>
    <w:rsid w:val="00DC3A44"/>
    <w:rsid w:val="00DC3B8B"/>
    <w:rsid w:val="00DC46FA"/>
    <w:rsid w:val="00DC50B6"/>
    <w:rsid w:val="00DC5687"/>
    <w:rsid w:val="00DC60C5"/>
    <w:rsid w:val="00DC6521"/>
    <w:rsid w:val="00DC7354"/>
    <w:rsid w:val="00DD13D3"/>
    <w:rsid w:val="00DD1EBB"/>
    <w:rsid w:val="00DD2F3E"/>
    <w:rsid w:val="00DD3FCF"/>
    <w:rsid w:val="00DD438B"/>
    <w:rsid w:val="00DD4789"/>
    <w:rsid w:val="00DE1401"/>
    <w:rsid w:val="00DE145D"/>
    <w:rsid w:val="00DE215C"/>
    <w:rsid w:val="00DE3104"/>
    <w:rsid w:val="00DE58F6"/>
    <w:rsid w:val="00DE5DB8"/>
    <w:rsid w:val="00DE608B"/>
    <w:rsid w:val="00DE61BA"/>
    <w:rsid w:val="00DF1E6F"/>
    <w:rsid w:val="00DF206E"/>
    <w:rsid w:val="00DF20A7"/>
    <w:rsid w:val="00DF2ABC"/>
    <w:rsid w:val="00DF44F0"/>
    <w:rsid w:val="00DF4984"/>
    <w:rsid w:val="00DF4C74"/>
    <w:rsid w:val="00DF6C17"/>
    <w:rsid w:val="00DF737C"/>
    <w:rsid w:val="00DF7F76"/>
    <w:rsid w:val="00DF7FA4"/>
    <w:rsid w:val="00E04FAE"/>
    <w:rsid w:val="00E06CFD"/>
    <w:rsid w:val="00E11BB8"/>
    <w:rsid w:val="00E12054"/>
    <w:rsid w:val="00E12944"/>
    <w:rsid w:val="00E12CD6"/>
    <w:rsid w:val="00E13014"/>
    <w:rsid w:val="00E13897"/>
    <w:rsid w:val="00E13CE5"/>
    <w:rsid w:val="00E14926"/>
    <w:rsid w:val="00E150A9"/>
    <w:rsid w:val="00E15A9B"/>
    <w:rsid w:val="00E16749"/>
    <w:rsid w:val="00E169C5"/>
    <w:rsid w:val="00E1703C"/>
    <w:rsid w:val="00E173BB"/>
    <w:rsid w:val="00E17587"/>
    <w:rsid w:val="00E17C36"/>
    <w:rsid w:val="00E20E37"/>
    <w:rsid w:val="00E217DE"/>
    <w:rsid w:val="00E2193D"/>
    <w:rsid w:val="00E23249"/>
    <w:rsid w:val="00E23DDE"/>
    <w:rsid w:val="00E24AC9"/>
    <w:rsid w:val="00E24F63"/>
    <w:rsid w:val="00E25118"/>
    <w:rsid w:val="00E25493"/>
    <w:rsid w:val="00E2553E"/>
    <w:rsid w:val="00E25FE8"/>
    <w:rsid w:val="00E26D02"/>
    <w:rsid w:val="00E3031A"/>
    <w:rsid w:val="00E30511"/>
    <w:rsid w:val="00E30C8B"/>
    <w:rsid w:val="00E3210C"/>
    <w:rsid w:val="00E33DB0"/>
    <w:rsid w:val="00E3562B"/>
    <w:rsid w:val="00E3594E"/>
    <w:rsid w:val="00E35BA1"/>
    <w:rsid w:val="00E35D8D"/>
    <w:rsid w:val="00E41342"/>
    <w:rsid w:val="00E41985"/>
    <w:rsid w:val="00E41AB5"/>
    <w:rsid w:val="00E41ADD"/>
    <w:rsid w:val="00E43CBF"/>
    <w:rsid w:val="00E43F68"/>
    <w:rsid w:val="00E46010"/>
    <w:rsid w:val="00E507A5"/>
    <w:rsid w:val="00E517A9"/>
    <w:rsid w:val="00E52415"/>
    <w:rsid w:val="00E528EE"/>
    <w:rsid w:val="00E52A4F"/>
    <w:rsid w:val="00E53793"/>
    <w:rsid w:val="00E540F6"/>
    <w:rsid w:val="00E542C0"/>
    <w:rsid w:val="00E546DF"/>
    <w:rsid w:val="00E55504"/>
    <w:rsid w:val="00E55812"/>
    <w:rsid w:val="00E55ED6"/>
    <w:rsid w:val="00E56FA4"/>
    <w:rsid w:val="00E56FC5"/>
    <w:rsid w:val="00E57794"/>
    <w:rsid w:val="00E61365"/>
    <w:rsid w:val="00E61A60"/>
    <w:rsid w:val="00E634AF"/>
    <w:rsid w:val="00E63A4B"/>
    <w:rsid w:val="00E63FC0"/>
    <w:rsid w:val="00E64967"/>
    <w:rsid w:val="00E64AFE"/>
    <w:rsid w:val="00E6526C"/>
    <w:rsid w:val="00E65D3B"/>
    <w:rsid w:val="00E660A2"/>
    <w:rsid w:val="00E67591"/>
    <w:rsid w:val="00E70396"/>
    <w:rsid w:val="00E71627"/>
    <w:rsid w:val="00E728DE"/>
    <w:rsid w:val="00E72B5A"/>
    <w:rsid w:val="00E737E5"/>
    <w:rsid w:val="00E7396A"/>
    <w:rsid w:val="00E73C8B"/>
    <w:rsid w:val="00E73DC2"/>
    <w:rsid w:val="00E74311"/>
    <w:rsid w:val="00E74FF3"/>
    <w:rsid w:val="00E76196"/>
    <w:rsid w:val="00E76B2C"/>
    <w:rsid w:val="00E76E9D"/>
    <w:rsid w:val="00E82C1D"/>
    <w:rsid w:val="00E832C4"/>
    <w:rsid w:val="00E8564E"/>
    <w:rsid w:val="00E8642C"/>
    <w:rsid w:val="00E878B6"/>
    <w:rsid w:val="00E91F55"/>
    <w:rsid w:val="00E923BC"/>
    <w:rsid w:val="00E92942"/>
    <w:rsid w:val="00E92B3D"/>
    <w:rsid w:val="00E92B6B"/>
    <w:rsid w:val="00E932F0"/>
    <w:rsid w:val="00E94577"/>
    <w:rsid w:val="00E95332"/>
    <w:rsid w:val="00E96198"/>
    <w:rsid w:val="00E96303"/>
    <w:rsid w:val="00E9667E"/>
    <w:rsid w:val="00E96F17"/>
    <w:rsid w:val="00E97263"/>
    <w:rsid w:val="00E9743B"/>
    <w:rsid w:val="00EA633E"/>
    <w:rsid w:val="00EA72DE"/>
    <w:rsid w:val="00EB099C"/>
    <w:rsid w:val="00EB1A50"/>
    <w:rsid w:val="00EB1BC7"/>
    <w:rsid w:val="00EB2BB8"/>
    <w:rsid w:val="00EB3168"/>
    <w:rsid w:val="00EB35F1"/>
    <w:rsid w:val="00EB4D0B"/>
    <w:rsid w:val="00EB4E81"/>
    <w:rsid w:val="00EB54E7"/>
    <w:rsid w:val="00EB582A"/>
    <w:rsid w:val="00EB7207"/>
    <w:rsid w:val="00EC076C"/>
    <w:rsid w:val="00EC190E"/>
    <w:rsid w:val="00EC2314"/>
    <w:rsid w:val="00EC4305"/>
    <w:rsid w:val="00EC4EE6"/>
    <w:rsid w:val="00EC530E"/>
    <w:rsid w:val="00EC659B"/>
    <w:rsid w:val="00ED2BBD"/>
    <w:rsid w:val="00ED38B9"/>
    <w:rsid w:val="00ED42A7"/>
    <w:rsid w:val="00ED5122"/>
    <w:rsid w:val="00ED521C"/>
    <w:rsid w:val="00ED5AAA"/>
    <w:rsid w:val="00ED5AB6"/>
    <w:rsid w:val="00ED73BC"/>
    <w:rsid w:val="00EE035B"/>
    <w:rsid w:val="00EE0E3C"/>
    <w:rsid w:val="00EE0F99"/>
    <w:rsid w:val="00EE2860"/>
    <w:rsid w:val="00EE2D46"/>
    <w:rsid w:val="00EE4C7E"/>
    <w:rsid w:val="00EE664F"/>
    <w:rsid w:val="00EE7370"/>
    <w:rsid w:val="00EF03F9"/>
    <w:rsid w:val="00EF202B"/>
    <w:rsid w:val="00EF3795"/>
    <w:rsid w:val="00EF476D"/>
    <w:rsid w:val="00EF4D97"/>
    <w:rsid w:val="00EF5584"/>
    <w:rsid w:val="00EF5641"/>
    <w:rsid w:val="00EF5A83"/>
    <w:rsid w:val="00F00298"/>
    <w:rsid w:val="00F01376"/>
    <w:rsid w:val="00F01617"/>
    <w:rsid w:val="00F01A35"/>
    <w:rsid w:val="00F01C8B"/>
    <w:rsid w:val="00F01F29"/>
    <w:rsid w:val="00F02534"/>
    <w:rsid w:val="00F028F4"/>
    <w:rsid w:val="00F03649"/>
    <w:rsid w:val="00F03FA0"/>
    <w:rsid w:val="00F044C9"/>
    <w:rsid w:val="00F04884"/>
    <w:rsid w:val="00F05CDE"/>
    <w:rsid w:val="00F05D2B"/>
    <w:rsid w:val="00F06017"/>
    <w:rsid w:val="00F11A25"/>
    <w:rsid w:val="00F12110"/>
    <w:rsid w:val="00F1505C"/>
    <w:rsid w:val="00F150CF"/>
    <w:rsid w:val="00F21FEC"/>
    <w:rsid w:val="00F22D3E"/>
    <w:rsid w:val="00F22F9C"/>
    <w:rsid w:val="00F2409E"/>
    <w:rsid w:val="00F2491F"/>
    <w:rsid w:val="00F25603"/>
    <w:rsid w:val="00F256C8"/>
    <w:rsid w:val="00F268FF"/>
    <w:rsid w:val="00F269D9"/>
    <w:rsid w:val="00F30185"/>
    <w:rsid w:val="00F306AE"/>
    <w:rsid w:val="00F31245"/>
    <w:rsid w:val="00F31868"/>
    <w:rsid w:val="00F32D82"/>
    <w:rsid w:val="00F33F24"/>
    <w:rsid w:val="00F35B19"/>
    <w:rsid w:val="00F404E7"/>
    <w:rsid w:val="00F41421"/>
    <w:rsid w:val="00F42A6D"/>
    <w:rsid w:val="00F43B12"/>
    <w:rsid w:val="00F43F46"/>
    <w:rsid w:val="00F445A7"/>
    <w:rsid w:val="00F4677F"/>
    <w:rsid w:val="00F50E5A"/>
    <w:rsid w:val="00F522A3"/>
    <w:rsid w:val="00F531FE"/>
    <w:rsid w:val="00F544FA"/>
    <w:rsid w:val="00F5653E"/>
    <w:rsid w:val="00F56B74"/>
    <w:rsid w:val="00F600C1"/>
    <w:rsid w:val="00F62054"/>
    <w:rsid w:val="00F621C2"/>
    <w:rsid w:val="00F62D3E"/>
    <w:rsid w:val="00F65223"/>
    <w:rsid w:val="00F65B29"/>
    <w:rsid w:val="00F66FB7"/>
    <w:rsid w:val="00F70092"/>
    <w:rsid w:val="00F713D2"/>
    <w:rsid w:val="00F71ECD"/>
    <w:rsid w:val="00F730FF"/>
    <w:rsid w:val="00F73C72"/>
    <w:rsid w:val="00F74E6D"/>
    <w:rsid w:val="00F759CB"/>
    <w:rsid w:val="00F76D61"/>
    <w:rsid w:val="00F77549"/>
    <w:rsid w:val="00F80BA1"/>
    <w:rsid w:val="00F8105D"/>
    <w:rsid w:val="00F821EC"/>
    <w:rsid w:val="00F82C23"/>
    <w:rsid w:val="00F82C9C"/>
    <w:rsid w:val="00F83292"/>
    <w:rsid w:val="00F85536"/>
    <w:rsid w:val="00F85B0D"/>
    <w:rsid w:val="00F85DB4"/>
    <w:rsid w:val="00F8781D"/>
    <w:rsid w:val="00F87BB6"/>
    <w:rsid w:val="00F90F3A"/>
    <w:rsid w:val="00F9160B"/>
    <w:rsid w:val="00F92CAA"/>
    <w:rsid w:val="00F9324F"/>
    <w:rsid w:val="00F94DE1"/>
    <w:rsid w:val="00F95839"/>
    <w:rsid w:val="00F959FF"/>
    <w:rsid w:val="00F95F42"/>
    <w:rsid w:val="00F9624A"/>
    <w:rsid w:val="00F9727A"/>
    <w:rsid w:val="00FA41DE"/>
    <w:rsid w:val="00FA431F"/>
    <w:rsid w:val="00FA4B11"/>
    <w:rsid w:val="00FA4B89"/>
    <w:rsid w:val="00FA649E"/>
    <w:rsid w:val="00FA6C55"/>
    <w:rsid w:val="00FA7440"/>
    <w:rsid w:val="00FA7A0D"/>
    <w:rsid w:val="00FB0839"/>
    <w:rsid w:val="00FB0B59"/>
    <w:rsid w:val="00FB0D6C"/>
    <w:rsid w:val="00FB368B"/>
    <w:rsid w:val="00FB5118"/>
    <w:rsid w:val="00FB5E68"/>
    <w:rsid w:val="00FB5F75"/>
    <w:rsid w:val="00FB608A"/>
    <w:rsid w:val="00FB6D90"/>
    <w:rsid w:val="00FC2DB1"/>
    <w:rsid w:val="00FC3488"/>
    <w:rsid w:val="00FC38BD"/>
    <w:rsid w:val="00FC41C0"/>
    <w:rsid w:val="00FC4431"/>
    <w:rsid w:val="00FC45C2"/>
    <w:rsid w:val="00FC4FEC"/>
    <w:rsid w:val="00FC5491"/>
    <w:rsid w:val="00FC79AA"/>
    <w:rsid w:val="00FC7F0E"/>
    <w:rsid w:val="00FD0214"/>
    <w:rsid w:val="00FD07AE"/>
    <w:rsid w:val="00FD0F63"/>
    <w:rsid w:val="00FD14AE"/>
    <w:rsid w:val="00FD1E78"/>
    <w:rsid w:val="00FD374F"/>
    <w:rsid w:val="00FD430B"/>
    <w:rsid w:val="00FD53E0"/>
    <w:rsid w:val="00FD5924"/>
    <w:rsid w:val="00FD6AB4"/>
    <w:rsid w:val="00FD6CE9"/>
    <w:rsid w:val="00FE04EC"/>
    <w:rsid w:val="00FE0939"/>
    <w:rsid w:val="00FE1BF2"/>
    <w:rsid w:val="00FE1F67"/>
    <w:rsid w:val="00FE2A44"/>
    <w:rsid w:val="00FE3909"/>
    <w:rsid w:val="00FE544A"/>
    <w:rsid w:val="00FE63DE"/>
    <w:rsid w:val="00FE66C0"/>
    <w:rsid w:val="00FE681A"/>
    <w:rsid w:val="00FE6EF2"/>
    <w:rsid w:val="00FF0D13"/>
    <w:rsid w:val="00FF1E19"/>
    <w:rsid w:val="00FF2D8A"/>
    <w:rsid w:val="00FF3A4E"/>
    <w:rsid w:val="00FF3EC2"/>
    <w:rsid w:val="00FF4193"/>
    <w:rsid w:val="00FF49CE"/>
    <w:rsid w:val="00FF4B2D"/>
    <w:rsid w:val="00FF597E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6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1"/>
    <w:uiPriority w:val="99"/>
    <w:qFormat/>
    <w:rsid w:val="0013314E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1"/>
    <w:uiPriority w:val="9"/>
    <w:qFormat/>
    <w:rsid w:val="0013314E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  <w:lang w:val="x-none" w:eastAsia="x-none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  <w:lang w:val="x-none" w:eastAsia="x-none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  <w:lang w:val="x-none" w:eastAsia="x-none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1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basedOn w:val="a1"/>
    <w:link w:val="ab"/>
    <w:uiPriority w:val="34"/>
    <w:qFormat/>
    <w:rsid w:val="00E7396A"/>
    <w:pPr>
      <w:ind w:left="720"/>
      <w:contextualSpacing/>
    </w:pPr>
    <w:rPr>
      <w:lang w:val="x-none"/>
    </w:r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CharChar">
    <w:name w:val="Обычный Char Char"/>
    <w:link w:val="12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Заголовок параграфа (1.) Знак, Знак1 Знак,Знак1 Знак,Section Знак,Section Heading Знак,level2 hdg Знак,111 Знак"/>
    <w:link w:val="1"/>
    <w:uiPriority w:val="99"/>
    <w:rsid w:val="0013314E"/>
    <w:rPr>
      <w:rFonts w:ascii="Arial" w:eastAsia="Times New Roman" w:hAnsi="Arial"/>
      <w:b/>
      <w:kern w:val="28"/>
      <w:sz w:val="40"/>
      <w:lang w:val="x-none" w:eastAsia="x-none"/>
    </w:rPr>
  </w:style>
  <w:style w:type="character" w:customStyle="1" w:styleId="21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"/>
    <w:uiPriority w:val="9"/>
    <w:rsid w:val="0013314E"/>
    <w:rPr>
      <w:rFonts w:ascii="Times New Roman" w:eastAsia="Times New Roman" w:hAnsi="Times New Roman"/>
      <w:b/>
      <w:snapToGrid w:val="0"/>
      <w:sz w:val="32"/>
      <w:lang w:val="x-none" w:eastAsia="x-none"/>
    </w:rPr>
  </w:style>
  <w:style w:type="paragraph" w:customStyle="1" w:styleId="a">
    <w:name w:val="Пункт"/>
    <w:basedOn w:val="a1"/>
    <w:link w:val="13"/>
    <w:rsid w:val="0013314E"/>
    <w:pPr>
      <w:numPr>
        <w:ilvl w:val="2"/>
        <w:numId w:val="2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2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val="x-none" w:eastAsia="x-none"/>
    </w:rPr>
  </w:style>
  <w:style w:type="character" w:customStyle="1" w:styleId="af0">
    <w:name w:val="комментарий"/>
    <w:rsid w:val="00147CB9"/>
    <w:rPr>
      <w:b/>
      <w:i/>
      <w:shd w:val="clear" w:color="auto" w:fill="FFFF99"/>
    </w:rPr>
  </w:style>
  <w:style w:type="paragraph" w:styleId="af1">
    <w:name w:val="Body Text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f2">
    <w:name w:val="Основной текст Знак"/>
    <w:link w:val="af1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4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val="x-none"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  <w:lang w:eastAsia="x-none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  <w:lang w:val="x-none" w:eastAsia="x-none"/>
    </w:rPr>
  </w:style>
  <w:style w:type="paragraph" w:customStyle="1" w:styleId="10">
    <w:name w:val="СтильТЗ 1 уровень"/>
    <w:basedOn w:val="1"/>
    <w:qFormat/>
    <w:rsid w:val="004B51F7"/>
    <w:pPr>
      <w:keepLines w:val="0"/>
      <w:pageBreakBefore w:val="0"/>
      <w:numPr>
        <w:numId w:val="11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0">
    <w:name w:val="СтильТЗ 2 уровень"/>
    <w:basedOn w:val="2"/>
    <w:qFormat/>
    <w:rsid w:val="004B51F7"/>
    <w:pPr>
      <w:numPr>
        <w:numId w:val="11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  <w:lang w:val="ru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  <w:lang w:val="ru" w:eastAsia="x-none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  <w:lang w:val="x-none" w:eastAsia="x-none"/>
    </w:rPr>
  </w:style>
  <w:style w:type="paragraph" w:styleId="15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B07928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x-none" w:eastAsia="x-none"/>
    </w:rPr>
  </w:style>
  <w:style w:type="character" w:customStyle="1" w:styleId="afd">
    <w:name w:val="Название Знак"/>
    <w:link w:val="afc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99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E57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6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1"/>
    <w:uiPriority w:val="99"/>
    <w:qFormat/>
    <w:rsid w:val="0013314E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1"/>
    <w:uiPriority w:val="9"/>
    <w:qFormat/>
    <w:rsid w:val="0013314E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  <w:lang w:val="x-none" w:eastAsia="x-none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  <w:lang w:val="x-none" w:eastAsia="x-none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  <w:lang w:val="x-none" w:eastAsia="x-none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1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basedOn w:val="a1"/>
    <w:link w:val="ab"/>
    <w:uiPriority w:val="34"/>
    <w:qFormat/>
    <w:rsid w:val="00E7396A"/>
    <w:pPr>
      <w:ind w:left="720"/>
      <w:contextualSpacing/>
    </w:pPr>
    <w:rPr>
      <w:lang w:val="x-none"/>
    </w:r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CharChar">
    <w:name w:val="Обычный Char Char"/>
    <w:link w:val="12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Заголовок параграфа (1.) Знак, Знак1 Знак,Знак1 Знак,Section Знак,Section Heading Знак,level2 hdg Знак,111 Знак"/>
    <w:link w:val="1"/>
    <w:uiPriority w:val="99"/>
    <w:rsid w:val="0013314E"/>
    <w:rPr>
      <w:rFonts w:ascii="Arial" w:eastAsia="Times New Roman" w:hAnsi="Arial"/>
      <w:b/>
      <w:kern w:val="28"/>
      <w:sz w:val="40"/>
      <w:lang w:val="x-none" w:eastAsia="x-none"/>
    </w:rPr>
  </w:style>
  <w:style w:type="character" w:customStyle="1" w:styleId="21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"/>
    <w:uiPriority w:val="9"/>
    <w:rsid w:val="0013314E"/>
    <w:rPr>
      <w:rFonts w:ascii="Times New Roman" w:eastAsia="Times New Roman" w:hAnsi="Times New Roman"/>
      <w:b/>
      <w:snapToGrid w:val="0"/>
      <w:sz w:val="32"/>
      <w:lang w:val="x-none" w:eastAsia="x-none"/>
    </w:rPr>
  </w:style>
  <w:style w:type="paragraph" w:customStyle="1" w:styleId="a">
    <w:name w:val="Пункт"/>
    <w:basedOn w:val="a1"/>
    <w:link w:val="13"/>
    <w:rsid w:val="0013314E"/>
    <w:pPr>
      <w:numPr>
        <w:ilvl w:val="2"/>
        <w:numId w:val="2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2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val="x-none" w:eastAsia="x-none"/>
    </w:rPr>
  </w:style>
  <w:style w:type="character" w:customStyle="1" w:styleId="af0">
    <w:name w:val="комментарий"/>
    <w:rsid w:val="00147CB9"/>
    <w:rPr>
      <w:b/>
      <w:i/>
      <w:shd w:val="clear" w:color="auto" w:fill="FFFF99"/>
    </w:rPr>
  </w:style>
  <w:style w:type="paragraph" w:styleId="af1">
    <w:name w:val="Body Text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f2">
    <w:name w:val="Основной текст Знак"/>
    <w:link w:val="af1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4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val="x-none"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  <w:lang w:eastAsia="x-none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  <w:lang w:val="x-none" w:eastAsia="x-none"/>
    </w:rPr>
  </w:style>
  <w:style w:type="paragraph" w:customStyle="1" w:styleId="10">
    <w:name w:val="СтильТЗ 1 уровень"/>
    <w:basedOn w:val="1"/>
    <w:qFormat/>
    <w:rsid w:val="004B51F7"/>
    <w:pPr>
      <w:keepLines w:val="0"/>
      <w:pageBreakBefore w:val="0"/>
      <w:numPr>
        <w:numId w:val="11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0">
    <w:name w:val="СтильТЗ 2 уровень"/>
    <w:basedOn w:val="2"/>
    <w:qFormat/>
    <w:rsid w:val="004B51F7"/>
    <w:pPr>
      <w:numPr>
        <w:numId w:val="11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  <w:lang w:val="ru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  <w:lang w:val="ru" w:eastAsia="x-none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  <w:lang w:val="x-none" w:eastAsia="x-none"/>
    </w:rPr>
  </w:style>
  <w:style w:type="paragraph" w:styleId="15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B07928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x-none" w:eastAsia="x-none"/>
    </w:rPr>
  </w:style>
  <w:style w:type="character" w:customStyle="1" w:styleId="afd">
    <w:name w:val="Название Знак"/>
    <w:link w:val="afc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99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E5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lm@esb.mar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113B-58F4-4984-B96E-7C60CC46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20</Pages>
  <Words>8358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55894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mailto:blm@esb.mari.ru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Кондакова М.Н.</dc:creator>
  <cp:lastModifiedBy>Бердинская Л.М.</cp:lastModifiedBy>
  <cp:revision>227</cp:revision>
  <cp:lastPrinted>2017-10-03T08:47:00Z</cp:lastPrinted>
  <dcterms:created xsi:type="dcterms:W3CDTF">2017-10-03T08:24:00Z</dcterms:created>
  <dcterms:modified xsi:type="dcterms:W3CDTF">2017-10-31T12:23:00Z</dcterms:modified>
</cp:coreProperties>
</file>