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04" w:rsidRPr="00312796" w:rsidRDefault="00BF4104" w:rsidP="00BF4104">
      <w:pPr>
        <w:tabs>
          <w:tab w:val="num" w:pos="1985"/>
        </w:tabs>
        <w:spacing w:line="240" w:lineRule="auto"/>
        <w:contextualSpacing/>
        <w:jc w:val="right"/>
        <w:rPr>
          <w:rFonts w:ascii="Times New Roman" w:hAnsi="Times New Roman" w:cs="Times New Roman"/>
          <w:b/>
          <w:bCs/>
          <w:sz w:val="24"/>
          <w:szCs w:val="24"/>
        </w:rPr>
      </w:pPr>
      <w:r w:rsidRPr="00312796">
        <w:rPr>
          <w:rFonts w:ascii="Times New Roman" w:hAnsi="Times New Roman" w:cs="Times New Roman"/>
          <w:b/>
          <w:bCs/>
          <w:sz w:val="24"/>
          <w:szCs w:val="24"/>
        </w:rPr>
        <w:t>УТВЕРЖД</w:t>
      </w:r>
      <w:r w:rsidR="00DA410D">
        <w:rPr>
          <w:rFonts w:ascii="Times New Roman" w:hAnsi="Times New Roman" w:cs="Times New Roman"/>
          <w:b/>
          <w:bCs/>
          <w:sz w:val="24"/>
          <w:szCs w:val="24"/>
        </w:rPr>
        <w:t>ЕНО</w:t>
      </w:r>
      <w:r w:rsidRPr="00312796">
        <w:rPr>
          <w:rFonts w:ascii="Times New Roman" w:hAnsi="Times New Roman" w:cs="Times New Roman"/>
          <w:b/>
          <w:bCs/>
          <w:sz w:val="24"/>
          <w:szCs w:val="24"/>
        </w:rPr>
        <w:t>:</w:t>
      </w:r>
    </w:p>
    <w:p w:rsidR="008868FB" w:rsidRDefault="00DA410D" w:rsidP="00BF4104">
      <w:pPr>
        <w:tabs>
          <w:tab w:val="num" w:pos="1985"/>
        </w:tabs>
        <w:spacing w:line="240" w:lineRule="auto"/>
        <w:contextualSpacing/>
        <w:jc w:val="right"/>
        <w:rPr>
          <w:rFonts w:ascii="Times New Roman" w:hAnsi="Times New Roman" w:cs="Times New Roman"/>
          <w:iCs/>
          <w:sz w:val="24"/>
          <w:szCs w:val="24"/>
        </w:rPr>
      </w:pPr>
      <w:r>
        <w:rPr>
          <w:rFonts w:ascii="Times New Roman" w:hAnsi="Times New Roman" w:cs="Times New Roman"/>
          <w:iCs/>
          <w:sz w:val="24"/>
          <w:szCs w:val="24"/>
        </w:rPr>
        <w:t xml:space="preserve">Решением Совета </w:t>
      </w:r>
      <w:r w:rsidR="00BF4104" w:rsidRPr="00312796">
        <w:rPr>
          <w:rFonts w:ascii="Times New Roman" w:hAnsi="Times New Roman" w:cs="Times New Roman"/>
          <w:iCs/>
          <w:sz w:val="24"/>
          <w:szCs w:val="24"/>
        </w:rPr>
        <w:t xml:space="preserve"> директоров </w:t>
      </w:r>
    </w:p>
    <w:p w:rsidR="00BF4104" w:rsidRPr="00312796" w:rsidRDefault="00BF4104" w:rsidP="00BF4104">
      <w:pPr>
        <w:tabs>
          <w:tab w:val="num" w:pos="1985"/>
        </w:tabs>
        <w:spacing w:line="240" w:lineRule="auto"/>
        <w:contextualSpacing/>
        <w:jc w:val="right"/>
        <w:rPr>
          <w:rFonts w:ascii="Times New Roman" w:hAnsi="Times New Roman" w:cs="Times New Roman"/>
          <w:iCs/>
          <w:sz w:val="24"/>
          <w:szCs w:val="24"/>
        </w:rPr>
      </w:pPr>
      <w:r>
        <w:rPr>
          <w:rFonts w:ascii="Times New Roman" w:hAnsi="Times New Roman" w:cs="Times New Roman"/>
          <w:iCs/>
          <w:sz w:val="24"/>
          <w:szCs w:val="24"/>
        </w:rPr>
        <w:t>ПАО</w:t>
      </w:r>
      <w:r w:rsidRPr="00312796">
        <w:rPr>
          <w:rFonts w:ascii="Times New Roman" w:hAnsi="Times New Roman" w:cs="Times New Roman"/>
          <w:iCs/>
          <w:sz w:val="24"/>
          <w:szCs w:val="24"/>
        </w:rPr>
        <w:t xml:space="preserve"> «</w:t>
      </w:r>
      <w:r>
        <w:rPr>
          <w:rFonts w:ascii="Times New Roman" w:hAnsi="Times New Roman" w:cs="Times New Roman"/>
          <w:iCs/>
          <w:sz w:val="24"/>
          <w:szCs w:val="24"/>
        </w:rPr>
        <w:t>ТНС энерго Воронеж</w:t>
      </w:r>
      <w:r w:rsidRPr="00312796">
        <w:rPr>
          <w:rFonts w:ascii="Times New Roman" w:hAnsi="Times New Roman" w:cs="Times New Roman"/>
          <w:iCs/>
          <w:sz w:val="24"/>
          <w:szCs w:val="24"/>
        </w:rPr>
        <w:t>»</w:t>
      </w:r>
    </w:p>
    <w:p w:rsidR="00BF4104" w:rsidRPr="00312796" w:rsidRDefault="00BF4104" w:rsidP="00BF4104">
      <w:pPr>
        <w:tabs>
          <w:tab w:val="num" w:pos="1985"/>
        </w:tabs>
        <w:spacing w:line="240" w:lineRule="auto"/>
        <w:contextualSpacing/>
        <w:jc w:val="right"/>
        <w:rPr>
          <w:rFonts w:ascii="Times New Roman" w:hAnsi="Times New Roman" w:cs="Times New Roman"/>
          <w:iCs/>
          <w:sz w:val="24"/>
          <w:szCs w:val="24"/>
        </w:rPr>
      </w:pPr>
    </w:p>
    <w:p w:rsidR="00BF4104" w:rsidRPr="00312796" w:rsidRDefault="00BF4104" w:rsidP="00BF4104">
      <w:pPr>
        <w:tabs>
          <w:tab w:val="num" w:pos="1985"/>
        </w:tabs>
        <w:spacing w:line="240" w:lineRule="auto"/>
        <w:contextualSpacing/>
        <w:jc w:val="right"/>
        <w:rPr>
          <w:rFonts w:ascii="Times New Roman" w:hAnsi="Times New Roman" w:cs="Times New Roman"/>
          <w:bCs/>
          <w:sz w:val="24"/>
          <w:szCs w:val="24"/>
        </w:rPr>
      </w:pPr>
      <w:r w:rsidRPr="00312796">
        <w:rPr>
          <w:rFonts w:ascii="Times New Roman" w:hAnsi="Times New Roman" w:cs="Times New Roman"/>
          <w:bCs/>
          <w:sz w:val="24"/>
          <w:szCs w:val="24"/>
        </w:rPr>
        <w:t xml:space="preserve">Протокол   </w:t>
      </w:r>
      <w:r>
        <w:rPr>
          <w:rFonts w:ascii="Times New Roman" w:hAnsi="Times New Roman" w:cs="Times New Roman"/>
          <w:bCs/>
          <w:sz w:val="24"/>
          <w:szCs w:val="24"/>
        </w:rPr>
        <w:t>№</w:t>
      </w:r>
      <w:r w:rsidR="00C94E3D">
        <w:rPr>
          <w:rFonts w:ascii="Times New Roman" w:hAnsi="Times New Roman" w:cs="Times New Roman"/>
          <w:bCs/>
          <w:sz w:val="24"/>
          <w:szCs w:val="24"/>
        </w:rPr>
        <w:t xml:space="preserve"> 16/16 </w:t>
      </w:r>
      <w:r>
        <w:rPr>
          <w:rFonts w:ascii="Times New Roman" w:hAnsi="Times New Roman" w:cs="Times New Roman"/>
          <w:bCs/>
          <w:sz w:val="24"/>
          <w:szCs w:val="24"/>
        </w:rPr>
        <w:t xml:space="preserve">от   </w:t>
      </w:r>
      <w:r w:rsidRPr="00BF4104">
        <w:rPr>
          <w:rFonts w:ascii="Times New Roman" w:hAnsi="Times New Roman" w:cs="Times New Roman"/>
          <w:bCs/>
          <w:sz w:val="24"/>
          <w:szCs w:val="24"/>
        </w:rPr>
        <w:t>«</w:t>
      </w:r>
      <w:r w:rsidR="00C94E3D">
        <w:rPr>
          <w:rFonts w:ascii="Times New Roman" w:hAnsi="Times New Roman" w:cs="Times New Roman"/>
          <w:bCs/>
          <w:sz w:val="24"/>
          <w:szCs w:val="24"/>
        </w:rPr>
        <w:t>20</w:t>
      </w:r>
      <w:r w:rsidRPr="00BF4104">
        <w:rPr>
          <w:rFonts w:ascii="Times New Roman" w:hAnsi="Times New Roman" w:cs="Times New Roman"/>
          <w:bCs/>
          <w:sz w:val="24"/>
          <w:szCs w:val="24"/>
        </w:rPr>
        <w:t xml:space="preserve">» </w:t>
      </w:r>
      <w:r w:rsidR="00C94E3D">
        <w:rPr>
          <w:rFonts w:ascii="Times New Roman" w:hAnsi="Times New Roman" w:cs="Times New Roman"/>
          <w:bCs/>
          <w:sz w:val="24"/>
          <w:szCs w:val="24"/>
        </w:rPr>
        <w:t>октября</w:t>
      </w:r>
      <w:bookmarkStart w:id="0" w:name="_GoBack"/>
      <w:bookmarkEnd w:id="0"/>
      <w:r w:rsidRPr="00BF4104">
        <w:rPr>
          <w:rFonts w:ascii="Times New Roman" w:hAnsi="Times New Roman" w:cs="Times New Roman"/>
          <w:bCs/>
          <w:sz w:val="24"/>
          <w:szCs w:val="24"/>
        </w:rPr>
        <w:t xml:space="preserve"> 2016 г</w:t>
      </w:r>
      <w:r w:rsidRPr="00312796">
        <w:rPr>
          <w:rFonts w:ascii="Times New Roman" w:hAnsi="Times New Roman" w:cs="Times New Roman"/>
          <w:bCs/>
          <w:sz w:val="24"/>
          <w:szCs w:val="24"/>
        </w:rPr>
        <w:t>.</w:t>
      </w:r>
    </w:p>
    <w:p w:rsidR="00BF4104" w:rsidRPr="00312796" w:rsidRDefault="00BF4104" w:rsidP="00BF4104">
      <w:pPr>
        <w:tabs>
          <w:tab w:val="num" w:pos="1985"/>
        </w:tabs>
        <w:spacing w:line="240" w:lineRule="auto"/>
        <w:contextualSpacing/>
        <w:jc w:val="right"/>
        <w:rPr>
          <w:rFonts w:ascii="Times New Roman" w:hAnsi="Times New Roman" w:cs="Times New Roman"/>
          <w:iCs/>
          <w:sz w:val="24"/>
          <w:szCs w:val="24"/>
        </w:rPr>
      </w:pPr>
    </w:p>
    <w:p w:rsidR="00BF4104" w:rsidRPr="00312796" w:rsidRDefault="00BF4104" w:rsidP="00BF4104">
      <w:pPr>
        <w:tabs>
          <w:tab w:val="num" w:pos="1985"/>
        </w:tabs>
        <w:spacing w:line="240" w:lineRule="auto"/>
        <w:contextualSpacing/>
        <w:jc w:val="right"/>
        <w:rPr>
          <w:rFonts w:ascii="Times New Roman" w:hAnsi="Times New Roman" w:cs="Times New Roman"/>
          <w:iCs/>
          <w:sz w:val="24"/>
          <w:szCs w:val="24"/>
        </w:rPr>
      </w:pPr>
      <w:r w:rsidRPr="00312796">
        <w:rPr>
          <w:rFonts w:ascii="Times New Roman" w:hAnsi="Times New Roman" w:cs="Times New Roman"/>
          <w:sz w:val="24"/>
          <w:szCs w:val="24"/>
        </w:rPr>
        <w:t xml:space="preserve"> </w:t>
      </w:r>
    </w:p>
    <w:p w:rsidR="00BF4104" w:rsidRDefault="00BF4104" w:rsidP="00BF4104">
      <w:pPr>
        <w:rPr>
          <w:sz w:val="24"/>
          <w:szCs w:val="24"/>
        </w:rPr>
      </w:pPr>
    </w:p>
    <w:p w:rsidR="003845FA" w:rsidRPr="00312796" w:rsidRDefault="003845FA" w:rsidP="003845FA">
      <w:pPr>
        <w:tabs>
          <w:tab w:val="num" w:pos="1985"/>
        </w:tabs>
        <w:spacing w:line="240" w:lineRule="auto"/>
        <w:contextualSpacing/>
        <w:jc w:val="center"/>
        <w:rPr>
          <w:rFonts w:ascii="Times New Roman" w:hAnsi="Times New Roman" w:cs="Times New Roman"/>
          <w:b/>
          <w:sz w:val="24"/>
          <w:szCs w:val="24"/>
        </w:rPr>
      </w:pPr>
      <w:r w:rsidRPr="00312796">
        <w:rPr>
          <w:rFonts w:ascii="Times New Roman" w:hAnsi="Times New Roman" w:cs="Times New Roman"/>
          <w:b/>
          <w:sz w:val="24"/>
          <w:szCs w:val="24"/>
        </w:rPr>
        <w:t>ИЗМЕНЕНИЯ В  ПОЛОЖЕНИЕ</w:t>
      </w:r>
    </w:p>
    <w:p w:rsidR="003845FA" w:rsidRPr="00312796" w:rsidRDefault="003845FA" w:rsidP="003845FA">
      <w:pPr>
        <w:tabs>
          <w:tab w:val="num" w:pos="1985"/>
        </w:tabs>
        <w:spacing w:line="240" w:lineRule="auto"/>
        <w:contextualSpacing/>
        <w:jc w:val="center"/>
        <w:rPr>
          <w:rFonts w:ascii="Times New Roman" w:hAnsi="Times New Roman" w:cs="Times New Roman"/>
          <w:b/>
          <w:sz w:val="24"/>
          <w:szCs w:val="24"/>
        </w:rPr>
      </w:pPr>
      <w:r w:rsidRPr="00312796">
        <w:rPr>
          <w:rFonts w:ascii="Times New Roman" w:hAnsi="Times New Roman" w:cs="Times New Roman"/>
          <w:b/>
          <w:sz w:val="24"/>
          <w:szCs w:val="24"/>
        </w:rPr>
        <w:t>О ПОРЯДКЕ ПРОВЕДЕНИЯ  ЗАКУПО</w:t>
      </w:r>
      <w:r>
        <w:rPr>
          <w:rFonts w:ascii="Times New Roman" w:hAnsi="Times New Roman" w:cs="Times New Roman"/>
          <w:b/>
          <w:sz w:val="24"/>
          <w:szCs w:val="24"/>
        </w:rPr>
        <w:t>К ТОВАРОВ, РАБОТ, УСЛУГ</w:t>
      </w:r>
      <w:r>
        <w:rPr>
          <w:rFonts w:ascii="Times New Roman" w:hAnsi="Times New Roman" w:cs="Times New Roman"/>
          <w:b/>
          <w:sz w:val="24"/>
          <w:szCs w:val="24"/>
        </w:rPr>
        <w:br/>
        <w:t>ДЛЯ НУЖД  ПУБЛИЧНОГО АКЦИОНЕРНОГО ОБЩЕСТВА</w:t>
      </w:r>
    </w:p>
    <w:p w:rsidR="003845FA" w:rsidRDefault="003845FA" w:rsidP="003845FA">
      <w:pPr>
        <w:jc w:val="center"/>
        <w:rPr>
          <w:rFonts w:ascii="Times New Roman" w:hAnsi="Times New Roman" w:cs="Times New Roman"/>
          <w:b/>
          <w:sz w:val="24"/>
          <w:szCs w:val="24"/>
        </w:rPr>
      </w:pPr>
      <w:r w:rsidRPr="00312796">
        <w:rPr>
          <w:rFonts w:ascii="Times New Roman" w:hAnsi="Times New Roman" w:cs="Times New Roman"/>
          <w:b/>
          <w:sz w:val="24"/>
          <w:szCs w:val="24"/>
        </w:rPr>
        <w:t>«</w:t>
      </w:r>
      <w:r>
        <w:rPr>
          <w:rFonts w:ascii="Times New Roman" w:hAnsi="Times New Roman" w:cs="Times New Roman"/>
          <w:b/>
          <w:sz w:val="24"/>
          <w:szCs w:val="24"/>
        </w:rPr>
        <w:t>ТНС ЭНЕРГО ВОРОНЕЖ»</w:t>
      </w:r>
      <w:r w:rsidR="00251EA0">
        <w:rPr>
          <w:rFonts w:ascii="Times New Roman" w:hAnsi="Times New Roman" w:cs="Times New Roman"/>
          <w:b/>
          <w:sz w:val="24"/>
          <w:szCs w:val="24"/>
        </w:rPr>
        <w:t xml:space="preserve"> </w:t>
      </w:r>
    </w:p>
    <w:p w:rsidR="00251EA0" w:rsidRPr="00317331" w:rsidRDefault="00317331" w:rsidP="00251EA0">
      <w:pPr>
        <w:rPr>
          <w:rFonts w:ascii="Times New Roman" w:eastAsia="Times New Roman" w:hAnsi="Times New Roman" w:cs="Times New Roman"/>
          <w:sz w:val="24"/>
          <w:szCs w:val="24"/>
          <w:lang w:eastAsia="ru-RU"/>
        </w:rPr>
      </w:pPr>
      <w:r w:rsidRPr="00317331">
        <w:rPr>
          <w:rFonts w:ascii="Times New Roman" w:eastAsia="Times New Roman" w:hAnsi="Times New Roman" w:cs="Times New Roman"/>
          <w:sz w:val="24"/>
          <w:szCs w:val="24"/>
          <w:lang w:eastAsia="ru-RU"/>
        </w:rPr>
        <w:t xml:space="preserve">1) </w:t>
      </w:r>
      <w:r w:rsidR="00251EA0" w:rsidRPr="00317331">
        <w:rPr>
          <w:rFonts w:ascii="Times New Roman" w:eastAsia="Times New Roman" w:hAnsi="Times New Roman" w:cs="Times New Roman"/>
          <w:sz w:val="24"/>
          <w:szCs w:val="24"/>
          <w:lang w:eastAsia="ru-RU"/>
        </w:rPr>
        <w:t>Дополнить раздел 1</w:t>
      </w:r>
      <w:r w:rsidR="002808CF" w:rsidRPr="00317331">
        <w:rPr>
          <w:rFonts w:ascii="Times New Roman" w:eastAsia="Times New Roman" w:hAnsi="Times New Roman" w:cs="Times New Roman"/>
          <w:sz w:val="24"/>
          <w:szCs w:val="24"/>
          <w:lang w:eastAsia="ru-RU"/>
        </w:rPr>
        <w:t>:</w:t>
      </w:r>
      <w:r w:rsidR="00251EA0" w:rsidRPr="00317331">
        <w:rPr>
          <w:rFonts w:ascii="Times New Roman" w:eastAsia="Times New Roman" w:hAnsi="Times New Roman" w:cs="Times New Roman"/>
          <w:sz w:val="24"/>
          <w:szCs w:val="24"/>
          <w:lang w:eastAsia="ru-RU"/>
        </w:rPr>
        <w:t xml:space="preserve"> </w:t>
      </w:r>
    </w:p>
    <w:p w:rsidR="00251EA0" w:rsidRDefault="002808CF" w:rsidP="00317331">
      <w:pPr>
        <w:pStyle w:val="a8"/>
        <w:tabs>
          <w:tab w:val="left" w:pos="284"/>
        </w:tabs>
        <w:ind w:left="0"/>
        <w:jc w:val="both"/>
      </w:pPr>
      <w:r w:rsidRPr="00317331">
        <w:t>П.</w:t>
      </w:r>
      <w:r w:rsidR="00251EA0" w:rsidRPr="00317331">
        <w:t>1.5.</w:t>
      </w:r>
      <w:r w:rsidR="006A61DF" w:rsidRPr="00317331">
        <w:t xml:space="preserve"> С 01.01.2017</w:t>
      </w:r>
      <w:r w:rsidRPr="00317331">
        <w:t xml:space="preserve"> года</w:t>
      </w:r>
      <w:r w:rsidR="006A61DF" w:rsidRPr="00317331">
        <w:t xml:space="preserve"> закупки, указанные в п.1.3. настоящего Положения, </w:t>
      </w:r>
      <w:r w:rsidRPr="00317331">
        <w:t>о</w:t>
      </w:r>
      <w:r w:rsidR="006A61DF" w:rsidRPr="00317331">
        <w:t xml:space="preserve">существляются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w:t>
      </w:r>
      <w:r w:rsidRPr="00317331">
        <w:t>т</w:t>
      </w:r>
      <w:r w:rsidR="006A61DF" w:rsidRPr="00317331">
        <w:t>оварам,</w:t>
      </w:r>
      <w:r w:rsidRPr="00317331">
        <w:t xml:space="preserve"> п</w:t>
      </w:r>
      <w:r w:rsidR="006A61DF" w:rsidRPr="00317331">
        <w:t>роисходящим из иностранного  государства, работам, услугам, выполняемым, оказываемым иностранными лицами»</w:t>
      </w:r>
      <w:r w:rsidR="00845F78" w:rsidRPr="00317331">
        <w:t>.</w:t>
      </w:r>
    </w:p>
    <w:p w:rsidR="00317331" w:rsidRPr="00317331" w:rsidRDefault="00317331" w:rsidP="00317331">
      <w:pPr>
        <w:pStyle w:val="a8"/>
        <w:tabs>
          <w:tab w:val="left" w:pos="284"/>
        </w:tabs>
        <w:ind w:left="0"/>
        <w:jc w:val="both"/>
      </w:pPr>
    </w:p>
    <w:p w:rsidR="004744FD" w:rsidRDefault="00317331" w:rsidP="004744FD">
      <w:pPr>
        <w:pStyle w:val="a8"/>
        <w:tabs>
          <w:tab w:val="left" w:pos="284"/>
        </w:tabs>
        <w:ind w:left="0"/>
        <w:jc w:val="both"/>
      </w:pPr>
      <w:r>
        <w:t xml:space="preserve">2) </w:t>
      </w:r>
      <w:r w:rsidR="0063480B">
        <w:t>П.</w:t>
      </w:r>
      <w:r w:rsidR="0022455C" w:rsidRPr="0022455C">
        <w:t>5.1.</w:t>
      </w:r>
      <w:r w:rsidR="004744FD">
        <w:t>9.</w:t>
      </w:r>
      <w:r w:rsidR="0022455C" w:rsidRPr="0022455C">
        <w:t>2</w:t>
      </w:r>
      <w:r w:rsidR="00251EA0">
        <w:t>.</w:t>
      </w:r>
      <w:r w:rsidR="006A61DF">
        <w:t xml:space="preserve"> </w:t>
      </w:r>
      <w:r w:rsidR="0063480B">
        <w:t>И</w:t>
      </w:r>
      <w:r w:rsidR="004744FD">
        <w:t xml:space="preserve">зложить в </w:t>
      </w:r>
      <w:r w:rsidR="0063480B">
        <w:t xml:space="preserve">новой </w:t>
      </w:r>
      <w:r w:rsidR="004744FD">
        <w:t>редакции: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991A98" w:rsidRDefault="00991A98" w:rsidP="004744FD">
      <w:pPr>
        <w:pStyle w:val="a8"/>
        <w:tabs>
          <w:tab w:val="left" w:pos="284"/>
        </w:tabs>
        <w:ind w:left="0"/>
        <w:jc w:val="both"/>
      </w:pPr>
    </w:p>
    <w:p w:rsidR="00BF4104" w:rsidRDefault="00317331" w:rsidP="003430C0">
      <w:pPr>
        <w:spacing w:after="0" w:line="240" w:lineRule="auto"/>
        <w:rPr>
          <w:sz w:val="24"/>
          <w:szCs w:val="24"/>
        </w:rPr>
      </w:pPr>
      <w:r>
        <w:rPr>
          <w:sz w:val="24"/>
          <w:szCs w:val="24"/>
        </w:rPr>
        <w:t xml:space="preserve">3) </w:t>
      </w:r>
      <w:r w:rsidR="0063480B">
        <w:rPr>
          <w:sz w:val="24"/>
          <w:szCs w:val="24"/>
        </w:rPr>
        <w:t>П.</w:t>
      </w:r>
      <w:r w:rsidR="00BF4104">
        <w:rPr>
          <w:sz w:val="24"/>
          <w:szCs w:val="24"/>
        </w:rPr>
        <w:t>7.3.1</w:t>
      </w:r>
      <w:r w:rsidR="00251EA0">
        <w:rPr>
          <w:sz w:val="24"/>
          <w:szCs w:val="24"/>
        </w:rPr>
        <w:t>.</w:t>
      </w:r>
      <w:r w:rsidR="00BF4104">
        <w:rPr>
          <w:sz w:val="24"/>
          <w:szCs w:val="24"/>
        </w:rPr>
        <w:t xml:space="preserve">  </w:t>
      </w:r>
      <w:r w:rsidR="006409A7">
        <w:rPr>
          <w:sz w:val="24"/>
          <w:szCs w:val="24"/>
        </w:rPr>
        <w:t>И</w:t>
      </w:r>
      <w:r w:rsidR="00BF4104">
        <w:rPr>
          <w:sz w:val="24"/>
          <w:szCs w:val="24"/>
        </w:rPr>
        <w:t>зложить в следующей редакции:</w:t>
      </w:r>
    </w:p>
    <w:p w:rsidR="00BF4104" w:rsidRDefault="00BF4104" w:rsidP="003430C0">
      <w:pPr>
        <w:pStyle w:val="a4"/>
        <w:tabs>
          <w:tab w:val="clear" w:pos="567"/>
          <w:tab w:val="clear" w:pos="1164"/>
        </w:tabs>
        <w:spacing w:line="240" w:lineRule="auto"/>
        <w:ind w:left="851"/>
        <w:rPr>
          <w:sz w:val="24"/>
          <w:szCs w:val="24"/>
        </w:rPr>
      </w:pPr>
      <w:r>
        <w:rPr>
          <w:sz w:val="24"/>
          <w:szCs w:val="24"/>
        </w:rPr>
        <w:t>Аукцион проводится при выполнении хотя бы одного из следующих условий:</w:t>
      </w:r>
    </w:p>
    <w:p w:rsidR="00BF4104" w:rsidRDefault="00BF4104" w:rsidP="00BF4104">
      <w:pPr>
        <w:pStyle w:val="a4"/>
        <w:tabs>
          <w:tab w:val="clear" w:pos="567"/>
          <w:tab w:val="clear" w:pos="851"/>
          <w:tab w:val="clear" w:pos="1164"/>
          <w:tab w:val="left" w:pos="3686"/>
        </w:tabs>
        <w:spacing w:line="240" w:lineRule="auto"/>
        <w:ind w:left="2268" w:hanging="2268"/>
        <w:jc w:val="center"/>
        <w:rPr>
          <w:sz w:val="24"/>
          <w:szCs w:val="24"/>
        </w:rPr>
      </w:pPr>
      <w:r>
        <w:rPr>
          <w:sz w:val="24"/>
          <w:szCs w:val="24"/>
        </w:rPr>
        <w:t xml:space="preserve">                              </w:t>
      </w:r>
      <w:r>
        <w:rPr>
          <w:sz w:val="24"/>
          <w:szCs w:val="24"/>
          <w:lang w:val="en-US"/>
        </w:rPr>
        <w:t>a</w:t>
      </w:r>
      <w:r w:rsidRPr="00B9608B">
        <w:rPr>
          <w:sz w:val="24"/>
          <w:szCs w:val="24"/>
        </w:rPr>
        <w:t>)</w:t>
      </w:r>
      <w:r>
        <w:rPr>
          <w:sz w:val="24"/>
          <w:szCs w:val="24"/>
        </w:rPr>
        <w:t xml:space="preserve"> </w:t>
      </w:r>
      <w:proofErr w:type="gramStart"/>
      <w:r>
        <w:rPr>
          <w:sz w:val="24"/>
          <w:szCs w:val="24"/>
        </w:rPr>
        <w:t>обстоятельства</w:t>
      </w:r>
      <w:proofErr w:type="gramEnd"/>
      <w:r>
        <w:rPr>
          <w:sz w:val="24"/>
          <w:szCs w:val="24"/>
        </w:rPr>
        <w:t>,  требующие  немедленного  проведения  закупки  у</w:t>
      </w:r>
    </w:p>
    <w:p w:rsidR="00BF4104" w:rsidRDefault="00BF4104" w:rsidP="00BF4104">
      <w:pPr>
        <w:pStyle w:val="a4"/>
        <w:tabs>
          <w:tab w:val="clear" w:pos="567"/>
          <w:tab w:val="clear" w:pos="851"/>
          <w:tab w:val="clear" w:pos="1164"/>
          <w:tab w:val="left" w:pos="3686"/>
        </w:tabs>
        <w:spacing w:line="240" w:lineRule="auto"/>
        <w:ind w:left="2268" w:hanging="2268"/>
        <w:rPr>
          <w:sz w:val="24"/>
          <w:szCs w:val="24"/>
        </w:rPr>
      </w:pPr>
      <w:r>
        <w:rPr>
          <w:sz w:val="24"/>
          <w:szCs w:val="24"/>
        </w:rPr>
        <w:t xml:space="preserve">                                   единственного источника, отсутствуют;</w:t>
      </w:r>
    </w:p>
    <w:p w:rsidR="00BF4104" w:rsidRDefault="00BF4104" w:rsidP="00BF4104">
      <w:pPr>
        <w:pStyle w:val="a4"/>
        <w:tabs>
          <w:tab w:val="clear" w:pos="567"/>
          <w:tab w:val="clear" w:pos="851"/>
          <w:tab w:val="clear" w:pos="1164"/>
          <w:tab w:val="left" w:pos="3686"/>
        </w:tabs>
        <w:spacing w:line="240" w:lineRule="auto"/>
        <w:ind w:left="2268" w:hanging="2268"/>
        <w:jc w:val="right"/>
        <w:rPr>
          <w:sz w:val="24"/>
          <w:szCs w:val="24"/>
        </w:rPr>
      </w:pPr>
      <w:r>
        <w:rPr>
          <w:sz w:val="24"/>
          <w:szCs w:val="24"/>
        </w:rPr>
        <w:t xml:space="preserve">                                </w:t>
      </w:r>
      <w:r>
        <w:rPr>
          <w:sz w:val="24"/>
          <w:szCs w:val="24"/>
          <w:lang w:val="en-US"/>
        </w:rPr>
        <w:t>b</w:t>
      </w:r>
      <w:r w:rsidRPr="00B9608B">
        <w:rPr>
          <w:sz w:val="24"/>
          <w:szCs w:val="24"/>
        </w:rPr>
        <w:t>)</w:t>
      </w:r>
      <w:r>
        <w:rPr>
          <w:sz w:val="24"/>
          <w:szCs w:val="24"/>
        </w:rPr>
        <w:t xml:space="preserve">  </w:t>
      </w:r>
      <w:proofErr w:type="gramStart"/>
      <w:r>
        <w:rPr>
          <w:sz w:val="24"/>
          <w:szCs w:val="24"/>
        </w:rPr>
        <w:t>когда</w:t>
      </w:r>
      <w:proofErr w:type="gramEnd"/>
      <w:r>
        <w:rPr>
          <w:sz w:val="24"/>
          <w:szCs w:val="24"/>
        </w:rPr>
        <w:t xml:space="preserve"> предполагаемый объем закупок превышает </w:t>
      </w:r>
      <w:r w:rsidRPr="00D3530F">
        <w:rPr>
          <w:b/>
          <w:sz w:val="24"/>
          <w:szCs w:val="24"/>
        </w:rPr>
        <w:t>50 000</w:t>
      </w:r>
      <w:r>
        <w:rPr>
          <w:sz w:val="24"/>
          <w:szCs w:val="24"/>
        </w:rPr>
        <w:t> </w:t>
      </w:r>
      <w:r w:rsidRPr="002E4FB7">
        <w:rPr>
          <w:b/>
          <w:sz w:val="24"/>
          <w:szCs w:val="24"/>
        </w:rPr>
        <w:t>000</w:t>
      </w:r>
      <w:r>
        <w:rPr>
          <w:sz w:val="24"/>
          <w:szCs w:val="24"/>
        </w:rPr>
        <w:t xml:space="preserve"> рублей </w:t>
      </w:r>
    </w:p>
    <w:p w:rsidR="00BF4104" w:rsidRDefault="00BF4104" w:rsidP="00BF4104">
      <w:pPr>
        <w:pStyle w:val="a4"/>
        <w:tabs>
          <w:tab w:val="clear" w:pos="567"/>
          <w:tab w:val="clear" w:pos="851"/>
          <w:tab w:val="clear" w:pos="1164"/>
          <w:tab w:val="left" w:pos="3686"/>
        </w:tabs>
        <w:spacing w:line="240" w:lineRule="auto"/>
        <w:ind w:left="2268" w:hanging="2268"/>
        <w:rPr>
          <w:sz w:val="24"/>
          <w:szCs w:val="24"/>
        </w:rPr>
      </w:pPr>
      <w:r>
        <w:rPr>
          <w:sz w:val="24"/>
          <w:szCs w:val="24"/>
        </w:rPr>
        <w:t xml:space="preserve">                                   (без налога на добавленную стоимость).</w:t>
      </w:r>
    </w:p>
    <w:p w:rsidR="00BF4104" w:rsidRDefault="00317331" w:rsidP="003430C0">
      <w:pPr>
        <w:spacing w:after="0"/>
        <w:rPr>
          <w:sz w:val="24"/>
          <w:szCs w:val="24"/>
        </w:rPr>
      </w:pPr>
      <w:r>
        <w:rPr>
          <w:sz w:val="24"/>
          <w:szCs w:val="24"/>
        </w:rPr>
        <w:t xml:space="preserve">4) </w:t>
      </w:r>
      <w:r w:rsidR="0063480B">
        <w:rPr>
          <w:sz w:val="24"/>
          <w:szCs w:val="24"/>
        </w:rPr>
        <w:t>П.</w:t>
      </w:r>
      <w:r w:rsidR="00BF4104">
        <w:rPr>
          <w:sz w:val="24"/>
          <w:szCs w:val="24"/>
        </w:rPr>
        <w:t xml:space="preserve"> 7.4.1</w:t>
      </w:r>
      <w:r w:rsidR="00251EA0">
        <w:rPr>
          <w:sz w:val="24"/>
          <w:szCs w:val="24"/>
        </w:rPr>
        <w:t>.</w:t>
      </w:r>
      <w:r w:rsidR="00BF4104" w:rsidRPr="003C7EE7">
        <w:rPr>
          <w:sz w:val="24"/>
          <w:szCs w:val="24"/>
        </w:rPr>
        <w:t xml:space="preserve"> </w:t>
      </w:r>
      <w:r w:rsidR="00BF4104">
        <w:rPr>
          <w:sz w:val="24"/>
          <w:szCs w:val="24"/>
        </w:rPr>
        <w:t xml:space="preserve"> </w:t>
      </w:r>
      <w:r w:rsidR="0063480B">
        <w:rPr>
          <w:sz w:val="24"/>
          <w:szCs w:val="24"/>
        </w:rPr>
        <w:t>И</w:t>
      </w:r>
      <w:r w:rsidR="00BF4104">
        <w:rPr>
          <w:sz w:val="24"/>
          <w:szCs w:val="24"/>
        </w:rPr>
        <w:t>зложить в следующей редакции:</w:t>
      </w:r>
    </w:p>
    <w:p w:rsidR="00BF4104" w:rsidRDefault="00BF4104" w:rsidP="003430C0">
      <w:pPr>
        <w:pStyle w:val="a5"/>
        <w:tabs>
          <w:tab w:val="clear" w:pos="360"/>
          <w:tab w:val="clear" w:pos="1440"/>
          <w:tab w:val="clear" w:pos="2160"/>
        </w:tabs>
        <w:spacing w:line="240" w:lineRule="auto"/>
        <w:rPr>
          <w:sz w:val="24"/>
          <w:szCs w:val="24"/>
        </w:rPr>
      </w:pPr>
      <w:r>
        <w:rPr>
          <w:sz w:val="24"/>
          <w:szCs w:val="24"/>
        </w:rPr>
        <w:t xml:space="preserve">              </w:t>
      </w:r>
      <w:r w:rsidRPr="00654227">
        <w:rPr>
          <w:sz w:val="24"/>
          <w:szCs w:val="24"/>
        </w:rPr>
        <w:t xml:space="preserve">Открытый </w:t>
      </w:r>
      <w:r>
        <w:rPr>
          <w:sz w:val="24"/>
          <w:szCs w:val="24"/>
        </w:rPr>
        <w:t xml:space="preserve">  </w:t>
      </w:r>
      <w:r w:rsidRPr="00654227">
        <w:rPr>
          <w:sz w:val="24"/>
          <w:szCs w:val="24"/>
        </w:rPr>
        <w:t>одноэтапный</w:t>
      </w:r>
      <w:r>
        <w:rPr>
          <w:sz w:val="24"/>
          <w:szCs w:val="24"/>
        </w:rPr>
        <w:t xml:space="preserve">  </w:t>
      </w:r>
      <w:r w:rsidRPr="00654227">
        <w:rPr>
          <w:sz w:val="24"/>
          <w:szCs w:val="24"/>
        </w:rPr>
        <w:t>конкурс</w:t>
      </w:r>
      <w:r>
        <w:rPr>
          <w:sz w:val="24"/>
          <w:szCs w:val="24"/>
        </w:rPr>
        <w:t xml:space="preserve"> </w:t>
      </w:r>
      <w:r w:rsidRPr="00654227">
        <w:rPr>
          <w:sz w:val="24"/>
          <w:szCs w:val="24"/>
        </w:rPr>
        <w:t xml:space="preserve"> </w:t>
      </w:r>
      <w:r>
        <w:rPr>
          <w:sz w:val="24"/>
          <w:szCs w:val="24"/>
        </w:rPr>
        <w:t xml:space="preserve"> </w:t>
      </w:r>
      <w:r w:rsidRPr="00654227">
        <w:rPr>
          <w:sz w:val="24"/>
          <w:szCs w:val="24"/>
        </w:rPr>
        <w:t xml:space="preserve">без </w:t>
      </w:r>
      <w:r>
        <w:rPr>
          <w:sz w:val="24"/>
          <w:szCs w:val="24"/>
        </w:rPr>
        <w:t xml:space="preserve">  </w:t>
      </w:r>
      <w:proofErr w:type="gramStart"/>
      <w:r w:rsidRPr="00654227">
        <w:rPr>
          <w:sz w:val="24"/>
          <w:szCs w:val="24"/>
        </w:rPr>
        <w:t>пре</w:t>
      </w:r>
      <w:r>
        <w:rPr>
          <w:sz w:val="24"/>
          <w:szCs w:val="24"/>
        </w:rPr>
        <w:t>дварительного</w:t>
      </w:r>
      <w:proofErr w:type="gramEnd"/>
      <w:r>
        <w:rPr>
          <w:sz w:val="24"/>
          <w:szCs w:val="24"/>
        </w:rPr>
        <w:t xml:space="preserve">   квалификационного </w:t>
      </w:r>
    </w:p>
    <w:p w:rsidR="00BF4104" w:rsidRPr="00654227" w:rsidRDefault="00BF4104" w:rsidP="00BF4104">
      <w:pPr>
        <w:pStyle w:val="a5"/>
        <w:tabs>
          <w:tab w:val="clear" w:pos="360"/>
          <w:tab w:val="clear" w:pos="1440"/>
          <w:tab w:val="clear" w:pos="2160"/>
          <w:tab w:val="clear" w:pos="2280"/>
          <w:tab w:val="clear" w:pos="3000"/>
          <w:tab w:val="left" w:pos="954"/>
        </w:tabs>
        <w:spacing w:line="240" w:lineRule="auto"/>
        <w:rPr>
          <w:sz w:val="24"/>
          <w:szCs w:val="24"/>
        </w:rPr>
      </w:pPr>
      <w:r>
        <w:rPr>
          <w:sz w:val="24"/>
          <w:szCs w:val="24"/>
        </w:rPr>
        <w:tab/>
      </w:r>
      <w:r w:rsidRPr="00654227">
        <w:rPr>
          <w:sz w:val="24"/>
          <w:szCs w:val="24"/>
        </w:rPr>
        <w:t xml:space="preserve">отбора </w:t>
      </w:r>
      <w:r>
        <w:rPr>
          <w:sz w:val="24"/>
          <w:szCs w:val="24"/>
        </w:rPr>
        <w:t xml:space="preserve"> </w:t>
      </w:r>
      <w:r w:rsidRPr="00654227">
        <w:rPr>
          <w:sz w:val="24"/>
          <w:szCs w:val="24"/>
        </w:rPr>
        <w:t xml:space="preserve">проводится </w:t>
      </w:r>
      <w:r>
        <w:rPr>
          <w:sz w:val="24"/>
          <w:szCs w:val="24"/>
        </w:rPr>
        <w:t xml:space="preserve"> </w:t>
      </w:r>
      <w:r w:rsidRPr="00654227">
        <w:rPr>
          <w:sz w:val="24"/>
          <w:szCs w:val="24"/>
        </w:rPr>
        <w:t>при</w:t>
      </w:r>
      <w:r>
        <w:rPr>
          <w:sz w:val="24"/>
          <w:szCs w:val="24"/>
        </w:rPr>
        <w:t xml:space="preserve"> </w:t>
      </w:r>
      <w:r w:rsidRPr="00654227">
        <w:rPr>
          <w:sz w:val="24"/>
          <w:szCs w:val="24"/>
        </w:rPr>
        <w:t xml:space="preserve"> услови</w:t>
      </w:r>
      <w:r>
        <w:rPr>
          <w:sz w:val="24"/>
          <w:szCs w:val="24"/>
        </w:rPr>
        <w:t>и</w:t>
      </w:r>
      <w:r w:rsidRPr="00654227">
        <w:rPr>
          <w:sz w:val="24"/>
          <w:szCs w:val="24"/>
        </w:rPr>
        <w:t>:</w:t>
      </w:r>
    </w:p>
    <w:p w:rsidR="00BF4104" w:rsidRPr="00CD0108" w:rsidRDefault="00BF4104" w:rsidP="00BF4104">
      <w:pPr>
        <w:pStyle w:val="a4"/>
        <w:numPr>
          <w:ilvl w:val="0"/>
          <w:numId w:val="2"/>
        </w:numPr>
        <w:tabs>
          <w:tab w:val="clear" w:pos="851"/>
          <w:tab w:val="clear" w:pos="1134"/>
          <w:tab w:val="clear" w:pos="1164"/>
          <w:tab w:val="clear" w:pos="2160"/>
          <w:tab w:val="num" w:pos="3600"/>
          <w:tab w:val="left" w:pos="3686"/>
        </w:tabs>
        <w:spacing w:line="240" w:lineRule="auto"/>
        <w:rPr>
          <w:sz w:val="24"/>
          <w:szCs w:val="24"/>
        </w:rPr>
      </w:pPr>
      <w:r w:rsidRPr="00CD0108">
        <w:rPr>
          <w:sz w:val="24"/>
          <w:szCs w:val="24"/>
        </w:rPr>
        <w:t xml:space="preserve">когда предполагаемый объем закупок превышает </w:t>
      </w:r>
      <w:r w:rsidRPr="00CD0108">
        <w:rPr>
          <w:b/>
          <w:sz w:val="24"/>
          <w:szCs w:val="24"/>
        </w:rPr>
        <w:t>50 000</w:t>
      </w:r>
      <w:r w:rsidRPr="00CD0108">
        <w:rPr>
          <w:sz w:val="24"/>
          <w:szCs w:val="24"/>
        </w:rPr>
        <w:t> </w:t>
      </w:r>
      <w:r w:rsidRPr="00CD0108">
        <w:rPr>
          <w:b/>
          <w:sz w:val="24"/>
          <w:szCs w:val="24"/>
        </w:rPr>
        <w:t>000</w:t>
      </w:r>
      <w:r w:rsidRPr="00CD0108">
        <w:rPr>
          <w:sz w:val="24"/>
          <w:szCs w:val="24"/>
        </w:rPr>
        <w:t xml:space="preserve"> рублей </w:t>
      </w:r>
      <w:r>
        <w:rPr>
          <w:sz w:val="24"/>
          <w:szCs w:val="24"/>
        </w:rPr>
        <w:t xml:space="preserve">   </w:t>
      </w:r>
      <w:r w:rsidRPr="00CD0108">
        <w:rPr>
          <w:sz w:val="24"/>
          <w:szCs w:val="24"/>
        </w:rPr>
        <w:t>(без н</w:t>
      </w:r>
      <w:r w:rsidR="00A0409D">
        <w:rPr>
          <w:sz w:val="24"/>
          <w:szCs w:val="24"/>
        </w:rPr>
        <w:t>алога на добавленную стоимость)</w:t>
      </w:r>
      <w:r>
        <w:rPr>
          <w:sz w:val="24"/>
          <w:szCs w:val="24"/>
        </w:rPr>
        <w:t>.</w:t>
      </w:r>
    </w:p>
    <w:p w:rsidR="00BF4104" w:rsidRPr="00FB7D48" w:rsidRDefault="00317331" w:rsidP="003430C0">
      <w:pPr>
        <w:spacing w:after="0" w:line="240" w:lineRule="auto"/>
        <w:rPr>
          <w:sz w:val="24"/>
          <w:szCs w:val="24"/>
        </w:rPr>
      </w:pPr>
      <w:r>
        <w:rPr>
          <w:sz w:val="24"/>
          <w:szCs w:val="24"/>
        </w:rPr>
        <w:t xml:space="preserve">5) </w:t>
      </w:r>
      <w:r w:rsidR="0063480B">
        <w:rPr>
          <w:sz w:val="24"/>
          <w:szCs w:val="24"/>
        </w:rPr>
        <w:t>П</w:t>
      </w:r>
      <w:r w:rsidR="00BF4104">
        <w:rPr>
          <w:sz w:val="24"/>
          <w:szCs w:val="24"/>
        </w:rPr>
        <w:t>. 7.5.1</w:t>
      </w:r>
      <w:r w:rsidR="00251EA0">
        <w:rPr>
          <w:sz w:val="24"/>
          <w:szCs w:val="24"/>
        </w:rPr>
        <w:t>.</w:t>
      </w:r>
      <w:r w:rsidR="00BF4104">
        <w:rPr>
          <w:sz w:val="24"/>
          <w:szCs w:val="24"/>
        </w:rPr>
        <w:t xml:space="preserve">  Внести изменения в подпункт </w:t>
      </w:r>
      <w:r w:rsidR="00BF4104">
        <w:rPr>
          <w:sz w:val="24"/>
          <w:szCs w:val="24"/>
          <w:lang w:val="en-US"/>
        </w:rPr>
        <w:t>b</w:t>
      </w:r>
      <w:bookmarkStart w:id="1" w:name="_Ref61107277"/>
      <w:bookmarkStart w:id="2" w:name="_Ref76397592"/>
      <w:r w:rsidR="00BF4104">
        <w:rPr>
          <w:sz w:val="24"/>
          <w:szCs w:val="24"/>
        </w:rPr>
        <w:t>:</w:t>
      </w:r>
    </w:p>
    <w:p w:rsidR="00BF4104" w:rsidRDefault="00BF4104" w:rsidP="003430C0">
      <w:pPr>
        <w:spacing w:after="0" w:line="240" w:lineRule="auto"/>
        <w:rPr>
          <w:sz w:val="24"/>
          <w:szCs w:val="24"/>
        </w:rPr>
      </w:pPr>
      <w:r>
        <w:rPr>
          <w:sz w:val="24"/>
          <w:szCs w:val="24"/>
        </w:rPr>
        <w:t xml:space="preserve"> </w:t>
      </w:r>
      <w:r w:rsidRPr="00B85094">
        <w:rPr>
          <w:sz w:val="24"/>
          <w:szCs w:val="24"/>
        </w:rPr>
        <w:t>Запрос предложений проводится при выполнении хотя бы одного из следующих</w:t>
      </w:r>
      <w:r>
        <w:rPr>
          <w:sz w:val="24"/>
          <w:szCs w:val="24"/>
        </w:rPr>
        <w:t xml:space="preserve"> ус</w:t>
      </w:r>
      <w:r w:rsidRPr="00B85094">
        <w:rPr>
          <w:sz w:val="24"/>
          <w:szCs w:val="24"/>
        </w:rPr>
        <w:t>ловий:</w:t>
      </w:r>
      <w:bookmarkEnd w:id="1"/>
    </w:p>
    <w:p w:rsidR="00BF4104" w:rsidRPr="00B85094" w:rsidRDefault="00BF4104" w:rsidP="00BF4104">
      <w:pPr>
        <w:pStyle w:val="a6"/>
        <w:numPr>
          <w:ilvl w:val="4"/>
          <w:numId w:val="1"/>
        </w:numPr>
        <w:tabs>
          <w:tab w:val="clear" w:pos="1494"/>
          <w:tab w:val="clear" w:pos="4320"/>
          <w:tab w:val="clear" w:pos="4440"/>
        </w:tabs>
        <w:spacing w:line="240" w:lineRule="auto"/>
        <w:ind w:left="2268" w:hanging="283"/>
        <w:rPr>
          <w:sz w:val="24"/>
          <w:szCs w:val="24"/>
        </w:rPr>
      </w:pPr>
      <w:r w:rsidRPr="00B85094">
        <w:rPr>
          <w:sz w:val="24"/>
          <w:szCs w:val="24"/>
        </w:rPr>
        <w:t>обстоятельства, требующие немедленного проведения закупки у единственного источника</w:t>
      </w:r>
      <w:r>
        <w:rPr>
          <w:sz w:val="24"/>
          <w:szCs w:val="24"/>
        </w:rPr>
        <w:t>,</w:t>
      </w:r>
      <w:r w:rsidRPr="00B85094">
        <w:rPr>
          <w:sz w:val="24"/>
          <w:szCs w:val="24"/>
        </w:rPr>
        <w:t xml:space="preserve"> отсутствуют</w:t>
      </w:r>
      <w:r>
        <w:rPr>
          <w:sz w:val="24"/>
          <w:szCs w:val="24"/>
        </w:rPr>
        <w:t>;</w:t>
      </w:r>
    </w:p>
    <w:p w:rsidR="00BF4104" w:rsidRPr="00571D3B" w:rsidRDefault="00BF4104" w:rsidP="00BF4104">
      <w:pPr>
        <w:pStyle w:val="a5"/>
        <w:tabs>
          <w:tab w:val="clear" w:pos="360"/>
        </w:tabs>
        <w:spacing w:line="240" w:lineRule="auto"/>
        <w:ind w:left="0" w:firstLine="851"/>
        <w:rPr>
          <w:sz w:val="24"/>
          <w:szCs w:val="24"/>
        </w:rPr>
      </w:pPr>
      <w:r w:rsidRPr="000E2F30">
        <w:rPr>
          <w:spacing w:val="40"/>
          <w:sz w:val="24"/>
          <w:szCs w:val="24"/>
        </w:rPr>
        <w:t>Примечание</w:t>
      </w:r>
      <w:r w:rsidRPr="000E2F30">
        <w:rPr>
          <w:sz w:val="24"/>
          <w:szCs w:val="24"/>
        </w:rPr>
        <w:t xml:space="preserve"> – иной веской причиной может быть, например то, что в силу специфичности предмета закупки Заказчику-Организатору необходима возможность необремененного ответственностью отказа от закупки (и заключения договора) на любом этапе процедуры.</w:t>
      </w:r>
      <w:r w:rsidRPr="00571D3B">
        <w:rPr>
          <w:sz w:val="24"/>
          <w:szCs w:val="24"/>
        </w:rPr>
        <w:t xml:space="preserve"> </w:t>
      </w:r>
    </w:p>
    <w:bookmarkEnd w:id="2"/>
    <w:p w:rsidR="00BF4104" w:rsidRDefault="00BF4104" w:rsidP="00BF4104">
      <w:pPr>
        <w:pStyle w:val="a6"/>
        <w:numPr>
          <w:ilvl w:val="4"/>
          <w:numId w:val="1"/>
        </w:numPr>
        <w:tabs>
          <w:tab w:val="clear" w:pos="1494"/>
          <w:tab w:val="clear" w:pos="4320"/>
          <w:tab w:val="clear" w:pos="4440"/>
        </w:tabs>
        <w:spacing w:line="240" w:lineRule="auto"/>
        <w:ind w:left="2268" w:hanging="283"/>
        <w:rPr>
          <w:sz w:val="24"/>
          <w:szCs w:val="24"/>
        </w:rPr>
      </w:pPr>
      <w:r w:rsidRPr="00FB7D48">
        <w:rPr>
          <w:sz w:val="24"/>
          <w:szCs w:val="24"/>
        </w:rPr>
        <w:t xml:space="preserve"> когда предполагаемый объем закупок не превышает </w:t>
      </w:r>
      <w:r w:rsidRPr="00FC278C">
        <w:rPr>
          <w:b/>
          <w:sz w:val="24"/>
          <w:szCs w:val="24"/>
        </w:rPr>
        <w:t>50 000 000</w:t>
      </w:r>
      <w:r w:rsidRPr="00FB7D48">
        <w:rPr>
          <w:sz w:val="24"/>
          <w:szCs w:val="24"/>
        </w:rPr>
        <w:t xml:space="preserve"> рублей (без налога на добавленную стоимость).</w:t>
      </w:r>
    </w:p>
    <w:p w:rsidR="00166BFB" w:rsidRDefault="00166BFB" w:rsidP="00166BFB">
      <w:pPr>
        <w:pStyle w:val="a6"/>
        <w:tabs>
          <w:tab w:val="clear" w:pos="1164"/>
          <w:tab w:val="clear" w:pos="1494"/>
          <w:tab w:val="clear" w:pos="3560"/>
          <w:tab w:val="clear" w:pos="4320"/>
          <w:tab w:val="clear" w:pos="4440"/>
        </w:tabs>
        <w:spacing w:line="240" w:lineRule="auto"/>
        <w:ind w:left="2268"/>
        <w:rPr>
          <w:sz w:val="24"/>
          <w:szCs w:val="24"/>
        </w:rPr>
      </w:pPr>
    </w:p>
    <w:p w:rsidR="00166BFB" w:rsidRPr="00FB7D48" w:rsidRDefault="00166BFB" w:rsidP="00166BFB">
      <w:pPr>
        <w:pStyle w:val="a6"/>
        <w:tabs>
          <w:tab w:val="clear" w:pos="1164"/>
          <w:tab w:val="clear" w:pos="1494"/>
          <w:tab w:val="clear" w:pos="3560"/>
          <w:tab w:val="clear" w:pos="4320"/>
          <w:tab w:val="clear" w:pos="4440"/>
        </w:tabs>
        <w:spacing w:line="240" w:lineRule="auto"/>
        <w:ind w:left="2268"/>
        <w:rPr>
          <w:sz w:val="24"/>
          <w:szCs w:val="24"/>
        </w:rPr>
      </w:pPr>
    </w:p>
    <w:p w:rsidR="00AE0B6D" w:rsidRPr="00681CAC" w:rsidRDefault="00681CAC" w:rsidP="00681CAC">
      <w:pPr>
        <w:spacing w:after="0" w:line="240" w:lineRule="auto"/>
        <w:rPr>
          <w:sz w:val="24"/>
          <w:szCs w:val="24"/>
        </w:rPr>
      </w:pPr>
      <w:r>
        <w:rPr>
          <w:sz w:val="24"/>
          <w:szCs w:val="24"/>
        </w:rPr>
        <w:t>6</w:t>
      </w:r>
      <w:r w:rsidR="00AE0B6D" w:rsidRPr="00681CAC">
        <w:rPr>
          <w:sz w:val="24"/>
          <w:szCs w:val="24"/>
        </w:rPr>
        <w:t>) Добавить раздел 15. «Совместная закупка»</w:t>
      </w:r>
    </w:p>
    <w:p w:rsidR="00AE0B6D" w:rsidRPr="00681CAC" w:rsidRDefault="00AE0B6D" w:rsidP="00AE0B6D">
      <w:pPr>
        <w:rPr>
          <w:sz w:val="24"/>
          <w:szCs w:val="24"/>
        </w:rPr>
      </w:pPr>
      <w:r w:rsidRPr="00681CAC">
        <w:rPr>
          <w:sz w:val="24"/>
          <w:szCs w:val="24"/>
        </w:rPr>
        <w:lastRenderedPageBreak/>
        <w:t>15.1. Общие положения при проведении совместной закупки.</w:t>
      </w:r>
    </w:p>
    <w:p w:rsidR="00AE0B6D" w:rsidRPr="00681CAC" w:rsidRDefault="00AE0B6D" w:rsidP="00B54327">
      <w:pPr>
        <w:spacing w:after="0"/>
        <w:jc w:val="both"/>
        <w:rPr>
          <w:rFonts w:ascii="Times New Roman" w:eastAsia="Times New Roman" w:hAnsi="Times New Roman" w:cs="Times New Roman"/>
          <w:sz w:val="24"/>
          <w:szCs w:val="24"/>
          <w:lang w:eastAsia="ru-RU"/>
        </w:rPr>
      </w:pPr>
      <w:r w:rsidRPr="00681CAC">
        <w:rPr>
          <w:sz w:val="24"/>
          <w:szCs w:val="24"/>
        </w:rPr>
        <w:t>15.1.1Заказчиком могут проводиться совместные закупки с одним или несколькими заказчиками, входящими в группу компаний «ТНС</w:t>
      </w:r>
      <w:r w:rsidRPr="00681CAC">
        <w:rPr>
          <w:rFonts w:ascii="Times New Roman" w:eastAsia="Times New Roman" w:hAnsi="Times New Roman" w:cs="Times New Roman"/>
          <w:sz w:val="24"/>
          <w:szCs w:val="24"/>
          <w:lang w:eastAsia="ru-RU"/>
        </w:rPr>
        <w:t xml:space="preserve"> энерго». Под совместной закупкой в настоящем Положении понимается закупка аналогичных по техническим и функциональным характеристикам товаров, работ и услуг  дву</w:t>
      </w:r>
      <w:r w:rsidR="008944E5">
        <w:rPr>
          <w:rFonts w:ascii="Times New Roman" w:eastAsia="Times New Roman" w:hAnsi="Times New Roman" w:cs="Times New Roman"/>
          <w:sz w:val="24"/>
          <w:szCs w:val="24"/>
          <w:lang w:eastAsia="ru-RU"/>
        </w:rPr>
        <w:t>мя</w:t>
      </w:r>
      <w:r w:rsidRPr="00681CAC">
        <w:rPr>
          <w:rFonts w:ascii="Times New Roman" w:eastAsia="Times New Roman" w:hAnsi="Times New Roman" w:cs="Times New Roman"/>
          <w:sz w:val="24"/>
          <w:szCs w:val="24"/>
          <w:lang w:eastAsia="ru-RU"/>
        </w:rPr>
        <w:t xml:space="preserve"> или более Заказчик</w:t>
      </w:r>
      <w:r w:rsidR="008944E5">
        <w:rPr>
          <w:rFonts w:ascii="Times New Roman" w:eastAsia="Times New Roman" w:hAnsi="Times New Roman" w:cs="Times New Roman"/>
          <w:sz w:val="24"/>
          <w:szCs w:val="24"/>
          <w:lang w:eastAsia="ru-RU"/>
        </w:rPr>
        <w:t>ами</w:t>
      </w:r>
      <w:r w:rsidRPr="00681CAC">
        <w:rPr>
          <w:rFonts w:ascii="Times New Roman" w:eastAsia="Times New Roman" w:hAnsi="Times New Roman" w:cs="Times New Roman"/>
          <w:sz w:val="24"/>
          <w:szCs w:val="24"/>
          <w:lang w:eastAsia="ru-RU"/>
        </w:rPr>
        <w:t xml:space="preserve">, входящих в группу компаний «ТНС энерго», консолидированных в одну </w:t>
      </w:r>
      <w:r w:rsidR="008944E5">
        <w:rPr>
          <w:rFonts w:ascii="Times New Roman" w:eastAsia="Times New Roman" w:hAnsi="Times New Roman" w:cs="Times New Roman"/>
          <w:sz w:val="24"/>
          <w:szCs w:val="24"/>
          <w:lang w:eastAsia="ru-RU"/>
        </w:rPr>
        <w:t>закупочную</w:t>
      </w:r>
      <w:r w:rsidRPr="00681CAC">
        <w:rPr>
          <w:rFonts w:ascii="Times New Roman" w:eastAsia="Times New Roman" w:hAnsi="Times New Roman" w:cs="Times New Roman"/>
          <w:sz w:val="24"/>
          <w:szCs w:val="24"/>
          <w:lang w:eastAsia="ru-RU"/>
        </w:rPr>
        <w:t xml:space="preserve"> процедуру в целях повышения эффективности закупки. </w:t>
      </w:r>
    </w:p>
    <w:p w:rsidR="00AE0B6D" w:rsidRPr="00681CAC" w:rsidRDefault="00AE0B6D" w:rsidP="00B54327">
      <w:pPr>
        <w:spacing w:after="0"/>
        <w:jc w:val="both"/>
        <w:rPr>
          <w:sz w:val="24"/>
          <w:szCs w:val="24"/>
        </w:rPr>
      </w:pPr>
      <w:r w:rsidRPr="00681CAC">
        <w:rPr>
          <w:sz w:val="24"/>
          <w:szCs w:val="24"/>
        </w:rPr>
        <w:t>15.1.2.Совместные закупки могут проводиться при наличии не менее чем у двух заказчиков потребности одних и тех же товаров, раб</w:t>
      </w:r>
      <w:r w:rsidR="00D21727">
        <w:rPr>
          <w:sz w:val="24"/>
          <w:szCs w:val="24"/>
        </w:rPr>
        <w:t>ах</w:t>
      </w:r>
      <w:r w:rsidRPr="00681CAC">
        <w:rPr>
          <w:sz w:val="24"/>
          <w:szCs w:val="24"/>
        </w:rPr>
        <w:t xml:space="preserve"> и услуг</w:t>
      </w:r>
      <w:r w:rsidR="00D21727">
        <w:rPr>
          <w:sz w:val="24"/>
          <w:szCs w:val="24"/>
        </w:rPr>
        <w:t>ах</w:t>
      </w:r>
      <w:r w:rsidRPr="00681CAC">
        <w:rPr>
          <w:sz w:val="24"/>
          <w:szCs w:val="24"/>
        </w:rPr>
        <w:t xml:space="preserve">. </w:t>
      </w:r>
    </w:p>
    <w:p w:rsidR="00AE0B6D" w:rsidRPr="00681CAC" w:rsidRDefault="00AE0B6D" w:rsidP="00B54327">
      <w:pPr>
        <w:spacing w:after="0"/>
        <w:jc w:val="both"/>
        <w:rPr>
          <w:sz w:val="24"/>
          <w:szCs w:val="24"/>
        </w:rPr>
      </w:pPr>
      <w:r w:rsidRPr="00681CAC">
        <w:rPr>
          <w:sz w:val="24"/>
          <w:szCs w:val="24"/>
        </w:rPr>
        <w:t>15.1.3. Совместная закупка может быть проведена одним из способов, предусмотренных п.5.1.1.1 настоящего Положения.</w:t>
      </w:r>
    </w:p>
    <w:p w:rsidR="00AE0B6D" w:rsidRPr="00681CAC" w:rsidRDefault="00AE0B6D" w:rsidP="00B54327">
      <w:pPr>
        <w:spacing w:after="0"/>
        <w:jc w:val="both"/>
        <w:rPr>
          <w:sz w:val="24"/>
          <w:szCs w:val="24"/>
        </w:rPr>
      </w:pPr>
      <w:r w:rsidRPr="00681CAC">
        <w:rPr>
          <w:sz w:val="24"/>
          <w:szCs w:val="24"/>
        </w:rPr>
        <w:t>15.1.4. Для проведения совместных закупок Заказчики и Организатор заключают соглашение о проведении совместной закупки (далее – соглашение), регламентирующее порядок взаимодействия сторон при проведении совместной закупки.</w:t>
      </w:r>
    </w:p>
    <w:p w:rsidR="00AE0B6D" w:rsidRPr="00681CAC" w:rsidRDefault="00AE0B6D" w:rsidP="00B54327">
      <w:pPr>
        <w:spacing w:after="0"/>
        <w:jc w:val="both"/>
        <w:rPr>
          <w:sz w:val="24"/>
          <w:szCs w:val="24"/>
        </w:rPr>
      </w:pPr>
      <w:r w:rsidRPr="00681CAC">
        <w:rPr>
          <w:sz w:val="24"/>
          <w:szCs w:val="24"/>
        </w:rPr>
        <w:t>15.1.5.В документации о проведении совместной закупки, указываются наименования всех заказчиков, участвующих в закупке, объем поставляемой продукции, выполняемых работ, оказываемых услуг, место, условия и сроки (периоды) поставки продукции, выполнения работ, оказания услуг, являющихся предметом договоров, заключаемых по результатам совместной закупки, и иные сведения, предусмотренные действующим законодательством Российской Федерации.</w:t>
      </w:r>
    </w:p>
    <w:p w:rsidR="00AE0B6D" w:rsidRPr="00681CAC" w:rsidRDefault="00AE0B6D" w:rsidP="00B54327">
      <w:pPr>
        <w:spacing w:after="0"/>
        <w:jc w:val="both"/>
        <w:rPr>
          <w:sz w:val="24"/>
          <w:szCs w:val="24"/>
        </w:rPr>
      </w:pPr>
      <w:r w:rsidRPr="00681CAC">
        <w:rPr>
          <w:sz w:val="24"/>
          <w:szCs w:val="24"/>
        </w:rPr>
        <w:t>15.1.6. В документации о проведении совместной закупки могут быть установлены следующие требования, предъявляемые ко всем участникам закупки:</w:t>
      </w:r>
    </w:p>
    <w:p w:rsidR="00AE0B6D" w:rsidRPr="00681CAC" w:rsidRDefault="00E30E15" w:rsidP="00B54327">
      <w:pPr>
        <w:spacing w:after="0"/>
        <w:jc w:val="both"/>
        <w:rPr>
          <w:sz w:val="24"/>
          <w:szCs w:val="24"/>
        </w:rPr>
      </w:pPr>
      <w:r>
        <w:rPr>
          <w:sz w:val="24"/>
          <w:szCs w:val="24"/>
        </w:rPr>
        <w:t xml:space="preserve">- </w:t>
      </w:r>
      <w:r w:rsidR="00AE0B6D" w:rsidRPr="00681CAC">
        <w:rPr>
          <w:sz w:val="24"/>
          <w:szCs w:val="24"/>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E0B6D" w:rsidRPr="00681CAC" w:rsidRDefault="00E30E15" w:rsidP="00B54327">
      <w:pPr>
        <w:spacing w:after="0"/>
        <w:jc w:val="both"/>
        <w:rPr>
          <w:sz w:val="24"/>
          <w:szCs w:val="24"/>
        </w:rPr>
      </w:pPr>
      <w:r>
        <w:rPr>
          <w:sz w:val="24"/>
          <w:szCs w:val="24"/>
        </w:rPr>
        <w:t xml:space="preserve">- </w:t>
      </w:r>
      <w:proofErr w:type="spellStart"/>
      <w:r w:rsidR="00AE0B6D" w:rsidRPr="00681CAC">
        <w:rPr>
          <w:sz w:val="24"/>
          <w:szCs w:val="24"/>
        </w:rPr>
        <w:t>непроведение</w:t>
      </w:r>
      <w:proofErr w:type="spellEnd"/>
      <w:r w:rsidR="00AE0B6D" w:rsidRPr="00681CAC">
        <w:rPr>
          <w:sz w:val="24"/>
          <w:szCs w:val="24"/>
        </w:rPr>
        <w:t xml:space="preserve"> ликвидации участника закупки и отсутствие решения арбитражного суда о признании его банкротом и об открытии конкурсного производства;</w:t>
      </w:r>
    </w:p>
    <w:p w:rsidR="00AE0B6D" w:rsidRPr="00681CAC" w:rsidRDefault="00E30E15" w:rsidP="00B54327">
      <w:pPr>
        <w:spacing w:after="0"/>
        <w:jc w:val="both"/>
        <w:rPr>
          <w:sz w:val="24"/>
          <w:szCs w:val="24"/>
        </w:rPr>
      </w:pPr>
      <w:r>
        <w:rPr>
          <w:sz w:val="24"/>
          <w:szCs w:val="24"/>
        </w:rPr>
        <w:t xml:space="preserve">- </w:t>
      </w:r>
      <w:proofErr w:type="spellStart"/>
      <w:r w:rsidR="00AE0B6D" w:rsidRPr="00681CAC">
        <w:rPr>
          <w:sz w:val="24"/>
          <w:szCs w:val="24"/>
        </w:rPr>
        <w:t>неприостановление</w:t>
      </w:r>
      <w:proofErr w:type="spellEnd"/>
      <w:r w:rsidR="00AE0B6D" w:rsidRPr="00681CAC">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AE0B6D" w:rsidRPr="00681CAC" w:rsidRDefault="00E30E15" w:rsidP="00B54327">
      <w:pPr>
        <w:spacing w:after="0"/>
        <w:jc w:val="both"/>
        <w:rPr>
          <w:sz w:val="24"/>
          <w:szCs w:val="24"/>
        </w:rPr>
      </w:pPr>
      <w:r>
        <w:rPr>
          <w:sz w:val="24"/>
          <w:szCs w:val="24"/>
        </w:rPr>
        <w:t xml:space="preserve">- </w:t>
      </w:r>
      <w:r w:rsidR="00AE0B6D" w:rsidRPr="00681CAC">
        <w:rPr>
          <w:sz w:val="24"/>
          <w:szCs w:val="24"/>
        </w:rPr>
        <w:t>отсутствие сведений об участнике закупки, а также о его участниках (акционерах, членах) и исполнительных органах участника закупки в реестрах недобросовестных поставщиков, ведение которых предусмотрено законодательством Российской Федерации;</w:t>
      </w:r>
    </w:p>
    <w:p w:rsidR="00AE0B6D" w:rsidRPr="00681CAC" w:rsidRDefault="00E30E15" w:rsidP="00B54327">
      <w:pPr>
        <w:spacing w:after="0"/>
        <w:jc w:val="both"/>
        <w:rPr>
          <w:sz w:val="24"/>
          <w:szCs w:val="24"/>
        </w:rPr>
      </w:pPr>
      <w:r>
        <w:rPr>
          <w:sz w:val="24"/>
          <w:szCs w:val="24"/>
        </w:rPr>
        <w:t xml:space="preserve">- </w:t>
      </w:r>
      <w:r w:rsidR="00AE0B6D" w:rsidRPr="00681CAC">
        <w:rPr>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процедуре закупки не принято;</w:t>
      </w:r>
    </w:p>
    <w:p w:rsidR="00AE0B6D" w:rsidRPr="00681CAC" w:rsidRDefault="00E30E15" w:rsidP="00B54327">
      <w:pPr>
        <w:spacing w:after="0"/>
        <w:jc w:val="both"/>
        <w:rPr>
          <w:sz w:val="24"/>
          <w:szCs w:val="24"/>
        </w:rPr>
      </w:pPr>
      <w:r>
        <w:rPr>
          <w:sz w:val="24"/>
          <w:szCs w:val="24"/>
        </w:rPr>
        <w:t xml:space="preserve">- </w:t>
      </w:r>
      <w:r w:rsidR="00AE0B6D" w:rsidRPr="00681CAC">
        <w:rPr>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Заказчики приобретают права на такие результаты;</w:t>
      </w:r>
    </w:p>
    <w:p w:rsidR="00AE0B6D" w:rsidRPr="00681CAC" w:rsidRDefault="00AE0B6D" w:rsidP="00B54327">
      <w:pPr>
        <w:spacing w:after="0" w:line="240" w:lineRule="auto"/>
        <w:jc w:val="both"/>
        <w:rPr>
          <w:sz w:val="24"/>
          <w:szCs w:val="24"/>
        </w:rPr>
      </w:pPr>
      <w:r w:rsidRPr="00681CAC">
        <w:rPr>
          <w:sz w:val="24"/>
          <w:szCs w:val="24"/>
        </w:rPr>
        <w:lastRenderedPageBreak/>
        <w:t>15.1.7. Организатор закупки вправе предусмотреть дополнительные требования к участникам закупки, в том числе квалификационные требования (включая требования к опыту работы), требования к наличию материальных, финансовых и трудовых ресурсов у поставщика, подрядчика, исполнителя, а также требования к товарам, работам, услугам, предлагаемым к поставке, выполнению, оказанию участником. При определении требований к товарам, работам, услугам допускается указание на товарные знаки, знаки обслуживания, фирменные наименования патенты, полезные модели, промышленные образцы.</w:t>
      </w:r>
    </w:p>
    <w:p w:rsidR="00AE0B6D" w:rsidRPr="00681CAC" w:rsidRDefault="00AE0B6D" w:rsidP="00B54327">
      <w:pPr>
        <w:spacing w:after="0" w:line="240" w:lineRule="auto"/>
        <w:jc w:val="both"/>
        <w:rPr>
          <w:sz w:val="24"/>
          <w:szCs w:val="24"/>
        </w:rPr>
      </w:pPr>
      <w:r w:rsidRPr="00681CAC">
        <w:rPr>
          <w:sz w:val="24"/>
          <w:szCs w:val="24"/>
        </w:rPr>
        <w:t>15.1.8.По результатам процедуры совместной закупки победитель</w:t>
      </w:r>
      <w:r w:rsidR="00FF138B">
        <w:rPr>
          <w:sz w:val="24"/>
          <w:szCs w:val="24"/>
        </w:rPr>
        <w:t xml:space="preserve"> (единственный участник)</w:t>
      </w:r>
      <w:r w:rsidRPr="00681CAC">
        <w:rPr>
          <w:sz w:val="24"/>
          <w:szCs w:val="24"/>
        </w:rPr>
        <w:t xml:space="preserve"> такой закупки заключает договор с каждым заказчиком, участвовавшим в совместной закупке. </w:t>
      </w:r>
    </w:p>
    <w:p w:rsidR="00AE0B6D" w:rsidRDefault="00AE0B6D" w:rsidP="00B54327">
      <w:pPr>
        <w:spacing w:after="0"/>
        <w:jc w:val="both"/>
        <w:rPr>
          <w:sz w:val="24"/>
          <w:szCs w:val="24"/>
        </w:rPr>
      </w:pPr>
      <w:r w:rsidRPr="00681CAC">
        <w:rPr>
          <w:sz w:val="24"/>
          <w:szCs w:val="24"/>
        </w:rPr>
        <w:t>15.1.9.Проекты договоров, составленные по результатам совместной закупки, направляются организатором совместной закупки для подписания каждым из Заказчиков после их подписания победителем совместной закупки или иным лицом, с которым подлежит заключить договор в соответствии с документацией о проведении совместной закупки.</w:t>
      </w:r>
    </w:p>
    <w:p w:rsidR="00433CC4" w:rsidRPr="00681CAC" w:rsidRDefault="00433CC4" w:rsidP="00B54327">
      <w:pPr>
        <w:spacing w:after="0"/>
        <w:jc w:val="both"/>
        <w:rPr>
          <w:sz w:val="24"/>
          <w:szCs w:val="24"/>
        </w:rPr>
      </w:pPr>
    </w:p>
    <w:p w:rsidR="00AE0B6D" w:rsidRPr="00D73B02" w:rsidRDefault="00AE0B6D" w:rsidP="00D73B02">
      <w:pPr>
        <w:rPr>
          <w:sz w:val="24"/>
          <w:szCs w:val="24"/>
        </w:rPr>
      </w:pPr>
      <w:bookmarkStart w:id="3" w:name="_Toc93230265"/>
      <w:bookmarkStart w:id="4" w:name="_Toc93230398"/>
      <w:r w:rsidRPr="00D73B02">
        <w:rPr>
          <w:sz w:val="24"/>
          <w:szCs w:val="24"/>
        </w:rPr>
        <w:t xml:space="preserve">15.2 Способы и порядок проведения </w:t>
      </w:r>
      <w:bookmarkEnd w:id="3"/>
      <w:bookmarkEnd w:id="4"/>
      <w:r w:rsidRPr="00D73B02">
        <w:rPr>
          <w:sz w:val="24"/>
          <w:szCs w:val="24"/>
        </w:rPr>
        <w:t>совместных закупок</w:t>
      </w:r>
    </w:p>
    <w:p w:rsidR="00AE0B6D" w:rsidRPr="0081701B" w:rsidRDefault="00AE0B6D" w:rsidP="00B340DE">
      <w:pPr>
        <w:spacing w:after="0"/>
        <w:jc w:val="both"/>
        <w:rPr>
          <w:sz w:val="24"/>
          <w:szCs w:val="24"/>
        </w:rPr>
      </w:pPr>
      <w:r w:rsidRPr="0081701B">
        <w:rPr>
          <w:sz w:val="24"/>
          <w:szCs w:val="24"/>
        </w:rPr>
        <w:t xml:space="preserve">15.2.1. Совместная закупка может быть проведена в порядке, предусмотренном разделом настоящего Положения, одним из следующих способов: </w:t>
      </w:r>
    </w:p>
    <w:p w:rsidR="00AE0B6D" w:rsidRPr="0081701B" w:rsidRDefault="00AE0B6D" w:rsidP="00B340DE">
      <w:pPr>
        <w:spacing w:after="0"/>
        <w:jc w:val="both"/>
        <w:rPr>
          <w:sz w:val="24"/>
          <w:szCs w:val="24"/>
        </w:rPr>
      </w:pPr>
      <w:r w:rsidRPr="0081701B">
        <w:rPr>
          <w:sz w:val="24"/>
          <w:szCs w:val="24"/>
        </w:rPr>
        <w:t>1) аукцион;</w:t>
      </w:r>
    </w:p>
    <w:p w:rsidR="00AE0B6D" w:rsidRPr="0081701B" w:rsidRDefault="00AE0B6D" w:rsidP="00B340DE">
      <w:pPr>
        <w:spacing w:after="0"/>
        <w:jc w:val="both"/>
        <w:rPr>
          <w:sz w:val="24"/>
          <w:szCs w:val="24"/>
        </w:rPr>
      </w:pPr>
      <w:r w:rsidRPr="0081701B">
        <w:rPr>
          <w:sz w:val="24"/>
          <w:szCs w:val="24"/>
        </w:rPr>
        <w:t xml:space="preserve">2) конкурс; </w:t>
      </w:r>
    </w:p>
    <w:p w:rsidR="00AE0B6D" w:rsidRPr="0081701B" w:rsidRDefault="00AE0B6D" w:rsidP="00B340DE">
      <w:pPr>
        <w:spacing w:after="0"/>
        <w:jc w:val="both"/>
        <w:rPr>
          <w:sz w:val="24"/>
          <w:szCs w:val="24"/>
        </w:rPr>
      </w:pPr>
      <w:r w:rsidRPr="0081701B">
        <w:rPr>
          <w:sz w:val="24"/>
          <w:szCs w:val="24"/>
        </w:rPr>
        <w:t>3) запрос цен;</w:t>
      </w:r>
    </w:p>
    <w:p w:rsidR="00AE0B6D" w:rsidRPr="0081701B" w:rsidRDefault="00AE0B6D" w:rsidP="00B340DE">
      <w:pPr>
        <w:spacing w:after="0"/>
        <w:jc w:val="both"/>
        <w:rPr>
          <w:sz w:val="24"/>
          <w:szCs w:val="24"/>
        </w:rPr>
      </w:pPr>
      <w:r w:rsidRPr="0081701B">
        <w:rPr>
          <w:sz w:val="24"/>
          <w:szCs w:val="24"/>
        </w:rPr>
        <w:t>4) запрос предложений.</w:t>
      </w:r>
    </w:p>
    <w:p w:rsidR="00AE0B6D" w:rsidRPr="0081701B" w:rsidRDefault="00AE0B6D" w:rsidP="00A4325D">
      <w:pPr>
        <w:spacing w:after="0"/>
        <w:jc w:val="both"/>
        <w:rPr>
          <w:sz w:val="24"/>
          <w:szCs w:val="24"/>
        </w:rPr>
      </w:pPr>
      <w:r w:rsidRPr="0081701B">
        <w:rPr>
          <w:sz w:val="24"/>
          <w:szCs w:val="24"/>
        </w:rPr>
        <w:t>Порядок проведения совместных закупок регламентируется только данным разделом Положения.</w:t>
      </w:r>
    </w:p>
    <w:p w:rsidR="00AE0B6D" w:rsidRDefault="00AE0B6D" w:rsidP="00A4325D">
      <w:pPr>
        <w:spacing w:after="0"/>
        <w:jc w:val="both"/>
        <w:rPr>
          <w:sz w:val="24"/>
          <w:szCs w:val="24"/>
        </w:rPr>
      </w:pPr>
      <w:r w:rsidRPr="0081701B">
        <w:rPr>
          <w:sz w:val="24"/>
          <w:szCs w:val="24"/>
        </w:rPr>
        <w:t>15.2.2. Процедура закупки, проводимая одним из указанных способов, может быть как открытой, закрытой, одноэтапной и многоэтапной, с предварительным отбором и без предварительного отбора. Выбор способа совместной закупки осуществляет Организатор.</w:t>
      </w:r>
    </w:p>
    <w:p w:rsidR="00250814" w:rsidRPr="0081701B" w:rsidRDefault="00250814" w:rsidP="00A4325D">
      <w:pPr>
        <w:spacing w:after="0"/>
        <w:jc w:val="both"/>
        <w:rPr>
          <w:sz w:val="24"/>
          <w:szCs w:val="24"/>
        </w:rPr>
      </w:pPr>
      <w:r>
        <w:rPr>
          <w:sz w:val="24"/>
          <w:szCs w:val="24"/>
        </w:rPr>
        <w:t>Организатор совместной закупки вправе установить в документации о закупке обязанность участника закупки по внесению обеспечения заявки и порядок его внесения указываются в документации о закупке.</w:t>
      </w:r>
    </w:p>
    <w:p w:rsidR="00AE0B6D" w:rsidRPr="0081701B" w:rsidRDefault="00AE0B6D" w:rsidP="00A4325D">
      <w:pPr>
        <w:spacing w:after="0"/>
        <w:jc w:val="both"/>
        <w:rPr>
          <w:sz w:val="24"/>
          <w:szCs w:val="24"/>
        </w:rPr>
      </w:pPr>
      <w:r w:rsidRPr="0081701B">
        <w:rPr>
          <w:sz w:val="24"/>
          <w:szCs w:val="24"/>
        </w:rPr>
        <w:t xml:space="preserve">15.2.3.Аукцион – процедура закупки (торговая процедура), победителем которой признается лицо, предложившее наиболее низкую цену договора (лота), заявка которого соответствует требованиям, установленным в документации о закупке. </w:t>
      </w:r>
    </w:p>
    <w:p w:rsidR="00AE0B6D" w:rsidRPr="0081701B" w:rsidRDefault="00AE0B6D" w:rsidP="00A4325D">
      <w:pPr>
        <w:spacing w:after="0"/>
        <w:jc w:val="both"/>
        <w:rPr>
          <w:sz w:val="24"/>
          <w:szCs w:val="24"/>
        </w:rPr>
      </w:pPr>
      <w:r w:rsidRPr="0081701B">
        <w:rPr>
          <w:sz w:val="24"/>
          <w:szCs w:val="24"/>
        </w:rPr>
        <w:t xml:space="preserve">15.2.3.1.Для проведения торгов в форме аукциона Организатор размещает в Единой информационной системе извещение о проведении аукциона и документацию о закупке не </w:t>
      </w:r>
      <w:proofErr w:type="gramStart"/>
      <w:r w:rsidRPr="0081701B">
        <w:rPr>
          <w:sz w:val="24"/>
          <w:szCs w:val="24"/>
        </w:rPr>
        <w:t>позднее</w:t>
      </w:r>
      <w:proofErr w:type="gramEnd"/>
      <w:r w:rsidRPr="0081701B">
        <w:rPr>
          <w:sz w:val="24"/>
          <w:szCs w:val="24"/>
        </w:rPr>
        <w:t xml:space="preserve"> чем за 20 (двадцать) дней до даты окончания подачи заявок.</w:t>
      </w:r>
    </w:p>
    <w:p w:rsidR="00AE0B6D" w:rsidRPr="0081701B" w:rsidRDefault="00AE0B6D" w:rsidP="00A4325D">
      <w:pPr>
        <w:spacing w:after="0"/>
        <w:jc w:val="both"/>
        <w:rPr>
          <w:sz w:val="24"/>
          <w:szCs w:val="24"/>
        </w:rPr>
      </w:pPr>
      <w:r w:rsidRPr="0081701B">
        <w:rPr>
          <w:sz w:val="24"/>
          <w:szCs w:val="24"/>
        </w:rPr>
        <w:t>15.2.3.2.Внесение изменений в извещение и документацию о проведен</w:t>
      </w:r>
      <w:proofErr w:type="gramStart"/>
      <w:r w:rsidRPr="0081701B">
        <w:rPr>
          <w:sz w:val="24"/>
          <w:szCs w:val="24"/>
        </w:rPr>
        <w:t>ии ау</w:t>
      </w:r>
      <w:proofErr w:type="gramEnd"/>
      <w:r w:rsidRPr="0081701B">
        <w:rPr>
          <w:sz w:val="24"/>
          <w:szCs w:val="24"/>
        </w:rPr>
        <w:t>кциона возможно не позднее, чем за 15 (пятнадцать) дней до даты окончания подачи заявок на участие в аукционе. В случае если изменения внесены  позднее, чем за 15 (пятнадцать) дней до даты окончания подачи заявок, срок подачи заявок на участие в аукционе продлевается так, чтобы со дня размещения внесенных изменений до даты окончания подачи заявок такой срок составлял не менее чем 15 (пятнадцать) дней.</w:t>
      </w:r>
    </w:p>
    <w:p w:rsidR="00AE0B6D" w:rsidRPr="0081701B" w:rsidRDefault="00AE0B6D" w:rsidP="00382913">
      <w:pPr>
        <w:spacing w:after="0"/>
        <w:jc w:val="both"/>
        <w:rPr>
          <w:sz w:val="24"/>
          <w:szCs w:val="24"/>
        </w:rPr>
      </w:pPr>
      <w:r w:rsidRPr="0081701B">
        <w:rPr>
          <w:sz w:val="24"/>
          <w:szCs w:val="24"/>
        </w:rPr>
        <w:lastRenderedPageBreak/>
        <w:t>15.2.3.3.Заявка на участие в аукционе формируется Участником в сроки, установленные в извещении о закупке.</w:t>
      </w:r>
    </w:p>
    <w:p w:rsidR="00AE0B6D" w:rsidRPr="0081701B" w:rsidRDefault="00AE0B6D" w:rsidP="00382913">
      <w:pPr>
        <w:spacing w:after="0"/>
        <w:jc w:val="both"/>
        <w:rPr>
          <w:sz w:val="24"/>
          <w:szCs w:val="24"/>
        </w:rPr>
      </w:pPr>
      <w:r w:rsidRPr="0081701B">
        <w:rPr>
          <w:sz w:val="24"/>
          <w:szCs w:val="24"/>
        </w:rPr>
        <w:t xml:space="preserve">15.2.3.4.При формировании заявки Участнику необходимо </w:t>
      </w:r>
      <w:r w:rsidR="006B12AE">
        <w:rPr>
          <w:sz w:val="24"/>
          <w:szCs w:val="24"/>
        </w:rPr>
        <w:t>предоставить в составе заявки документы</w:t>
      </w:r>
      <w:r w:rsidRPr="0081701B">
        <w:rPr>
          <w:sz w:val="24"/>
          <w:szCs w:val="24"/>
        </w:rPr>
        <w:t>, подтверждающие его соответствие требованиям, установленным в документации о проведен</w:t>
      </w:r>
      <w:proofErr w:type="gramStart"/>
      <w:r w:rsidRPr="0081701B">
        <w:rPr>
          <w:sz w:val="24"/>
          <w:szCs w:val="24"/>
        </w:rPr>
        <w:t>ии ау</w:t>
      </w:r>
      <w:proofErr w:type="gramEnd"/>
      <w:r w:rsidRPr="0081701B">
        <w:rPr>
          <w:sz w:val="24"/>
          <w:szCs w:val="24"/>
        </w:rPr>
        <w:t>кциона.</w:t>
      </w:r>
    </w:p>
    <w:p w:rsidR="00AE0B6D" w:rsidRPr="0081701B" w:rsidRDefault="00AE0B6D" w:rsidP="00A4325D">
      <w:pPr>
        <w:spacing w:after="0"/>
        <w:jc w:val="both"/>
        <w:rPr>
          <w:sz w:val="24"/>
          <w:szCs w:val="24"/>
        </w:rPr>
      </w:pPr>
      <w:r w:rsidRPr="0081701B">
        <w:rPr>
          <w:sz w:val="24"/>
          <w:szCs w:val="24"/>
        </w:rPr>
        <w:t xml:space="preserve">15.2.3.5.ЦЗК рассматривает поступившие заявки на участие в аукционе и принимает решение о допуске или </w:t>
      </w:r>
      <w:proofErr w:type="spellStart"/>
      <w:r w:rsidRPr="0081701B">
        <w:rPr>
          <w:sz w:val="24"/>
          <w:szCs w:val="24"/>
        </w:rPr>
        <w:t>недопуске</w:t>
      </w:r>
      <w:proofErr w:type="spellEnd"/>
      <w:r w:rsidRPr="0081701B">
        <w:rPr>
          <w:sz w:val="24"/>
          <w:szCs w:val="24"/>
        </w:rPr>
        <w:t xml:space="preserve"> к участию в аукционе в отношении каждого Участника. </w:t>
      </w:r>
      <w:proofErr w:type="gramStart"/>
      <w:r w:rsidRPr="0081701B">
        <w:rPr>
          <w:sz w:val="24"/>
          <w:szCs w:val="24"/>
        </w:rPr>
        <w:t>При этом решение об отказе в допуске к участию в аукционе</w:t>
      </w:r>
      <w:proofErr w:type="gramEnd"/>
      <w:r w:rsidRPr="0081701B">
        <w:rPr>
          <w:sz w:val="24"/>
          <w:szCs w:val="24"/>
        </w:rPr>
        <w:t xml:space="preserve"> может быть принято только по основаниям, предусмотренным документацией о закупке.</w:t>
      </w:r>
    </w:p>
    <w:p w:rsidR="00AE0B6D" w:rsidRPr="0081701B" w:rsidRDefault="00AE0B6D" w:rsidP="00A4325D">
      <w:pPr>
        <w:spacing w:after="0"/>
        <w:jc w:val="both"/>
        <w:rPr>
          <w:sz w:val="24"/>
          <w:szCs w:val="24"/>
        </w:rPr>
      </w:pPr>
      <w:r w:rsidRPr="0081701B">
        <w:rPr>
          <w:sz w:val="24"/>
          <w:szCs w:val="24"/>
        </w:rPr>
        <w:t>15.2.3.6.Протокол рассмотрения заявок подлежит публикации в Единой информационной системе.</w:t>
      </w:r>
    </w:p>
    <w:p w:rsidR="00AE0B6D" w:rsidRPr="0081701B" w:rsidRDefault="00AE0B6D" w:rsidP="00A4325D">
      <w:pPr>
        <w:spacing w:after="0"/>
        <w:jc w:val="both"/>
        <w:rPr>
          <w:sz w:val="24"/>
          <w:szCs w:val="24"/>
        </w:rPr>
      </w:pPr>
      <w:r w:rsidRPr="0081701B">
        <w:rPr>
          <w:sz w:val="24"/>
          <w:szCs w:val="24"/>
        </w:rPr>
        <w:t xml:space="preserve">15.2.3.7.Аукцион проводится с наступлением даты и времени, </w:t>
      </w:r>
      <w:proofErr w:type="gramStart"/>
      <w:r w:rsidRPr="0081701B">
        <w:rPr>
          <w:sz w:val="24"/>
          <w:szCs w:val="24"/>
        </w:rPr>
        <w:t>указанных</w:t>
      </w:r>
      <w:proofErr w:type="gramEnd"/>
      <w:r w:rsidRPr="0081701B">
        <w:rPr>
          <w:sz w:val="24"/>
          <w:szCs w:val="24"/>
        </w:rPr>
        <w:t xml:space="preserve"> в извещении о проведении аукциона. Порядок подачи предложений о цене договора устанавливается документацией о проведен</w:t>
      </w:r>
      <w:proofErr w:type="gramStart"/>
      <w:r w:rsidRPr="0081701B">
        <w:rPr>
          <w:sz w:val="24"/>
          <w:szCs w:val="24"/>
        </w:rPr>
        <w:t>ии ау</w:t>
      </w:r>
      <w:proofErr w:type="gramEnd"/>
      <w:r w:rsidRPr="0081701B">
        <w:rPr>
          <w:sz w:val="24"/>
          <w:szCs w:val="24"/>
        </w:rPr>
        <w:t xml:space="preserve">кциона. </w:t>
      </w:r>
    </w:p>
    <w:p w:rsidR="00AE0B6D" w:rsidRPr="0081701B" w:rsidRDefault="00AE0B6D" w:rsidP="00A4325D">
      <w:pPr>
        <w:spacing w:after="0"/>
        <w:jc w:val="both"/>
        <w:rPr>
          <w:sz w:val="24"/>
          <w:szCs w:val="24"/>
        </w:rPr>
      </w:pPr>
      <w:r w:rsidRPr="0081701B">
        <w:rPr>
          <w:sz w:val="24"/>
          <w:szCs w:val="24"/>
        </w:rPr>
        <w:t>15.2.3.8.После завершения аукциона формируется протокол подведения итогов аукциона, содержащий информацию о победителе</w:t>
      </w:r>
      <w:r w:rsidR="004B6134">
        <w:rPr>
          <w:sz w:val="24"/>
          <w:szCs w:val="24"/>
        </w:rPr>
        <w:t xml:space="preserve"> (единственном участнике)</w:t>
      </w:r>
      <w:r w:rsidRPr="0081701B">
        <w:rPr>
          <w:sz w:val="24"/>
          <w:szCs w:val="24"/>
        </w:rPr>
        <w:t xml:space="preserve">. </w:t>
      </w:r>
    </w:p>
    <w:p w:rsidR="00AE0B6D" w:rsidRPr="0081701B" w:rsidRDefault="00AE0B6D" w:rsidP="00A4325D">
      <w:pPr>
        <w:spacing w:after="0"/>
        <w:jc w:val="both"/>
        <w:rPr>
          <w:sz w:val="24"/>
          <w:szCs w:val="24"/>
        </w:rPr>
      </w:pPr>
      <w:r w:rsidRPr="0081701B">
        <w:rPr>
          <w:sz w:val="24"/>
          <w:szCs w:val="24"/>
        </w:rPr>
        <w:t>15.2.4.Конкурс – процедура закупки (торговая процедура),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p>
    <w:p w:rsidR="00AE0B6D" w:rsidRPr="0081701B" w:rsidRDefault="00AE0B6D" w:rsidP="00A4325D">
      <w:pPr>
        <w:spacing w:after="0"/>
        <w:jc w:val="both"/>
        <w:rPr>
          <w:sz w:val="24"/>
          <w:szCs w:val="24"/>
        </w:rPr>
      </w:pPr>
      <w:r w:rsidRPr="0081701B">
        <w:rPr>
          <w:sz w:val="24"/>
          <w:szCs w:val="24"/>
        </w:rPr>
        <w:t>15.2.4.1.Для проведения торгов в форме конкурса Организатор размещает извещение о проведении конкурса и конкурсную документацию не позднее, чем за 20 (двадцать) дней до даты окончания подачи заявок.</w:t>
      </w:r>
    </w:p>
    <w:p w:rsidR="00AE0B6D" w:rsidRPr="0081701B" w:rsidRDefault="00AE0B6D" w:rsidP="00A4325D">
      <w:pPr>
        <w:spacing w:after="0"/>
        <w:jc w:val="both"/>
        <w:rPr>
          <w:sz w:val="24"/>
          <w:szCs w:val="24"/>
        </w:rPr>
      </w:pPr>
      <w:r w:rsidRPr="0081701B">
        <w:rPr>
          <w:sz w:val="24"/>
          <w:szCs w:val="24"/>
        </w:rPr>
        <w:t>15.2.4.2.Внесение изменений в извещение и конкурсную документацию возможно не позднее, чем за 15 (пятнадцать) дней до даты окончания подачи заявок на участие в конкурсе. В случае если изменения внесены позднее, чем за 15 (пятнадцать) дней до даты окончания подачи заявок, срок подачи заявок на участие в конкурсе продлевается так, чтобы со дня размещения внесенных изменений до даты окончания подачи заявок такой срок составлял не менее чем 15 (пятнадцать) дней.</w:t>
      </w:r>
    </w:p>
    <w:p w:rsidR="00AE0B6D" w:rsidRPr="0081701B" w:rsidRDefault="00AE0B6D" w:rsidP="008930C0">
      <w:pPr>
        <w:spacing w:after="0"/>
        <w:jc w:val="both"/>
        <w:rPr>
          <w:sz w:val="24"/>
          <w:szCs w:val="24"/>
        </w:rPr>
      </w:pPr>
      <w:r w:rsidRPr="0081701B">
        <w:rPr>
          <w:sz w:val="24"/>
          <w:szCs w:val="24"/>
        </w:rPr>
        <w:t xml:space="preserve">15.2.4.3.Заявка на участие в конкурсе формируется участником в сроки, установленные в извещении о закупке. </w:t>
      </w:r>
    </w:p>
    <w:p w:rsidR="008930C0" w:rsidRDefault="00AE0B6D" w:rsidP="008930C0">
      <w:pPr>
        <w:spacing w:after="0" w:line="240" w:lineRule="auto"/>
        <w:jc w:val="both"/>
        <w:rPr>
          <w:sz w:val="28"/>
          <w:szCs w:val="28"/>
        </w:rPr>
      </w:pPr>
      <w:r w:rsidRPr="0081701B">
        <w:rPr>
          <w:sz w:val="24"/>
          <w:szCs w:val="24"/>
        </w:rPr>
        <w:t>15.2.4.4.При формировании заявки участнику необходимо указать ценовое предложение, а также приложить документы, подтверждающие соответствие требованиям и критериям, установленным конкурсной документацией, а также иные документы по усмотрению Участника</w:t>
      </w:r>
      <w:r w:rsidRPr="00252E72">
        <w:rPr>
          <w:sz w:val="28"/>
          <w:szCs w:val="28"/>
        </w:rPr>
        <w:t>.</w:t>
      </w:r>
    </w:p>
    <w:p w:rsidR="00AE0B6D" w:rsidRPr="0081701B" w:rsidRDefault="00AE0B6D" w:rsidP="008930C0">
      <w:pPr>
        <w:spacing w:after="0" w:line="240" w:lineRule="auto"/>
        <w:jc w:val="both"/>
        <w:rPr>
          <w:sz w:val="24"/>
          <w:szCs w:val="24"/>
        </w:rPr>
      </w:pPr>
      <w:r w:rsidRPr="0081701B">
        <w:rPr>
          <w:sz w:val="24"/>
          <w:szCs w:val="24"/>
        </w:rPr>
        <w:t>15.2.4.5.ЦЗК рассматривает поступившие заявки на участие в конкурсе. По результатам рассмотрения оформляется протокол.</w:t>
      </w:r>
    </w:p>
    <w:p w:rsidR="00AE0B6D" w:rsidRPr="0081701B" w:rsidRDefault="00AE0B6D" w:rsidP="008930C0">
      <w:pPr>
        <w:spacing w:after="0"/>
        <w:jc w:val="both"/>
        <w:rPr>
          <w:sz w:val="24"/>
          <w:szCs w:val="24"/>
        </w:rPr>
      </w:pPr>
      <w:proofErr w:type="gramStart"/>
      <w:r w:rsidRPr="0081701B">
        <w:rPr>
          <w:sz w:val="24"/>
          <w:szCs w:val="24"/>
        </w:rPr>
        <w:t>15.2.4.6.На этапе рассмотрения заявок на участие в конкурсе (при условии, что поданы две или более заявки, соответствующие требованиям и критериям, установленным в конкурсной документации) Организатор вправе назначить переторжку – процедуру предоставления участникам закупки возможности добровольно повысить предпочтительность их заявок путем снижения первоначальной (указанной в заявке) цены договора и (или) улучшения иных условий, предложенных в заявке.</w:t>
      </w:r>
      <w:proofErr w:type="gramEnd"/>
    </w:p>
    <w:p w:rsidR="00AE0B6D" w:rsidRPr="0081701B" w:rsidRDefault="00AE0B6D" w:rsidP="008930C0">
      <w:pPr>
        <w:spacing w:after="0"/>
        <w:jc w:val="both"/>
        <w:rPr>
          <w:sz w:val="24"/>
          <w:szCs w:val="24"/>
        </w:rPr>
      </w:pPr>
      <w:r w:rsidRPr="0081701B">
        <w:rPr>
          <w:sz w:val="24"/>
          <w:szCs w:val="24"/>
        </w:rPr>
        <w:lastRenderedPageBreak/>
        <w:t>15.2.5. Запрос цен – процедура закупки (неторговая процедура), победителем которой признается лицо, предложившее наиболее низкую цену договора, заявка которого соответствует требованиям, установленным в документации о закупке.</w:t>
      </w:r>
      <w:r w:rsidR="00E64B66">
        <w:rPr>
          <w:sz w:val="24"/>
          <w:szCs w:val="24"/>
        </w:rPr>
        <w:t xml:space="preserve"> Проведение закупки в форме запроса цен может осуществляться при закупках простой продукции, для которой существует сложившийся рынок, при условии, что сумма начальных (максимальных) цен договоров,</w:t>
      </w:r>
      <w:r w:rsidR="007F1038">
        <w:rPr>
          <w:sz w:val="24"/>
          <w:szCs w:val="24"/>
        </w:rPr>
        <w:t xml:space="preserve"> </w:t>
      </w:r>
      <w:r w:rsidR="00E64B66">
        <w:rPr>
          <w:sz w:val="24"/>
          <w:szCs w:val="24"/>
        </w:rPr>
        <w:t>заключаемых по результатам совместной закупки, не превышает 350000000 (Триста пятьдесят миллионов) рублей без НДС. Запрещается проводить закупки сложного, уникального оборудования способом запроса цен.</w:t>
      </w:r>
    </w:p>
    <w:p w:rsidR="00AE0B6D" w:rsidRPr="0081701B" w:rsidRDefault="00AE0B6D" w:rsidP="008930C0">
      <w:pPr>
        <w:spacing w:after="0"/>
        <w:jc w:val="both"/>
        <w:rPr>
          <w:sz w:val="24"/>
          <w:szCs w:val="24"/>
        </w:rPr>
      </w:pPr>
      <w:r w:rsidRPr="0081701B">
        <w:rPr>
          <w:sz w:val="24"/>
          <w:szCs w:val="24"/>
        </w:rPr>
        <w:t>15.2.5.1.Для проведения закупки в форме запроса цен Организатор размещает извещение о проведении запроса цен и документацию о закупке в срок не позднее, чем за 5 рабочих дней до наступления даты и времени окончания подачи заявок;</w:t>
      </w:r>
    </w:p>
    <w:p w:rsidR="00AE0B6D" w:rsidRPr="0081701B" w:rsidRDefault="00AE0B6D" w:rsidP="008930C0">
      <w:pPr>
        <w:spacing w:after="0"/>
        <w:jc w:val="both"/>
        <w:rPr>
          <w:sz w:val="24"/>
          <w:szCs w:val="24"/>
        </w:rPr>
      </w:pPr>
      <w:r w:rsidRPr="0081701B">
        <w:rPr>
          <w:sz w:val="24"/>
          <w:szCs w:val="24"/>
        </w:rPr>
        <w:t>15.2.5.2. Внесение изменений в извещение, документацию возможно не позднее, чем за 3 дня до даты и времени окончания подачи заявок на участие в запросе цен. В случае если изменения в извещение, документацию внесены позднее, чем за 3 дня до даты окончания подачи заявок, срок подачи заявок на участие в запросе цен продлевается так, чтобы со дня размещения внесенных изменений до даты окончания подачи заявок такой срок составлял не менее чем 3 дня.</w:t>
      </w:r>
    </w:p>
    <w:p w:rsidR="00AE0B6D" w:rsidRPr="0081701B" w:rsidRDefault="00AE0B6D" w:rsidP="008930C0">
      <w:pPr>
        <w:spacing w:after="0"/>
        <w:jc w:val="both"/>
        <w:rPr>
          <w:sz w:val="24"/>
          <w:szCs w:val="24"/>
        </w:rPr>
      </w:pPr>
      <w:r w:rsidRPr="0081701B">
        <w:rPr>
          <w:sz w:val="24"/>
          <w:szCs w:val="24"/>
        </w:rPr>
        <w:t>15.2.5.3.Отказ от проведения запроса цен возможен до наступления времени окончания подачи заявок на участие в данной процедуре закупки.</w:t>
      </w:r>
    </w:p>
    <w:p w:rsidR="00AE0B6D" w:rsidRPr="0081701B" w:rsidRDefault="00AE0B6D" w:rsidP="008930C0">
      <w:pPr>
        <w:spacing w:after="0"/>
        <w:jc w:val="both"/>
        <w:rPr>
          <w:sz w:val="24"/>
          <w:szCs w:val="24"/>
        </w:rPr>
      </w:pPr>
      <w:r w:rsidRPr="0081701B">
        <w:rPr>
          <w:sz w:val="24"/>
          <w:szCs w:val="24"/>
        </w:rPr>
        <w:t>15.2.5.4.Заявка на участие в запросе цен формируется Участником в сроки, установленные в извещении о закупке.</w:t>
      </w:r>
    </w:p>
    <w:p w:rsidR="00AE0B6D" w:rsidRPr="0081701B" w:rsidRDefault="00AE0B6D" w:rsidP="008930C0">
      <w:pPr>
        <w:spacing w:after="0"/>
        <w:jc w:val="both"/>
        <w:rPr>
          <w:sz w:val="24"/>
          <w:szCs w:val="24"/>
        </w:rPr>
      </w:pPr>
      <w:r w:rsidRPr="0081701B">
        <w:rPr>
          <w:sz w:val="24"/>
          <w:szCs w:val="24"/>
        </w:rPr>
        <w:t xml:space="preserve">15.2.5.5.При формировании заявки участнику необходимо </w:t>
      </w:r>
      <w:r w:rsidR="00595988">
        <w:rPr>
          <w:sz w:val="24"/>
          <w:szCs w:val="24"/>
        </w:rPr>
        <w:t>предоставить в составе заявки</w:t>
      </w:r>
      <w:r w:rsidRPr="0081701B">
        <w:rPr>
          <w:sz w:val="24"/>
          <w:szCs w:val="24"/>
        </w:rPr>
        <w:t xml:space="preserve"> документы, подтверждающие его соответствие требованиям, установленным в документации о закупке.</w:t>
      </w:r>
    </w:p>
    <w:p w:rsidR="00AE0B6D" w:rsidRPr="0081701B" w:rsidRDefault="00AE0B6D" w:rsidP="008930C0">
      <w:pPr>
        <w:spacing w:after="0"/>
        <w:jc w:val="both"/>
        <w:rPr>
          <w:sz w:val="24"/>
          <w:szCs w:val="24"/>
        </w:rPr>
      </w:pPr>
      <w:r w:rsidRPr="0081701B">
        <w:rPr>
          <w:sz w:val="24"/>
          <w:szCs w:val="24"/>
        </w:rPr>
        <w:t xml:space="preserve">15.2.5.6. ЦЗК рассматривает поступившие заявки на участие в запросе цен и принимает решение о допуске или </w:t>
      </w:r>
      <w:proofErr w:type="spellStart"/>
      <w:r w:rsidRPr="0081701B">
        <w:rPr>
          <w:sz w:val="24"/>
          <w:szCs w:val="24"/>
        </w:rPr>
        <w:t>недопуске</w:t>
      </w:r>
      <w:proofErr w:type="spellEnd"/>
      <w:r w:rsidRPr="0081701B">
        <w:rPr>
          <w:sz w:val="24"/>
          <w:szCs w:val="24"/>
        </w:rPr>
        <w:t xml:space="preserve"> к участию в запросе цен в отношении каждого участника. </w:t>
      </w:r>
      <w:proofErr w:type="gramStart"/>
      <w:r w:rsidRPr="0081701B">
        <w:rPr>
          <w:sz w:val="24"/>
          <w:szCs w:val="24"/>
        </w:rPr>
        <w:t>При этом решение об отказе в допуске к участию в запросе</w:t>
      </w:r>
      <w:proofErr w:type="gramEnd"/>
      <w:r w:rsidRPr="0081701B">
        <w:rPr>
          <w:sz w:val="24"/>
          <w:szCs w:val="24"/>
        </w:rPr>
        <w:t xml:space="preserve"> цен может быть принято только по основаниям, предусмотренным документацией о закупке.</w:t>
      </w:r>
    </w:p>
    <w:p w:rsidR="00AE0B6D" w:rsidRPr="0081701B" w:rsidRDefault="00AE0B6D" w:rsidP="008930C0">
      <w:pPr>
        <w:spacing w:after="0"/>
        <w:jc w:val="both"/>
        <w:rPr>
          <w:sz w:val="24"/>
          <w:szCs w:val="24"/>
        </w:rPr>
      </w:pPr>
      <w:r w:rsidRPr="0081701B">
        <w:rPr>
          <w:sz w:val="24"/>
          <w:szCs w:val="24"/>
        </w:rPr>
        <w:t>15.2.5.7.Протокол рассмотрения заявок подлежит публикации в Единой информационной системе.</w:t>
      </w:r>
    </w:p>
    <w:p w:rsidR="00AE0B6D" w:rsidRPr="0081701B" w:rsidRDefault="00AE0B6D" w:rsidP="008930C0">
      <w:pPr>
        <w:spacing w:after="0"/>
        <w:jc w:val="both"/>
        <w:rPr>
          <w:sz w:val="24"/>
          <w:szCs w:val="24"/>
        </w:rPr>
      </w:pPr>
      <w:r w:rsidRPr="0081701B">
        <w:rPr>
          <w:sz w:val="24"/>
          <w:szCs w:val="24"/>
        </w:rPr>
        <w:t xml:space="preserve">15.2.5.8.Подача ценовых предложений проводится с наступлением даты и времени проведения запроса цен, указанных в извещении. Порядок подачи предложений о цене договора устанавливается документацией о проведении запроса цен. </w:t>
      </w:r>
    </w:p>
    <w:p w:rsidR="00AE0B6D" w:rsidRPr="0081701B" w:rsidRDefault="00AE0B6D" w:rsidP="008930C0">
      <w:pPr>
        <w:spacing w:after="0"/>
        <w:jc w:val="both"/>
        <w:rPr>
          <w:sz w:val="24"/>
          <w:szCs w:val="24"/>
        </w:rPr>
      </w:pPr>
      <w:r w:rsidRPr="0081701B">
        <w:rPr>
          <w:sz w:val="24"/>
          <w:szCs w:val="24"/>
        </w:rPr>
        <w:t>15.2.5.9.После завершения запроса цен формируется протокол подведения итогов запроса цен, содержащий информацию о победителе.</w:t>
      </w:r>
    </w:p>
    <w:p w:rsidR="002412FE" w:rsidRPr="002412FE" w:rsidRDefault="00AE0B6D" w:rsidP="009A5322">
      <w:pPr>
        <w:spacing w:after="0"/>
        <w:jc w:val="both"/>
        <w:rPr>
          <w:sz w:val="24"/>
          <w:szCs w:val="24"/>
        </w:rPr>
      </w:pPr>
      <w:r w:rsidRPr="0081701B">
        <w:rPr>
          <w:sz w:val="24"/>
          <w:szCs w:val="24"/>
        </w:rPr>
        <w:t>15.2.6. Запрос предложений – процедура закупки (неторговая процедура),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закупке.</w:t>
      </w:r>
      <w:r w:rsidR="002412FE" w:rsidRPr="002412FE">
        <w:rPr>
          <w:szCs w:val="28"/>
        </w:rPr>
        <w:t xml:space="preserve"> </w:t>
      </w:r>
      <w:r w:rsidR="002412FE" w:rsidRPr="002412FE">
        <w:rPr>
          <w:sz w:val="24"/>
          <w:szCs w:val="24"/>
        </w:rPr>
        <w:t>Проведение закупки в форме запроса предложений может осуществляться при выполнении следующих условий:</w:t>
      </w:r>
    </w:p>
    <w:p w:rsidR="002412FE" w:rsidRPr="002412FE" w:rsidRDefault="002412FE" w:rsidP="009A5322">
      <w:pPr>
        <w:spacing w:after="0"/>
        <w:jc w:val="both"/>
        <w:rPr>
          <w:sz w:val="24"/>
          <w:szCs w:val="24"/>
        </w:rPr>
      </w:pPr>
      <w:r w:rsidRPr="002412FE">
        <w:rPr>
          <w:sz w:val="24"/>
          <w:szCs w:val="24"/>
        </w:rPr>
        <w:t>-проведение конкурса нецел</w:t>
      </w:r>
      <w:r w:rsidR="00DB01B0">
        <w:rPr>
          <w:sz w:val="24"/>
          <w:szCs w:val="24"/>
        </w:rPr>
        <w:t>е</w:t>
      </w:r>
      <w:r w:rsidRPr="002412FE">
        <w:rPr>
          <w:sz w:val="24"/>
          <w:szCs w:val="24"/>
        </w:rPr>
        <w:t>сообразно по каким-либо причинам, а обстоятельства, требующие немедленного проведения закупки у единственного источника отсутствуют;</w:t>
      </w:r>
    </w:p>
    <w:p w:rsidR="002412FE" w:rsidRPr="002412FE" w:rsidRDefault="002412FE" w:rsidP="00E72005">
      <w:pPr>
        <w:spacing w:after="0"/>
        <w:jc w:val="both"/>
        <w:rPr>
          <w:sz w:val="24"/>
          <w:szCs w:val="24"/>
        </w:rPr>
      </w:pPr>
      <w:r w:rsidRPr="002412FE">
        <w:rPr>
          <w:sz w:val="24"/>
          <w:szCs w:val="24"/>
        </w:rPr>
        <w:lastRenderedPageBreak/>
        <w:t xml:space="preserve">-необходимо оценить опыт выполнения работ, оказания услуг или поставки товара участников закупки или иные </w:t>
      </w:r>
      <w:proofErr w:type="spellStart"/>
      <w:r w:rsidRPr="002412FE">
        <w:rPr>
          <w:sz w:val="24"/>
          <w:szCs w:val="24"/>
        </w:rPr>
        <w:t>нестоимостные</w:t>
      </w:r>
      <w:proofErr w:type="spellEnd"/>
      <w:r w:rsidRPr="002412FE">
        <w:rPr>
          <w:sz w:val="24"/>
          <w:szCs w:val="24"/>
        </w:rPr>
        <w:t xml:space="preserve"> показатели;</w:t>
      </w:r>
    </w:p>
    <w:p w:rsidR="002412FE" w:rsidRPr="002412FE" w:rsidRDefault="002412FE" w:rsidP="00E72005">
      <w:pPr>
        <w:spacing w:after="0"/>
        <w:jc w:val="both"/>
        <w:rPr>
          <w:sz w:val="24"/>
          <w:szCs w:val="24"/>
        </w:rPr>
      </w:pPr>
      <w:r w:rsidRPr="002412FE">
        <w:rPr>
          <w:sz w:val="24"/>
          <w:szCs w:val="24"/>
        </w:rPr>
        <w:t>- сумма начальных (максимальных) цен договоров, заключаемых по результатам совместной закупки, не превышает 500000000 (Пятьсот миллионов) рублей без НДС.</w:t>
      </w:r>
    </w:p>
    <w:p w:rsidR="00AE0B6D" w:rsidRPr="00574EE8" w:rsidRDefault="00AE0B6D" w:rsidP="008930C0">
      <w:pPr>
        <w:spacing w:after="0"/>
        <w:jc w:val="both"/>
        <w:rPr>
          <w:sz w:val="24"/>
          <w:szCs w:val="24"/>
        </w:rPr>
      </w:pPr>
      <w:r w:rsidRPr="00574EE8">
        <w:rPr>
          <w:sz w:val="24"/>
          <w:szCs w:val="24"/>
        </w:rPr>
        <w:t xml:space="preserve">15.2.6.1.Для проведения закупки Организатор размещает извещение о проведении запроса предложений и документацию о закупке в срок, не </w:t>
      </w:r>
      <w:proofErr w:type="gramStart"/>
      <w:r w:rsidRPr="00574EE8">
        <w:rPr>
          <w:sz w:val="24"/>
          <w:szCs w:val="24"/>
        </w:rPr>
        <w:t>позднее</w:t>
      </w:r>
      <w:proofErr w:type="gramEnd"/>
      <w:r w:rsidRPr="00574EE8">
        <w:rPr>
          <w:sz w:val="24"/>
          <w:szCs w:val="24"/>
        </w:rPr>
        <w:t xml:space="preserve"> чем за 5 (Пять) рабочих дней до даты окончания подачи заявок.</w:t>
      </w:r>
    </w:p>
    <w:p w:rsidR="00AE0B6D" w:rsidRPr="00574EE8" w:rsidRDefault="00AE0B6D" w:rsidP="008930C0">
      <w:pPr>
        <w:spacing w:after="0"/>
        <w:jc w:val="both"/>
        <w:rPr>
          <w:sz w:val="24"/>
          <w:szCs w:val="24"/>
        </w:rPr>
      </w:pPr>
      <w:r w:rsidRPr="00574EE8">
        <w:rPr>
          <w:sz w:val="24"/>
          <w:szCs w:val="24"/>
        </w:rPr>
        <w:t>15.2.6.2. Внесение изменений в извещение, документацию о проведении запроса предложений возможно не позднее, чем за 3 дня до даты и времени окончания подачи заявок на участие в запросе предложений. В случае если изменения в извещение, документацию внесены позднее, чем за 3 дня до даты окончания подачи заявок, срок подачи заявок на участие в запросе предложений продлевается так, чтобы со дня размещения внесенных изменений до даты окончания подачи заявок такой срок составлял не менее чем 3 дня.</w:t>
      </w:r>
    </w:p>
    <w:p w:rsidR="00AE0B6D" w:rsidRPr="00574EE8" w:rsidRDefault="00AE0B6D" w:rsidP="008930C0">
      <w:pPr>
        <w:spacing w:after="0"/>
        <w:jc w:val="both"/>
        <w:rPr>
          <w:sz w:val="24"/>
          <w:szCs w:val="24"/>
        </w:rPr>
      </w:pPr>
      <w:r w:rsidRPr="00574EE8">
        <w:rPr>
          <w:sz w:val="24"/>
          <w:szCs w:val="24"/>
        </w:rPr>
        <w:t>15.2.6.3. Отказ от проведения запроса предложений возможен до наступления времени окончания подачи заявок на участие в данной процедуре закупки.</w:t>
      </w:r>
    </w:p>
    <w:p w:rsidR="00AE0B6D" w:rsidRPr="00574EE8" w:rsidRDefault="00AE0B6D" w:rsidP="008930C0">
      <w:pPr>
        <w:spacing w:after="0"/>
        <w:jc w:val="both"/>
        <w:rPr>
          <w:sz w:val="24"/>
          <w:szCs w:val="24"/>
        </w:rPr>
      </w:pPr>
      <w:r w:rsidRPr="00574EE8">
        <w:rPr>
          <w:sz w:val="24"/>
          <w:szCs w:val="24"/>
        </w:rPr>
        <w:t xml:space="preserve">15.2.6.4.Заявка на участие в запросе предложений формируется участником в сроки, установленные в извещении о закупке. </w:t>
      </w:r>
    </w:p>
    <w:p w:rsidR="00AE0B6D" w:rsidRPr="00574EE8" w:rsidRDefault="00AE0B6D" w:rsidP="008930C0">
      <w:pPr>
        <w:spacing w:after="0"/>
        <w:jc w:val="both"/>
        <w:rPr>
          <w:sz w:val="24"/>
          <w:szCs w:val="24"/>
        </w:rPr>
      </w:pPr>
      <w:r w:rsidRPr="00574EE8">
        <w:rPr>
          <w:sz w:val="24"/>
          <w:szCs w:val="24"/>
        </w:rPr>
        <w:t>15.2.6.5.При формировании заявки участнику необходимо указать ценовое предложение, а также приложить документы, подтверждающие соответствие требованиям и критериям, установленным документацией о проведении запроса предложений, а также иные документы по усмотрению участника.</w:t>
      </w:r>
    </w:p>
    <w:p w:rsidR="00AE0B6D" w:rsidRPr="00574EE8" w:rsidRDefault="00AE0B6D" w:rsidP="008930C0">
      <w:pPr>
        <w:spacing w:after="0"/>
        <w:jc w:val="both"/>
        <w:rPr>
          <w:sz w:val="24"/>
          <w:szCs w:val="24"/>
        </w:rPr>
      </w:pPr>
      <w:r w:rsidRPr="00574EE8">
        <w:rPr>
          <w:sz w:val="24"/>
          <w:szCs w:val="24"/>
        </w:rPr>
        <w:t>15.2.6.6.ЦЗК рассматривает поступившие заявки на участие в запросе предложений. По результатам рассмотрения оформляется протокол.</w:t>
      </w:r>
    </w:p>
    <w:p w:rsidR="00AE0B6D" w:rsidRDefault="00AE0B6D" w:rsidP="008930C0">
      <w:pPr>
        <w:spacing w:after="0"/>
        <w:jc w:val="both"/>
        <w:rPr>
          <w:sz w:val="24"/>
          <w:szCs w:val="24"/>
        </w:rPr>
      </w:pPr>
      <w:proofErr w:type="gramStart"/>
      <w:r w:rsidRPr="00574EE8">
        <w:rPr>
          <w:sz w:val="24"/>
          <w:szCs w:val="24"/>
        </w:rPr>
        <w:t>15.2.6.7.На этапе рассмотрения заявок на участие в запросе предложений (при условии, что поданы две или более заявки, соответствующие требованиям и критериям, установленным в документации о закупке) Организатор вправе назначить переторжку – процедуру предоставления участникам закупки возможности добровольно повысить предпочтительность их заявок путем снижения первоначальной (указанной в заявке) цены договора и (или) улучшения иных условий, предложенных в заявке.</w:t>
      </w:r>
      <w:proofErr w:type="gramEnd"/>
    </w:p>
    <w:p w:rsidR="0098389E" w:rsidRPr="00427EBF" w:rsidRDefault="0098389E" w:rsidP="0098389E">
      <w:pPr>
        <w:spacing w:after="0"/>
        <w:jc w:val="both"/>
        <w:rPr>
          <w:sz w:val="24"/>
          <w:szCs w:val="24"/>
        </w:rPr>
      </w:pPr>
      <w:r w:rsidRPr="00427EBF">
        <w:rPr>
          <w:sz w:val="24"/>
          <w:szCs w:val="24"/>
        </w:rPr>
        <w:t>15.2.7 Закупка у единственного источника (неконкурентная процедура) может проводиться при наличии обоснования в следующих случаях:</w:t>
      </w:r>
    </w:p>
    <w:p w:rsidR="0098389E" w:rsidRPr="00427EBF" w:rsidRDefault="0098389E" w:rsidP="0098389E">
      <w:pPr>
        <w:spacing w:after="0"/>
        <w:jc w:val="both"/>
        <w:rPr>
          <w:sz w:val="24"/>
          <w:szCs w:val="24"/>
        </w:rPr>
      </w:pPr>
      <w:r w:rsidRPr="00427EBF">
        <w:rPr>
          <w:sz w:val="24"/>
          <w:szCs w:val="24"/>
        </w:rPr>
        <w:t>15.2.7.1.</w:t>
      </w:r>
      <w:r w:rsidR="00D316F7">
        <w:rPr>
          <w:sz w:val="24"/>
          <w:szCs w:val="24"/>
        </w:rPr>
        <w:t>Н</w:t>
      </w:r>
      <w:r w:rsidRPr="00427EBF">
        <w:rPr>
          <w:sz w:val="24"/>
          <w:szCs w:val="24"/>
        </w:rPr>
        <w:t xml:space="preserve">аличие срочной потребности в продукции, в </w:t>
      </w:r>
      <w:proofErr w:type="gramStart"/>
      <w:r w:rsidRPr="00427EBF">
        <w:rPr>
          <w:sz w:val="24"/>
          <w:szCs w:val="24"/>
        </w:rPr>
        <w:t>связи</w:t>
      </w:r>
      <w:proofErr w:type="gramEnd"/>
      <w:r w:rsidRPr="00427EBF">
        <w:rPr>
          <w:sz w:val="24"/>
          <w:szCs w:val="24"/>
        </w:rPr>
        <w:t xml:space="preserve"> с чем проведение иных процедур нецелесообразно;</w:t>
      </w:r>
    </w:p>
    <w:p w:rsidR="0098389E" w:rsidRPr="00427EBF" w:rsidRDefault="0098389E" w:rsidP="0098389E">
      <w:pPr>
        <w:spacing w:after="0"/>
        <w:jc w:val="both"/>
        <w:rPr>
          <w:sz w:val="24"/>
          <w:szCs w:val="24"/>
        </w:rPr>
      </w:pPr>
      <w:r w:rsidRPr="00427EBF">
        <w:rPr>
          <w:sz w:val="24"/>
          <w:szCs w:val="24"/>
        </w:rPr>
        <w:t>15.2.7.2.</w:t>
      </w:r>
      <w:r w:rsidR="00D316F7">
        <w:rPr>
          <w:sz w:val="24"/>
          <w:szCs w:val="24"/>
        </w:rPr>
        <w:t>В</w:t>
      </w:r>
      <w:r w:rsidRPr="00427EBF">
        <w:rPr>
          <w:sz w:val="24"/>
          <w:szCs w:val="24"/>
        </w:rPr>
        <w:t xml:space="preserve">следствие чрезвычайных обстоятельств возникла срочная необходимость в определенной продукции, в </w:t>
      </w:r>
      <w:proofErr w:type="gramStart"/>
      <w:r w:rsidRPr="00427EBF">
        <w:rPr>
          <w:sz w:val="24"/>
          <w:szCs w:val="24"/>
        </w:rPr>
        <w:t>связи</w:t>
      </w:r>
      <w:proofErr w:type="gramEnd"/>
      <w:r w:rsidRPr="00427EBF">
        <w:rPr>
          <w:sz w:val="24"/>
          <w:szCs w:val="24"/>
        </w:rPr>
        <w:t xml:space="preserve"> с чем применение иных процедур неприемлемо;</w:t>
      </w:r>
    </w:p>
    <w:p w:rsidR="0098389E" w:rsidRPr="00427EBF" w:rsidRDefault="0098389E" w:rsidP="0098389E">
      <w:pPr>
        <w:spacing w:after="0"/>
        <w:jc w:val="both"/>
        <w:rPr>
          <w:sz w:val="24"/>
          <w:szCs w:val="24"/>
        </w:rPr>
      </w:pPr>
      <w:r w:rsidRPr="00427EBF">
        <w:rPr>
          <w:sz w:val="24"/>
          <w:szCs w:val="24"/>
        </w:rPr>
        <w:t>15.2.7.3.</w:t>
      </w:r>
      <w:r w:rsidR="00D316F7">
        <w:rPr>
          <w:sz w:val="24"/>
          <w:szCs w:val="24"/>
        </w:rPr>
        <w:t>П</w:t>
      </w:r>
      <w:r w:rsidRPr="00427EBF">
        <w:rPr>
          <w:sz w:val="24"/>
          <w:szCs w:val="24"/>
        </w:rPr>
        <w:t>родукция может быть получена только от одного контрагента и отсутствует ее равноценная замена.</w:t>
      </w:r>
    </w:p>
    <w:p w:rsidR="0098389E" w:rsidRPr="00427EBF" w:rsidRDefault="0098389E" w:rsidP="0098389E">
      <w:pPr>
        <w:spacing w:after="0"/>
        <w:jc w:val="both"/>
        <w:rPr>
          <w:sz w:val="24"/>
          <w:szCs w:val="24"/>
        </w:rPr>
      </w:pPr>
      <w:r w:rsidRPr="00427EBF">
        <w:rPr>
          <w:sz w:val="24"/>
          <w:szCs w:val="24"/>
        </w:rPr>
        <w:t>15.2.7.4.</w:t>
      </w:r>
      <w:r w:rsidR="00D316F7">
        <w:rPr>
          <w:sz w:val="24"/>
          <w:szCs w:val="24"/>
        </w:rPr>
        <w:t>П</w:t>
      </w:r>
      <w:r w:rsidRPr="00427EBF">
        <w:rPr>
          <w:sz w:val="24"/>
          <w:szCs w:val="24"/>
        </w:rPr>
        <w:t xml:space="preserve">роводятся дополнительные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контрагента. </w:t>
      </w:r>
    </w:p>
    <w:p w:rsidR="0098389E" w:rsidRPr="00427EBF" w:rsidRDefault="0098389E" w:rsidP="0098389E">
      <w:pPr>
        <w:spacing w:after="0"/>
        <w:jc w:val="both"/>
        <w:rPr>
          <w:sz w:val="24"/>
          <w:szCs w:val="24"/>
        </w:rPr>
      </w:pPr>
      <w:r w:rsidRPr="00427EBF">
        <w:rPr>
          <w:sz w:val="24"/>
          <w:szCs w:val="24"/>
        </w:rPr>
        <w:lastRenderedPageBreak/>
        <w:t>15.2.7.5.</w:t>
      </w:r>
      <w:r w:rsidR="00D316F7">
        <w:rPr>
          <w:sz w:val="24"/>
          <w:szCs w:val="24"/>
        </w:rPr>
        <w:t>П</w:t>
      </w:r>
      <w:r w:rsidRPr="00427EBF">
        <w:rPr>
          <w:sz w:val="24"/>
          <w:szCs w:val="24"/>
        </w:rPr>
        <w:t>ри закупке дополнительных товаров, работ или услуг, не включенных в первоначальный проект (договор), но не отделяемых от основного договора без значительных трудностей и необходимых ввиду непредвиденных обстоятельств;</w:t>
      </w:r>
    </w:p>
    <w:p w:rsidR="0098389E" w:rsidRPr="00427EBF" w:rsidRDefault="0098389E" w:rsidP="0098389E">
      <w:pPr>
        <w:spacing w:after="0"/>
        <w:jc w:val="both"/>
        <w:rPr>
          <w:sz w:val="24"/>
          <w:szCs w:val="24"/>
        </w:rPr>
      </w:pPr>
      <w:r w:rsidRPr="00427EBF">
        <w:rPr>
          <w:sz w:val="24"/>
          <w:szCs w:val="24"/>
        </w:rPr>
        <w:t>15.2.7.6.</w:t>
      </w:r>
      <w:r w:rsidR="00D316F7">
        <w:rPr>
          <w:sz w:val="24"/>
          <w:szCs w:val="24"/>
        </w:rPr>
        <w:t>П</w:t>
      </w:r>
      <w:r w:rsidRPr="00427EBF">
        <w:rPr>
          <w:sz w:val="24"/>
          <w:szCs w:val="24"/>
        </w:rPr>
        <w:t>ри проведении открытой конкурентной процедуры была представлена только одна заявка, а единственный участник закупки и поданная им заявка соответствуют требованиям документации о закупке;</w:t>
      </w:r>
    </w:p>
    <w:p w:rsidR="0098389E" w:rsidRPr="00427EBF" w:rsidRDefault="0098389E" w:rsidP="0098389E">
      <w:pPr>
        <w:spacing w:after="0"/>
        <w:jc w:val="both"/>
        <w:rPr>
          <w:sz w:val="24"/>
          <w:szCs w:val="24"/>
        </w:rPr>
      </w:pPr>
      <w:r w:rsidRPr="00427EBF">
        <w:rPr>
          <w:sz w:val="24"/>
          <w:szCs w:val="24"/>
        </w:rPr>
        <w:t>15.2.7.7.</w:t>
      </w:r>
      <w:r w:rsidR="00D316F7">
        <w:rPr>
          <w:sz w:val="24"/>
          <w:szCs w:val="24"/>
        </w:rPr>
        <w:t>Е</w:t>
      </w:r>
      <w:r w:rsidRPr="00427EBF">
        <w:rPr>
          <w:sz w:val="24"/>
          <w:szCs w:val="24"/>
        </w:rPr>
        <w:t>сли только одна из поступивших заявок и подавший ее участник закупки признаны соответствующими требованиям документации о закупке.</w:t>
      </w:r>
    </w:p>
    <w:p w:rsidR="0098389E" w:rsidRPr="00427EBF" w:rsidRDefault="0098389E" w:rsidP="0098389E">
      <w:pPr>
        <w:spacing w:after="0"/>
        <w:jc w:val="both"/>
        <w:rPr>
          <w:sz w:val="24"/>
          <w:szCs w:val="24"/>
        </w:rPr>
      </w:pPr>
      <w:r w:rsidRPr="00427EBF">
        <w:rPr>
          <w:sz w:val="24"/>
          <w:szCs w:val="24"/>
        </w:rPr>
        <w:t>15.2.7.8.</w:t>
      </w:r>
      <w:r w:rsidR="00D316F7">
        <w:rPr>
          <w:sz w:val="24"/>
          <w:szCs w:val="24"/>
        </w:rPr>
        <w:t xml:space="preserve">В </w:t>
      </w:r>
      <w:r w:rsidRPr="00427EBF">
        <w:rPr>
          <w:sz w:val="24"/>
          <w:szCs w:val="24"/>
        </w:rPr>
        <w:t>случае закупки по договорам, заключаемым на основании рамочного (генерального) соглашения, при условии, что оно не противоречит антимонопольному законодательству, а также заключено в соответствии с процедурами данного Положения и на срок не более двух лет (или для реализации какого-то определенного ограниченного во времени проекта);</w:t>
      </w:r>
    </w:p>
    <w:p w:rsidR="0098389E" w:rsidRPr="00427EBF" w:rsidRDefault="0098389E" w:rsidP="0098389E">
      <w:pPr>
        <w:spacing w:after="0"/>
        <w:jc w:val="both"/>
        <w:rPr>
          <w:sz w:val="24"/>
          <w:szCs w:val="24"/>
        </w:rPr>
      </w:pPr>
      <w:r w:rsidRPr="00427EBF">
        <w:rPr>
          <w:sz w:val="24"/>
          <w:szCs w:val="24"/>
        </w:rPr>
        <w:t>15.2.7.9.</w:t>
      </w:r>
      <w:r w:rsidR="00D316F7">
        <w:rPr>
          <w:sz w:val="24"/>
          <w:szCs w:val="24"/>
        </w:rPr>
        <w:t>П</w:t>
      </w:r>
      <w:r w:rsidRPr="00427EBF">
        <w:rPr>
          <w:sz w:val="24"/>
          <w:szCs w:val="24"/>
        </w:rPr>
        <w:t>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распродажи, приобретение у контрагента,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контрагента, в силу каких-либо обстоятельств дающего значительные кратковременные скидки и т.д.;</w:t>
      </w:r>
    </w:p>
    <w:p w:rsidR="0098389E" w:rsidRPr="00427EBF" w:rsidRDefault="0098389E" w:rsidP="0098389E">
      <w:pPr>
        <w:spacing w:after="0"/>
        <w:jc w:val="both"/>
        <w:rPr>
          <w:sz w:val="24"/>
          <w:szCs w:val="24"/>
        </w:rPr>
      </w:pPr>
      <w:r w:rsidRPr="00427EBF">
        <w:rPr>
          <w:sz w:val="24"/>
          <w:szCs w:val="24"/>
        </w:rPr>
        <w:t xml:space="preserve">15.2.7.10. </w:t>
      </w:r>
      <w:r w:rsidR="00D316F7">
        <w:rPr>
          <w:sz w:val="24"/>
          <w:szCs w:val="24"/>
        </w:rPr>
        <w:t>П</w:t>
      </w:r>
      <w:r w:rsidRPr="00427EBF">
        <w:rPr>
          <w:sz w:val="24"/>
          <w:szCs w:val="24"/>
        </w:rPr>
        <w:t>ри наличии иных обстоятельств, требующих закупки именно у единственного источника, по специальному решению Совета Директоров Общества.</w:t>
      </w:r>
    </w:p>
    <w:p w:rsidR="00AE0B6D" w:rsidRPr="00574EE8" w:rsidRDefault="00AE0B6D" w:rsidP="0098389E">
      <w:pPr>
        <w:spacing w:after="0"/>
        <w:jc w:val="both"/>
        <w:rPr>
          <w:sz w:val="24"/>
          <w:szCs w:val="24"/>
        </w:rPr>
      </w:pPr>
      <w:r w:rsidRPr="00574EE8">
        <w:rPr>
          <w:sz w:val="24"/>
          <w:szCs w:val="24"/>
        </w:rPr>
        <w:t>15.2.</w:t>
      </w:r>
      <w:r w:rsidR="0098389E">
        <w:rPr>
          <w:sz w:val="24"/>
          <w:szCs w:val="24"/>
        </w:rPr>
        <w:t>8</w:t>
      </w:r>
      <w:r w:rsidRPr="00574EE8">
        <w:rPr>
          <w:sz w:val="24"/>
          <w:szCs w:val="24"/>
        </w:rPr>
        <w:t>.Закупка товаров, работ, услуг любым конкурентным способом, предусмотренным настоящим Положением, может проводиться в электронной форме с использованием электронной площадки. При этом</w:t>
      </w:r>
      <w:proofErr w:type="gramStart"/>
      <w:r w:rsidRPr="00574EE8">
        <w:rPr>
          <w:sz w:val="24"/>
          <w:szCs w:val="24"/>
        </w:rPr>
        <w:t>,</w:t>
      </w:r>
      <w:proofErr w:type="gramEnd"/>
      <w:r w:rsidRPr="00574EE8">
        <w:rPr>
          <w:sz w:val="24"/>
          <w:szCs w:val="24"/>
        </w:rPr>
        <w:t xml:space="preserve"> проведение закупки в электронной форме является обязательным, в соответствии с утвержденным Правительством Российской Федерации перечнем товаров, работ, услуг, закупка которых осуществляется в электронной форме.</w:t>
      </w:r>
    </w:p>
    <w:p w:rsidR="00AE0B6D" w:rsidRPr="00574EE8" w:rsidRDefault="00AE0B6D" w:rsidP="008930C0">
      <w:pPr>
        <w:spacing w:after="0"/>
        <w:jc w:val="both"/>
        <w:rPr>
          <w:sz w:val="24"/>
          <w:szCs w:val="24"/>
        </w:rPr>
      </w:pPr>
      <w:r w:rsidRPr="00574EE8">
        <w:rPr>
          <w:sz w:val="24"/>
          <w:szCs w:val="24"/>
        </w:rPr>
        <w:t>15.2.</w:t>
      </w:r>
      <w:r w:rsidR="00D316F7">
        <w:rPr>
          <w:sz w:val="24"/>
          <w:szCs w:val="24"/>
        </w:rPr>
        <w:t>9</w:t>
      </w:r>
      <w:r w:rsidRPr="00574EE8">
        <w:rPr>
          <w:sz w:val="24"/>
          <w:szCs w:val="24"/>
        </w:rPr>
        <w:t>.Порядок проведения процедуры закупки в электронной форме, сроки внесения изменений в документацию о закупке и отказа от ее проведения определяются в соответствии с Регламентом электронной площадки, на которой проводится процедура закупки.</w:t>
      </w:r>
    </w:p>
    <w:p w:rsidR="00AE0B6D" w:rsidRPr="00574EE8" w:rsidRDefault="00AE0B6D" w:rsidP="008930C0">
      <w:pPr>
        <w:spacing w:after="0"/>
        <w:jc w:val="both"/>
        <w:rPr>
          <w:sz w:val="24"/>
          <w:szCs w:val="24"/>
        </w:rPr>
      </w:pPr>
      <w:r w:rsidRPr="00574EE8">
        <w:rPr>
          <w:sz w:val="24"/>
          <w:szCs w:val="24"/>
        </w:rPr>
        <w:t>15.2.</w:t>
      </w:r>
      <w:r w:rsidR="00D316F7">
        <w:rPr>
          <w:sz w:val="24"/>
          <w:szCs w:val="24"/>
        </w:rPr>
        <w:t>10</w:t>
      </w:r>
      <w:r w:rsidRPr="00574EE8">
        <w:rPr>
          <w:sz w:val="24"/>
          <w:szCs w:val="24"/>
        </w:rPr>
        <w:t>.Совместная закупка признается несостоявшейся в следующих случаях:</w:t>
      </w:r>
    </w:p>
    <w:p w:rsidR="00AE0B6D" w:rsidRPr="00574EE8" w:rsidRDefault="00AE0B6D" w:rsidP="00B61C35">
      <w:pPr>
        <w:spacing w:after="0"/>
        <w:jc w:val="both"/>
        <w:rPr>
          <w:sz w:val="24"/>
          <w:szCs w:val="24"/>
        </w:rPr>
      </w:pPr>
      <w:r w:rsidRPr="00574EE8">
        <w:rPr>
          <w:sz w:val="24"/>
          <w:szCs w:val="24"/>
        </w:rPr>
        <w:t>- если до установленной даты окончания подачи заявок на участие в процедуре закупки не поступило ни одной заявки;</w:t>
      </w:r>
    </w:p>
    <w:p w:rsidR="00AE0B6D" w:rsidRPr="00574EE8" w:rsidRDefault="00AE0B6D" w:rsidP="00B61C35">
      <w:pPr>
        <w:spacing w:after="0"/>
        <w:jc w:val="both"/>
        <w:rPr>
          <w:sz w:val="24"/>
          <w:szCs w:val="24"/>
        </w:rPr>
      </w:pPr>
      <w:r w:rsidRPr="00574EE8">
        <w:rPr>
          <w:sz w:val="24"/>
          <w:szCs w:val="24"/>
        </w:rPr>
        <w:t>- если до установленной даты окончания подачи заявок на участие в процедуре закупки подана только одна заявка;</w:t>
      </w:r>
    </w:p>
    <w:p w:rsidR="00AE0B6D" w:rsidRPr="00574EE8" w:rsidRDefault="00AE0B6D" w:rsidP="00B61C35">
      <w:pPr>
        <w:spacing w:after="0"/>
        <w:jc w:val="both"/>
        <w:rPr>
          <w:sz w:val="24"/>
          <w:szCs w:val="24"/>
        </w:rPr>
      </w:pPr>
      <w:r w:rsidRPr="00574EE8">
        <w:rPr>
          <w:sz w:val="24"/>
          <w:szCs w:val="24"/>
        </w:rPr>
        <w:t xml:space="preserve">- если по итогам рассмотрения заявок ни одна из поступивших заявок не признана соответствующей требованиям документации о закупке; </w:t>
      </w:r>
    </w:p>
    <w:p w:rsidR="00AE0B6D" w:rsidRPr="00574EE8" w:rsidRDefault="00AE0B6D" w:rsidP="00B61C35">
      <w:pPr>
        <w:spacing w:after="0"/>
        <w:jc w:val="both"/>
        <w:rPr>
          <w:sz w:val="24"/>
          <w:szCs w:val="24"/>
        </w:rPr>
      </w:pPr>
      <w:r w:rsidRPr="00574EE8">
        <w:rPr>
          <w:sz w:val="24"/>
          <w:szCs w:val="24"/>
        </w:rPr>
        <w:t>- если только одна из поступивших заявок признана соответствующей требованиям документации о закупке.</w:t>
      </w:r>
    </w:p>
    <w:p w:rsidR="00AE0B6D" w:rsidRPr="005F3D10" w:rsidRDefault="00AE0B6D" w:rsidP="008930C0">
      <w:pPr>
        <w:spacing w:after="0"/>
        <w:jc w:val="both"/>
        <w:rPr>
          <w:sz w:val="28"/>
          <w:szCs w:val="28"/>
        </w:rPr>
      </w:pPr>
      <w:r w:rsidRPr="00574EE8">
        <w:rPr>
          <w:sz w:val="24"/>
          <w:szCs w:val="24"/>
        </w:rPr>
        <w:t>15.2.1</w:t>
      </w:r>
      <w:r w:rsidR="00D316F7">
        <w:rPr>
          <w:sz w:val="24"/>
          <w:szCs w:val="24"/>
        </w:rPr>
        <w:t>1</w:t>
      </w:r>
      <w:r w:rsidRPr="00574EE8">
        <w:rPr>
          <w:sz w:val="24"/>
          <w:szCs w:val="24"/>
        </w:rPr>
        <w:t>.Для оценки поступивших заявок на участие в совместных закупках может использоваться критерий цены договора. При этом</w:t>
      </w:r>
      <w:proofErr w:type="gramStart"/>
      <w:r w:rsidRPr="00574EE8">
        <w:rPr>
          <w:sz w:val="24"/>
          <w:szCs w:val="24"/>
        </w:rPr>
        <w:t>,</w:t>
      </w:r>
      <w:proofErr w:type="gramEnd"/>
      <w:r w:rsidRPr="00574EE8">
        <w:rPr>
          <w:sz w:val="24"/>
          <w:szCs w:val="24"/>
        </w:rPr>
        <w:t xml:space="preserve">  в случае если участниками закупки явились лица, не являющиеся плательщиками НДС и представившие ценовые </w:t>
      </w:r>
      <w:r w:rsidRPr="00574EE8">
        <w:rPr>
          <w:sz w:val="24"/>
          <w:szCs w:val="24"/>
        </w:rPr>
        <w:lastRenderedPageBreak/>
        <w:t>предложения без его учета, в целях обеспечения равной и объективной оценки заявок в качестве единого базиса сравнения всех поступивших ценовых предложений по данному критерию используются цены предложения участников без учета ставки налога на добавленную стоимость. В последующем, в случае заключения договора с участником закупки, являющимся плательщиком НДС, стоимость товаров работ, услуг в договоре указывается с учетом налога на добавленную стоимость.</w:t>
      </w:r>
    </w:p>
    <w:p w:rsidR="00AE0B6D" w:rsidRPr="00574EE8" w:rsidRDefault="00AE0B6D" w:rsidP="008930C0">
      <w:pPr>
        <w:spacing w:after="0"/>
        <w:jc w:val="both"/>
        <w:rPr>
          <w:sz w:val="24"/>
          <w:szCs w:val="24"/>
        </w:rPr>
      </w:pPr>
      <w:r w:rsidRPr="00574EE8">
        <w:rPr>
          <w:sz w:val="24"/>
          <w:szCs w:val="24"/>
        </w:rPr>
        <w:t>15.2.1</w:t>
      </w:r>
      <w:r w:rsidR="00030E3B">
        <w:rPr>
          <w:sz w:val="24"/>
          <w:szCs w:val="24"/>
        </w:rPr>
        <w:t>2</w:t>
      </w:r>
      <w:r w:rsidRPr="00574EE8">
        <w:rPr>
          <w:sz w:val="24"/>
          <w:szCs w:val="24"/>
        </w:rPr>
        <w:t xml:space="preserve">. Для оценки заявок на участие в </w:t>
      </w:r>
      <w:proofErr w:type="gramStart"/>
      <w:r w:rsidRPr="00574EE8">
        <w:rPr>
          <w:sz w:val="24"/>
          <w:szCs w:val="24"/>
        </w:rPr>
        <w:t>совместных закупках, проводимых способами запроса предложений и конкурса также могут</w:t>
      </w:r>
      <w:proofErr w:type="gramEnd"/>
      <w:r w:rsidRPr="00574EE8">
        <w:rPr>
          <w:sz w:val="24"/>
          <w:szCs w:val="24"/>
        </w:rPr>
        <w:t xml:space="preserve"> использоваться следующие критерии оценки и сопоставления заявок на участие в процедуре закупки:</w:t>
      </w:r>
    </w:p>
    <w:p w:rsidR="00AE0B6D" w:rsidRPr="00574EE8" w:rsidRDefault="00AE0B6D" w:rsidP="00C956E0">
      <w:pPr>
        <w:spacing w:after="0"/>
        <w:jc w:val="both"/>
        <w:rPr>
          <w:sz w:val="24"/>
          <w:szCs w:val="24"/>
        </w:rPr>
      </w:pPr>
      <w:r w:rsidRPr="00574EE8">
        <w:rPr>
          <w:sz w:val="24"/>
          <w:szCs w:val="24"/>
        </w:rPr>
        <w:t>1) квалификация участника (опыт, образование квалификация персонала, деловая репутация);</w:t>
      </w:r>
    </w:p>
    <w:p w:rsidR="00AE0B6D" w:rsidRPr="00574EE8" w:rsidRDefault="00AE0B6D" w:rsidP="00C956E0">
      <w:pPr>
        <w:spacing w:after="0"/>
        <w:jc w:val="both"/>
        <w:rPr>
          <w:sz w:val="24"/>
          <w:szCs w:val="24"/>
        </w:rPr>
      </w:pPr>
      <w:r w:rsidRPr="00574EE8">
        <w:rPr>
          <w:sz w:val="24"/>
          <w:szCs w:val="24"/>
        </w:rPr>
        <w:t>2) качество товара, работ, услуг;</w:t>
      </w:r>
    </w:p>
    <w:p w:rsidR="00AE0B6D" w:rsidRPr="00574EE8" w:rsidRDefault="00AE0B6D" w:rsidP="00C956E0">
      <w:pPr>
        <w:spacing w:after="0"/>
        <w:jc w:val="both"/>
        <w:rPr>
          <w:sz w:val="24"/>
          <w:szCs w:val="24"/>
        </w:rPr>
      </w:pPr>
      <w:r w:rsidRPr="00574EE8">
        <w:rPr>
          <w:sz w:val="24"/>
          <w:szCs w:val="24"/>
        </w:rPr>
        <w:t>3) наличие производственных мощностей;</w:t>
      </w:r>
    </w:p>
    <w:p w:rsidR="00AE0B6D" w:rsidRPr="00574EE8" w:rsidRDefault="00AE0B6D" w:rsidP="00C956E0">
      <w:pPr>
        <w:spacing w:after="0"/>
        <w:jc w:val="both"/>
        <w:rPr>
          <w:sz w:val="24"/>
          <w:szCs w:val="24"/>
        </w:rPr>
      </w:pPr>
      <w:r w:rsidRPr="00574EE8">
        <w:rPr>
          <w:sz w:val="24"/>
          <w:szCs w:val="24"/>
        </w:rPr>
        <w:t>4) срок поставки, выполнения работ, оказания услуг;</w:t>
      </w:r>
    </w:p>
    <w:p w:rsidR="00AE0B6D" w:rsidRPr="00574EE8" w:rsidRDefault="00AE0B6D" w:rsidP="00C956E0">
      <w:pPr>
        <w:spacing w:after="0"/>
        <w:jc w:val="both"/>
        <w:rPr>
          <w:sz w:val="24"/>
          <w:szCs w:val="24"/>
        </w:rPr>
      </w:pPr>
      <w:r w:rsidRPr="00574EE8">
        <w:rPr>
          <w:sz w:val="24"/>
          <w:szCs w:val="24"/>
        </w:rPr>
        <w:t>5) срок гарантии на товар, результат работ, результат услуг.</w:t>
      </w:r>
    </w:p>
    <w:p w:rsidR="00AE0B6D" w:rsidRDefault="00574EE8" w:rsidP="00030E3B">
      <w:pPr>
        <w:spacing w:after="0"/>
        <w:jc w:val="both"/>
        <w:rPr>
          <w:sz w:val="24"/>
          <w:szCs w:val="24"/>
        </w:rPr>
      </w:pPr>
      <w:r>
        <w:rPr>
          <w:sz w:val="24"/>
          <w:szCs w:val="24"/>
        </w:rPr>
        <w:t>15.</w:t>
      </w:r>
      <w:r w:rsidR="00AE0B6D" w:rsidRPr="00574EE8">
        <w:rPr>
          <w:sz w:val="24"/>
          <w:szCs w:val="24"/>
        </w:rPr>
        <w:t>2.1</w:t>
      </w:r>
      <w:r w:rsidR="00030E3B">
        <w:rPr>
          <w:sz w:val="24"/>
          <w:szCs w:val="24"/>
        </w:rPr>
        <w:t>3</w:t>
      </w:r>
      <w:r w:rsidR="00AE0B6D" w:rsidRPr="00574EE8">
        <w:rPr>
          <w:sz w:val="24"/>
          <w:szCs w:val="24"/>
        </w:rPr>
        <w:t>. В документации о проведении процедуры совместной закупки могут устанавливаться и другие критерии оценки заявок на участие в закупке.</w:t>
      </w:r>
    </w:p>
    <w:p w:rsidR="00030E3B" w:rsidRPr="00574EE8" w:rsidRDefault="00030E3B" w:rsidP="00030E3B">
      <w:pPr>
        <w:spacing w:after="0"/>
        <w:jc w:val="both"/>
        <w:rPr>
          <w:sz w:val="24"/>
          <w:szCs w:val="24"/>
        </w:rPr>
      </w:pPr>
      <w:r w:rsidRPr="00030E3B">
        <w:rPr>
          <w:sz w:val="24"/>
          <w:szCs w:val="24"/>
        </w:rPr>
        <w:t>15.2.14. Договор по результатам закупки заключа</w:t>
      </w:r>
      <w:r w:rsidR="000263DE">
        <w:rPr>
          <w:sz w:val="24"/>
          <w:szCs w:val="24"/>
        </w:rPr>
        <w:t>е</w:t>
      </w:r>
      <w:r w:rsidRPr="00030E3B">
        <w:rPr>
          <w:sz w:val="24"/>
          <w:szCs w:val="24"/>
        </w:rPr>
        <w:t xml:space="preserve">тся в срок, установленный документацией о закупке. Данный срок не должен превышать 30 рабочих дней </w:t>
      </w:r>
      <w:proofErr w:type="gramStart"/>
      <w:r w:rsidRPr="00030E3B">
        <w:rPr>
          <w:sz w:val="24"/>
          <w:szCs w:val="24"/>
        </w:rPr>
        <w:t>с даты подведения</w:t>
      </w:r>
      <w:proofErr w:type="gramEnd"/>
      <w:r w:rsidRPr="00030E3B">
        <w:rPr>
          <w:sz w:val="24"/>
          <w:szCs w:val="24"/>
        </w:rPr>
        <w:t xml:space="preserve"> итогов закупки.</w:t>
      </w:r>
    </w:p>
    <w:p w:rsidR="00AE0B6D" w:rsidRPr="005F3D10" w:rsidRDefault="00AE0B6D" w:rsidP="00AE0B6D">
      <w:pPr>
        <w:tabs>
          <w:tab w:val="left" w:pos="0"/>
        </w:tabs>
        <w:ind w:firstLine="567"/>
        <w:jc w:val="both"/>
        <w:rPr>
          <w:color w:val="000000"/>
          <w:sz w:val="24"/>
          <w:szCs w:val="24"/>
        </w:rPr>
      </w:pPr>
    </w:p>
    <w:p w:rsidR="00AE0B6D" w:rsidRPr="005F3D10" w:rsidRDefault="00AE0B6D" w:rsidP="00AE0B6D">
      <w:pPr>
        <w:tabs>
          <w:tab w:val="left" w:pos="0"/>
        </w:tabs>
        <w:ind w:firstLine="567"/>
        <w:jc w:val="both"/>
        <w:rPr>
          <w:color w:val="000000"/>
          <w:sz w:val="24"/>
          <w:szCs w:val="24"/>
        </w:rPr>
      </w:pPr>
    </w:p>
    <w:p w:rsidR="00AE0B6D" w:rsidRPr="005F3D10" w:rsidRDefault="00AE0B6D" w:rsidP="00AE0B6D">
      <w:pPr>
        <w:pStyle w:val="a5"/>
        <w:tabs>
          <w:tab w:val="clear" w:pos="360"/>
          <w:tab w:val="left" w:pos="142"/>
        </w:tabs>
        <w:spacing w:line="240" w:lineRule="auto"/>
        <w:ind w:left="0" w:firstLine="0"/>
        <w:rPr>
          <w:rFonts w:ascii="Arial" w:hAnsi="Arial" w:cs="Arial"/>
          <w:sz w:val="22"/>
          <w:szCs w:val="22"/>
        </w:rPr>
      </w:pPr>
      <w:r w:rsidRPr="005F3D10" w:rsidDel="00BC7EE4">
        <w:rPr>
          <w:rFonts w:eastAsia="Calibri"/>
          <w:sz w:val="24"/>
          <w:szCs w:val="24"/>
          <w:lang w:eastAsia="en-US"/>
        </w:rPr>
        <w:t xml:space="preserve"> </w:t>
      </w:r>
    </w:p>
    <w:p w:rsidR="00AE0B6D" w:rsidRPr="005F3D10" w:rsidRDefault="00AE0B6D" w:rsidP="00AE0B6D">
      <w:pPr>
        <w:rPr>
          <w:sz w:val="28"/>
          <w:szCs w:val="28"/>
        </w:rPr>
      </w:pPr>
    </w:p>
    <w:sectPr w:rsidR="00AE0B6D" w:rsidRPr="005F3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5D4" w:rsidRDefault="008A45D4" w:rsidP="00AE0B6D">
      <w:pPr>
        <w:spacing w:after="0" w:line="240" w:lineRule="auto"/>
      </w:pPr>
      <w:r>
        <w:separator/>
      </w:r>
    </w:p>
  </w:endnote>
  <w:endnote w:type="continuationSeparator" w:id="0">
    <w:p w:rsidR="008A45D4" w:rsidRDefault="008A45D4" w:rsidP="00AE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5D4" w:rsidRDefault="008A45D4" w:rsidP="00AE0B6D">
      <w:pPr>
        <w:spacing w:after="0" w:line="240" w:lineRule="auto"/>
      </w:pPr>
      <w:r>
        <w:separator/>
      </w:r>
    </w:p>
  </w:footnote>
  <w:footnote w:type="continuationSeparator" w:id="0">
    <w:p w:rsidR="008A45D4" w:rsidRDefault="008A45D4" w:rsidP="00AE0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4A3"/>
    <w:multiLevelType w:val="multilevel"/>
    <w:tmpl w:val="E95621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4635702"/>
    <w:multiLevelType w:val="hybridMultilevel"/>
    <w:tmpl w:val="7F1E1C6E"/>
    <w:lvl w:ilvl="0" w:tplc="C6D08DF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1A48659E"/>
    <w:multiLevelType w:val="hybridMultilevel"/>
    <w:tmpl w:val="258E067A"/>
    <w:lvl w:ilvl="0" w:tplc="FFFFFFFF">
      <w:start w:val="1"/>
      <w:numFmt w:val="bullet"/>
      <w:pStyle w:val="a"/>
      <w:lvlText w:val=""/>
      <w:lvlJc w:val="left"/>
      <w:pPr>
        <w:tabs>
          <w:tab w:val="num" w:pos="1134"/>
        </w:tabs>
        <w:ind w:left="1134" w:hanging="567"/>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
    <w:nsid w:val="2B0B0D2F"/>
    <w:multiLevelType w:val="hybridMultilevel"/>
    <w:tmpl w:val="13A4F65E"/>
    <w:lvl w:ilvl="0" w:tplc="04190001">
      <w:start w:val="1"/>
      <w:numFmt w:val="bullet"/>
      <w:lvlText w:val=""/>
      <w:lvlJc w:val="left"/>
      <w:pPr>
        <w:ind w:left="1892" w:hanging="360"/>
      </w:pPr>
      <w:rPr>
        <w:rFonts w:ascii="Symbol" w:hAnsi="Symbol" w:hint="default"/>
      </w:rPr>
    </w:lvl>
    <w:lvl w:ilvl="1" w:tplc="04190003" w:tentative="1">
      <w:start w:val="1"/>
      <w:numFmt w:val="bullet"/>
      <w:lvlText w:val="o"/>
      <w:lvlJc w:val="left"/>
      <w:pPr>
        <w:ind w:left="2612" w:hanging="360"/>
      </w:pPr>
      <w:rPr>
        <w:rFonts w:ascii="Courier New" w:hAnsi="Courier New" w:cs="Courier New" w:hint="default"/>
      </w:rPr>
    </w:lvl>
    <w:lvl w:ilvl="2" w:tplc="04190005" w:tentative="1">
      <w:start w:val="1"/>
      <w:numFmt w:val="bullet"/>
      <w:lvlText w:val=""/>
      <w:lvlJc w:val="left"/>
      <w:pPr>
        <w:ind w:left="3332" w:hanging="360"/>
      </w:pPr>
      <w:rPr>
        <w:rFonts w:ascii="Wingdings" w:hAnsi="Wingdings" w:hint="default"/>
      </w:rPr>
    </w:lvl>
    <w:lvl w:ilvl="3" w:tplc="04190001" w:tentative="1">
      <w:start w:val="1"/>
      <w:numFmt w:val="bullet"/>
      <w:lvlText w:val=""/>
      <w:lvlJc w:val="left"/>
      <w:pPr>
        <w:ind w:left="4052" w:hanging="360"/>
      </w:pPr>
      <w:rPr>
        <w:rFonts w:ascii="Symbol" w:hAnsi="Symbol" w:hint="default"/>
      </w:rPr>
    </w:lvl>
    <w:lvl w:ilvl="4" w:tplc="04190003" w:tentative="1">
      <w:start w:val="1"/>
      <w:numFmt w:val="bullet"/>
      <w:lvlText w:val="o"/>
      <w:lvlJc w:val="left"/>
      <w:pPr>
        <w:ind w:left="4772" w:hanging="360"/>
      </w:pPr>
      <w:rPr>
        <w:rFonts w:ascii="Courier New" w:hAnsi="Courier New" w:cs="Courier New" w:hint="default"/>
      </w:rPr>
    </w:lvl>
    <w:lvl w:ilvl="5" w:tplc="04190005" w:tentative="1">
      <w:start w:val="1"/>
      <w:numFmt w:val="bullet"/>
      <w:lvlText w:val=""/>
      <w:lvlJc w:val="left"/>
      <w:pPr>
        <w:ind w:left="5492" w:hanging="360"/>
      </w:pPr>
      <w:rPr>
        <w:rFonts w:ascii="Wingdings" w:hAnsi="Wingdings" w:hint="default"/>
      </w:rPr>
    </w:lvl>
    <w:lvl w:ilvl="6" w:tplc="04190001" w:tentative="1">
      <w:start w:val="1"/>
      <w:numFmt w:val="bullet"/>
      <w:lvlText w:val=""/>
      <w:lvlJc w:val="left"/>
      <w:pPr>
        <w:ind w:left="6212" w:hanging="360"/>
      </w:pPr>
      <w:rPr>
        <w:rFonts w:ascii="Symbol" w:hAnsi="Symbol" w:hint="default"/>
      </w:rPr>
    </w:lvl>
    <w:lvl w:ilvl="7" w:tplc="04190003" w:tentative="1">
      <w:start w:val="1"/>
      <w:numFmt w:val="bullet"/>
      <w:lvlText w:val="o"/>
      <w:lvlJc w:val="left"/>
      <w:pPr>
        <w:ind w:left="6932" w:hanging="360"/>
      </w:pPr>
      <w:rPr>
        <w:rFonts w:ascii="Courier New" w:hAnsi="Courier New" w:cs="Courier New" w:hint="default"/>
      </w:rPr>
    </w:lvl>
    <w:lvl w:ilvl="8" w:tplc="04190005" w:tentative="1">
      <w:start w:val="1"/>
      <w:numFmt w:val="bullet"/>
      <w:lvlText w:val=""/>
      <w:lvlJc w:val="left"/>
      <w:pPr>
        <w:ind w:left="7652" w:hanging="360"/>
      </w:pPr>
      <w:rPr>
        <w:rFonts w:ascii="Wingdings" w:hAnsi="Wingdings" w:hint="default"/>
      </w:rPr>
    </w:lvl>
  </w:abstractNum>
  <w:abstractNum w:abstractNumId="4">
    <w:nsid w:val="303F1BE6"/>
    <w:multiLevelType w:val="multilevel"/>
    <w:tmpl w:val="0BD4104A"/>
    <w:lvl w:ilvl="0">
      <w:start w:val="1"/>
      <w:numFmt w:val="decimal"/>
      <w:lvlText w:val="%1."/>
      <w:lvlJc w:val="center"/>
      <w:pPr>
        <w:tabs>
          <w:tab w:val="num" w:pos="279"/>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269"/>
        </w:tabs>
        <w:ind w:left="2269" w:hanging="567"/>
      </w:pPr>
      <w:rPr>
        <w:rFonts w:hint="default"/>
      </w:rPr>
    </w:lvl>
    <w:lvl w:ilvl="4">
      <w:start w:val="1"/>
      <w:numFmt w:val="lowerLetter"/>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
    <w:nsid w:val="3D313B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E00668"/>
    <w:multiLevelType w:val="multilevel"/>
    <w:tmpl w:val="DE8EADB8"/>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705" w:hanging="720"/>
      </w:pPr>
      <w:rPr>
        <w:rFonts w:cs="Times New Roman" w:hint="default"/>
      </w:rPr>
    </w:lvl>
    <w:lvl w:ilvl="4">
      <w:start w:val="1"/>
      <w:numFmt w:val="lowerLetter"/>
      <w:lvlText w:val="%5)"/>
      <w:lvlJc w:val="left"/>
      <w:pPr>
        <w:ind w:left="3774" w:hanging="1080"/>
      </w:pPr>
      <w:rPr>
        <w:rFonts w:ascii="Times New Roman" w:eastAsia="Times New Roman" w:hAnsi="Times New Roman" w:cs="Times New Roman"/>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70703FE0"/>
    <w:multiLevelType w:val="hybridMultilevel"/>
    <w:tmpl w:val="ECE01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BC41CC"/>
    <w:multiLevelType w:val="hybridMultilevel"/>
    <w:tmpl w:val="BC1AB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04"/>
    <w:rsid w:val="000263DE"/>
    <w:rsid w:val="00030E3B"/>
    <w:rsid w:val="00121F26"/>
    <w:rsid w:val="00166BFB"/>
    <w:rsid w:val="0022455C"/>
    <w:rsid w:val="002412FE"/>
    <w:rsid w:val="00250814"/>
    <w:rsid w:val="00251EA0"/>
    <w:rsid w:val="002808CF"/>
    <w:rsid w:val="002F2BA8"/>
    <w:rsid w:val="00317331"/>
    <w:rsid w:val="00320F72"/>
    <w:rsid w:val="003430C0"/>
    <w:rsid w:val="00380750"/>
    <w:rsid w:val="00382913"/>
    <w:rsid w:val="003845FA"/>
    <w:rsid w:val="004155F3"/>
    <w:rsid w:val="00427EBF"/>
    <w:rsid w:val="00433CC4"/>
    <w:rsid w:val="004744FD"/>
    <w:rsid w:val="004A7C60"/>
    <w:rsid w:val="004B6134"/>
    <w:rsid w:val="00574EE8"/>
    <w:rsid w:val="00595988"/>
    <w:rsid w:val="0063480B"/>
    <w:rsid w:val="006409A7"/>
    <w:rsid w:val="006712A5"/>
    <w:rsid w:val="00672558"/>
    <w:rsid w:val="00681CAC"/>
    <w:rsid w:val="006A61DF"/>
    <w:rsid w:val="006B12AE"/>
    <w:rsid w:val="007F1038"/>
    <w:rsid w:val="0081701B"/>
    <w:rsid w:val="00845F78"/>
    <w:rsid w:val="008868FB"/>
    <w:rsid w:val="008930C0"/>
    <w:rsid w:val="008944E5"/>
    <w:rsid w:val="008A45D4"/>
    <w:rsid w:val="008B3568"/>
    <w:rsid w:val="008B4568"/>
    <w:rsid w:val="009301E4"/>
    <w:rsid w:val="00952E77"/>
    <w:rsid w:val="00980CC8"/>
    <w:rsid w:val="0098389E"/>
    <w:rsid w:val="00991A98"/>
    <w:rsid w:val="009A5322"/>
    <w:rsid w:val="00A01452"/>
    <w:rsid w:val="00A0409D"/>
    <w:rsid w:val="00A4325D"/>
    <w:rsid w:val="00AE0B6D"/>
    <w:rsid w:val="00AE61F4"/>
    <w:rsid w:val="00B0605F"/>
    <w:rsid w:val="00B340DE"/>
    <w:rsid w:val="00B54327"/>
    <w:rsid w:val="00B61C35"/>
    <w:rsid w:val="00BF3C0F"/>
    <w:rsid w:val="00BF4104"/>
    <w:rsid w:val="00C215EC"/>
    <w:rsid w:val="00C66AEC"/>
    <w:rsid w:val="00C94E3D"/>
    <w:rsid w:val="00C956E0"/>
    <w:rsid w:val="00CB21D7"/>
    <w:rsid w:val="00D21727"/>
    <w:rsid w:val="00D316F7"/>
    <w:rsid w:val="00D73B02"/>
    <w:rsid w:val="00DA410D"/>
    <w:rsid w:val="00DB01B0"/>
    <w:rsid w:val="00E30E15"/>
    <w:rsid w:val="00E64163"/>
    <w:rsid w:val="00E64B66"/>
    <w:rsid w:val="00E72005"/>
    <w:rsid w:val="00ED02C1"/>
    <w:rsid w:val="00F82B6A"/>
    <w:rsid w:val="00FC278C"/>
    <w:rsid w:val="00FD6F49"/>
    <w:rsid w:val="00FE590D"/>
    <w:rsid w:val="00FF1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410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j">
    <w:name w:val="pj"/>
    <w:basedOn w:val="a0"/>
    <w:rsid w:val="00BF4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Пункт Знак"/>
    <w:basedOn w:val="a0"/>
    <w:rsid w:val="00BF4104"/>
    <w:pPr>
      <w:tabs>
        <w:tab w:val="num" w:pos="567"/>
        <w:tab w:val="left" w:pos="851"/>
        <w:tab w:val="num" w:pos="1134"/>
        <w:tab w:val="num" w:pos="1164"/>
        <w:tab w:val="num" w:pos="2160"/>
        <w:tab w:val="num" w:pos="2280"/>
      </w:tabs>
      <w:spacing w:after="0" w:line="360" w:lineRule="auto"/>
      <w:jc w:val="both"/>
    </w:pPr>
    <w:rPr>
      <w:rFonts w:ascii="Times New Roman" w:eastAsia="Times New Roman" w:hAnsi="Times New Roman" w:cs="Times New Roman"/>
      <w:sz w:val="28"/>
      <w:szCs w:val="20"/>
      <w:lang w:eastAsia="ru-RU"/>
    </w:rPr>
  </w:style>
  <w:style w:type="paragraph" w:customStyle="1" w:styleId="a5">
    <w:name w:val="Подпункт"/>
    <w:basedOn w:val="a4"/>
    <w:rsid w:val="00BF4104"/>
    <w:pPr>
      <w:tabs>
        <w:tab w:val="clear" w:pos="567"/>
        <w:tab w:val="clear" w:pos="851"/>
        <w:tab w:val="clear" w:pos="1134"/>
        <w:tab w:val="clear" w:pos="1164"/>
        <w:tab w:val="num" w:pos="360"/>
        <w:tab w:val="num" w:pos="1440"/>
        <w:tab w:val="num" w:pos="3000"/>
      </w:tabs>
      <w:ind w:left="1164" w:hanging="1164"/>
    </w:pPr>
  </w:style>
  <w:style w:type="paragraph" w:customStyle="1" w:styleId="a6">
    <w:name w:val="Подподподпункт"/>
    <w:basedOn w:val="a0"/>
    <w:rsid w:val="00BF4104"/>
    <w:pPr>
      <w:tabs>
        <w:tab w:val="left" w:pos="1134"/>
        <w:tab w:val="num" w:pos="1164"/>
        <w:tab w:val="num" w:pos="1494"/>
        <w:tab w:val="left" w:pos="1701"/>
        <w:tab w:val="num" w:pos="3560"/>
        <w:tab w:val="num" w:pos="4320"/>
        <w:tab w:val="num" w:pos="4440"/>
      </w:tabs>
      <w:spacing w:after="0" w:line="360" w:lineRule="auto"/>
      <w:jc w:val="both"/>
    </w:pPr>
    <w:rPr>
      <w:rFonts w:ascii="Times New Roman" w:eastAsia="Times New Roman" w:hAnsi="Times New Roman" w:cs="Times New Roman"/>
      <w:sz w:val="28"/>
      <w:szCs w:val="20"/>
      <w:lang w:eastAsia="ru-RU"/>
    </w:rPr>
  </w:style>
  <w:style w:type="paragraph" w:customStyle="1" w:styleId="a">
    <w:name w:val="маркированный"/>
    <w:basedOn w:val="a0"/>
    <w:uiPriority w:val="99"/>
    <w:rsid w:val="00BF4104"/>
    <w:pPr>
      <w:numPr>
        <w:numId w:val="3"/>
      </w:numPr>
      <w:tabs>
        <w:tab w:val="clear" w:pos="1134"/>
        <w:tab w:val="num" w:pos="432"/>
      </w:tabs>
      <w:spacing w:after="0" w:line="360" w:lineRule="auto"/>
      <w:ind w:left="432" w:hanging="432"/>
      <w:jc w:val="both"/>
    </w:pPr>
    <w:rPr>
      <w:rFonts w:ascii="Times New Roman" w:eastAsia="Times New Roman" w:hAnsi="Times New Roman" w:cs="Times New Roman"/>
      <w:sz w:val="28"/>
      <w:szCs w:val="20"/>
      <w:lang w:eastAsia="ru-RU"/>
    </w:rPr>
  </w:style>
  <w:style w:type="paragraph" w:customStyle="1" w:styleId="a7">
    <w:name w:val="Подподпункт"/>
    <w:basedOn w:val="a5"/>
    <w:rsid w:val="008B3568"/>
    <w:pPr>
      <w:tabs>
        <w:tab w:val="clear" w:pos="360"/>
        <w:tab w:val="clear" w:pos="1440"/>
        <w:tab w:val="clear" w:pos="2160"/>
        <w:tab w:val="clear" w:pos="2280"/>
        <w:tab w:val="clear" w:pos="3000"/>
        <w:tab w:val="left" w:pos="1134"/>
        <w:tab w:val="left" w:pos="1418"/>
        <w:tab w:val="num" w:pos="2269"/>
      </w:tabs>
      <w:ind w:left="2269" w:hanging="567"/>
    </w:pPr>
  </w:style>
  <w:style w:type="paragraph" w:customStyle="1" w:styleId="1">
    <w:name w:val="Пункт1"/>
    <w:basedOn w:val="a0"/>
    <w:rsid w:val="008B3568"/>
    <w:pPr>
      <w:tabs>
        <w:tab w:val="num" w:pos="279"/>
      </w:tabs>
      <w:spacing w:before="240" w:after="0" w:line="360" w:lineRule="auto"/>
      <w:jc w:val="center"/>
    </w:pPr>
    <w:rPr>
      <w:rFonts w:ascii="Arial" w:eastAsia="Times New Roman" w:hAnsi="Arial" w:cs="Times New Roman"/>
      <w:b/>
      <w:snapToGrid w:val="0"/>
      <w:sz w:val="28"/>
      <w:szCs w:val="28"/>
      <w:lang w:eastAsia="ru-RU"/>
    </w:rPr>
  </w:style>
  <w:style w:type="paragraph" w:styleId="a8">
    <w:name w:val="List Paragraph"/>
    <w:basedOn w:val="a0"/>
    <w:uiPriority w:val="34"/>
    <w:qFormat/>
    <w:rsid w:val="004744FD"/>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2"/>
    <w:rsid w:val="00AE0B6D"/>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0"/>
    <w:link w:val="ab"/>
    <w:rsid w:val="00AE0B6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1"/>
    <w:link w:val="aa"/>
    <w:rsid w:val="00AE0B6D"/>
    <w:rPr>
      <w:rFonts w:ascii="Times New Roman" w:eastAsia="Times New Roman" w:hAnsi="Times New Roman" w:cs="Times New Roman"/>
      <w:sz w:val="20"/>
      <w:szCs w:val="20"/>
      <w:lang w:eastAsia="ru-RU"/>
    </w:rPr>
  </w:style>
  <w:style w:type="character" w:styleId="ac">
    <w:name w:val="footnote reference"/>
    <w:rsid w:val="00AE0B6D"/>
    <w:rPr>
      <w:vertAlign w:val="superscript"/>
    </w:rPr>
  </w:style>
  <w:style w:type="paragraph" w:customStyle="1" w:styleId="Default">
    <w:name w:val="Default"/>
    <w:rsid w:val="00AE0B6D"/>
    <w:pPr>
      <w:autoSpaceDE w:val="0"/>
      <w:autoSpaceDN w:val="0"/>
      <w:adjustRightInd w:val="0"/>
      <w:spacing w:after="0" w:line="240" w:lineRule="auto"/>
    </w:pPr>
    <w:rPr>
      <w:rFonts w:ascii="Arial" w:eastAsiaTheme="minorEastAsia"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410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j">
    <w:name w:val="pj"/>
    <w:basedOn w:val="a0"/>
    <w:rsid w:val="00BF4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Пункт Знак"/>
    <w:basedOn w:val="a0"/>
    <w:rsid w:val="00BF4104"/>
    <w:pPr>
      <w:tabs>
        <w:tab w:val="num" w:pos="567"/>
        <w:tab w:val="left" w:pos="851"/>
        <w:tab w:val="num" w:pos="1134"/>
        <w:tab w:val="num" w:pos="1164"/>
        <w:tab w:val="num" w:pos="2160"/>
        <w:tab w:val="num" w:pos="2280"/>
      </w:tabs>
      <w:spacing w:after="0" w:line="360" w:lineRule="auto"/>
      <w:jc w:val="both"/>
    </w:pPr>
    <w:rPr>
      <w:rFonts w:ascii="Times New Roman" w:eastAsia="Times New Roman" w:hAnsi="Times New Roman" w:cs="Times New Roman"/>
      <w:sz w:val="28"/>
      <w:szCs w:val="20"/>
      <w:lang w:eastAsia="ru-RU"/>
    </w:rPr>
  </w:style>
  <w:style w:type="paragraph" w:customStyle="1" w:styleId="a5">
    <w:name w:val="Подпункт"/>
    <w:basedOn w:val="a4"/>
    <w:rsid w:val="00BF4104"/>
    <w:pPr>
      <w:tabs>
        <w:tab w:val="clear" w:pos="567"/>
        <w:tab w:val="clear" w:pos="851"/>
        <w:tab w:val="clear" w:pos="1134"/>
        <w:tab w:val="clear" w:pos="1164"/>
        <w:tab w:val="num" w:pos="360"/>
        <w:tab w:val="num" w:pos="1440"/>
        <w:tab w:val="num" w:pos="3000"/>
      </w:tabs>
      <w:ind w:left="1164" w:hanging="1164"/>
    </w:pPr>
  </w:style>
  <w:style w:type="paragraph" w:customStyle="1" w:styleId="a6">
    <w:name w:val="Подподподпункт"/>
    <w:basedOn w:val="a0"/>
    <w:rsid w:val="00BF4104"/>
    <w:pPr>
      <w:tabs>
        <w:tab w:val="left" w:pos="1134"/>
        <w:tab w:val="num" w:pos="1164"/>
        <w:tab w:val="num" w:pos="1494"/>
        <w:tab w:val="left" w:pos="1701"/>
        <w:tab w:val="num" w:pos="3560"/>
        <w:tab w:val="num" w:pos="4320"/>
        <w:tab w:val="num" w:pos="4440"/>
      </w:tabs>
      <w:spacing w:after="0" w:line="360" w:lineRule="auto"/>
      <w:jc w:val="both"/>
    </w:pPr>
    <w:rPr>
      <w:rFonts w:ascii="Times New Roman" w:eastAsia="Times New Roman" w:hAnsi="Times New Roman" w:cs="Times New Roman"/>
      <w:sz w:val="28"/>
      <w:szCs w:val="20"/>
      <w:lang w:eastAsia="ru-RU"/>
    </w:rPr>
  </w:style>
  <w:style w:type="paragraph" w:customStyle="1" w:styleId="a">
    <w:name w:val="маркированный"/>
    <w:basedOn w:val="a0"/>
    <w:uiPriority w:val="99"/>
    <w:rsid w:val="00BF4104"/>
    <w:pPr>
      <w:numPr>
        <w:numId w:val="3"/>
      </w:numPr>
      <w:tabs>
        <w:tab w:val="clear" w:pos="1134"/>
        <w:tab w:val="num" w:pos="432"/>
      </w:tabs>
      <w:spacing w:after="0" w:line="360" w:lineRule="auto"/>
      <w:ind w:left="432" w:hanging="432"/>
      <w:jc w:val="both"/>
    </w:pPr>
    <w:rPr>
      <w:rFonts w:ascii="Times New Roman" w:eastAsia="Times New Roman" w:hAnsi="Times New Roman" w:cs="Times New Roman"/>
      <w:sz w:val="28"/>
      <w:szCs w:val="20"/>
      <w:lang w:eastAsia="ru-RU"/>
    </w:rPr>
  </w:style>
  <w:style w:type="paragraph" w:customStyle="1" w:styleId="a7">
    <w:name w:val="Подподпункт"/>
    <w:basedOn w:val="a5"/>
    <w:rsid w:val="008B3568"/>
    <w:pPr>
      <w:tabs>
        <w:tab w:val="clear" w:pos="360"/>
        <w:tab w:val="clear" w:pos="1440"/>
        <w:tab w:val="clear" w:pos="2160"/>
        <w:tab w:val="clear" w:pos="2280"/>
        <w:tab w:val="clear" w:pos="3000"/>
        <w:tab w:val="left" w:pos="1134"/>
        <w:tab w:val="left" w:pos="1418"/>
        <w:tab w:val="num" w:pos="2269"/>
      </w:tabs>
      <w:ind w:left="2269" w:hanging="567"/>
    </w:pPr>
  </w:style>
  <w:style w:type="paragraph" w:customStyle="1" w:styleId="1">
    <w:name w:val="Пункт1"/>
    <w:basedOn w:val="a0"/>
    <w:rsid w:val="008B3568"/>
    <w:pPr>
      <w:tabs>
        <w:tab w:val="num" w:pos="279"/>
      </w:tabs>
      <w:spacing w:before="240" w:after="0" w:line="360" w:lineRule="auto"/>
      <w:jc w:val="center"/>
    </w:pPr>
    <w:rPr>
      <w:rFonts w:ascii="Arial" w:eastAsia="Times New Roman" w:hAnsi="Arial" w:cs="Times New Roman"/>
      <w:b/>
      <w:snapToGrid w:val="0"/>
      <w:sz w:val="28"/>
      <w:szCs w:val="28"/>
      <w:lang w:eastAsia="ru-RU"/>
    </w:rPr>
  </w:style>
  <w:style w:type="paragraph" w:styleId="a8">
    <w:name w:val="List Paragraph"/>
    <w:basedOn w:val="a0"/>
    <w:uiPriority w:val="34"/>
    <w:qFormat/>
    <w:rsid w:val="004744FD"/>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2"/>
    <w:rsid w:val="00AE0B6D"/>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0"/>
    <w:link w:val="ab"/>
    <w:rsid w:val="00AE0B6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1"/>
    <w:link w:val="aa"/>
    <w:rsid w:val="00AE0B6D"/>
    <w:rPr>
      <w:rFonts w:ascii="Times New Roman" w:eastAsia="Times New Roman" w:hAnsi="Times New Roman" w:cs="Times New Roman"/>
      <w:sz w:val="20"/>
      <w:szCs w:val="20"/>
      <w:lang w:eastAsia="ru-RU"/>
    </w:rPr>
  </w:style>
  <w:style w:type="character" w:styleId="ac">
    <w:name w:val="footnote reference"/>
    <w:rsid w:val="00AE0B6D"/>
    <w:rPr>
      <w:vertAlign w:val="superscript"/>
    </w:rPr>
  </w:style>
  <w:style w:type="paragraph" w:customStyle="1" w:styleId="Default">
    <w:name w:val="Default"/>
    <w:rsid w:val="00AE0B6D"/>
    <w:pPr>
      <w:autoSpaceDE w:val="0"/>
      <w:autoSpaceDN w:val="0"/>
      <w:adjustRightInd w:val="0"/>
      <w:spacing w:after="0" w:line="240" w:lineRule="auto"/>
    </w:pPr>
    <w:rPr>
      <w:rFonts w:ascii="Arial" w:eastAsiaTheme="minorEastAsia"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10955">
      <w:bodyDiv w:val="1"/>
      <w:marLeft w:val="0"/>
      <w:marRight w:val="0"/>
      <w:marTop w:val="0"/>
      <w:marBottom w:val="0"/>
      <w:divBdr>
        <w:top w:val="none" w:sz="0" w:space="0" w:color="auto"/>
        <w:left w:val="none" w:sz="0" w:space="0" w:color="auto"/>
        <w:bottom w:val="none" w:sz="0" w:space="0" w:color="auto"/>
        <w:right w:val="none" w:sz="0" w:space="0" w:color="auto"/>
      </w:divBdr>
    </w:div>
    <w:div w:id="851531842">
      <w:bodyDiv w:val="1"/>
      <w:marLeft w:val="0"/>
      <w:marRight w:val="0"/>
      <w:marTop w:val="0"/>
      <w:marBottom w:val="0"/>
      <w:divBdr>
        <w:top w:val="none" w:sz="0" w:space="0" w:color="auto"/>
        <w:left w:val="none" w:sz="0" w:space="0" w:color="auto"/>
        <w:bottom w:val="none" w:sz="0" w:space="0" w:color="auto"/>
        <w:right w:val="none" w:sz="0" w:space="0" w:color="auto"/>
      </w:divBdr>
    </w:div>
    <w:div w:id="986477678">
      <w:bodyDiv w:val="1"/>
      <w:marLeft w:val="0"/>
      <w:marRight w:val="0"/>
      <w:marTop w:val="0"/>
      <w:marBottom w:val="0"/>
      <w:divBdr>
        <w:top w:val="none" w:sz="0" w:space="0" w:color="auto"/>
        <w:left w:val="none" w:sz="0" w:space="0" w:color="auto"/>
        <w:bottom w:val="none" w:sz="0" w:space="0" w:color="auto"/>
        <w:right w:val="none" w:sz="0" w:space="0" w:color="auto"/>
      </w:divBdr>
    </w:div>
    <w:div w:id="17114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E641-BA8D-490D-801E-A716CB11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3184</Words>
  <Characters>18152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Дунаева Лариса Васильевна</dc:creator>
  <cp:lastModifiedBy>Дунаева Лариса Васильевна</cp:lastModifiedBy>
  <cp:revision>57</cp:revision>
  <dcterms:created xsi:type="dcterms:W3CDTF">2016-10-13T08:05:00Z</dcterms:created>
  <dcterms:modified xsi:type="dcterms:W3CDTF">2016-10-24T06:22:00Z</dcterms:modified>
</cp:coreProperties>
</file>