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B" w:rsidRPr="0013314E" w:rsidRDefault="004A22BB" w:rsidP="002F1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14E" w:rsidRPr="00EB582A" w:rsidRDefault="0013314E" w:rsidP="00471BB9">
      <w:pPr>
        <w:spacing w:after="0" w:line="240" w:lineRule="auto"/>
        <w:ind w:left="5948" w:firstLine="424"/>
        <w:jc w:val="center"/>
        <w:rPr>
          <w:rFonts w:ascii="Times New Roman" w:hAnsi="Times New Roman" w:cs="Times New Roman"/>
          <w:b/>
          <w:bCs/>
        </w:rPr>
      </w:pPr>
      <w:r w:rsidRPr="00EB582A">
        <w:rPr>
          <w:rFonts w:ascii="Times New Roman" w:hAnsi="Times New Roman" w:cs="Times New Roman"/>
          <w:b/>
          <w:bCs/>
        </w:rPr>
        <w:t>УТВЕРЖДАЮ: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ПАО ГК «ТНС энерго» - 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управляющий директор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ПАО «ТНС энерго Марий Эл»</w:t>
      </w:r>
    </w:p>
    <w:p w:rsidR="0013314E" w:rsidRPr="00EB582A" w:rsidRDefault="00663FA8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_____________Е.Д</w:t>
      </w:r>
      <w:r w:rsidR="0013314E" w:rsidRPr="00EB5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Вахитова</w:t>
      </w:r>
    </w:p>
    <w:p w:rsidR="0013314E" w:rsidRPr="00EB582A" w:rsidRDefault="00663FA8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 _____________  2017</w:t>
      </w:r>
      <w:r w:rsidR="0013314E" w:rsidRPr="00EB582A">
        <w:rPr>
          <w:rFonts w:ascii="Times New Roman" w:hAnsi="Times New Roman" w:cs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18119232"/>
      <w:r w:rsidRPr="00EB582A">
        <w:rPr>
          <w:rFonts w:ascii="Times New Roman" w:hAnsi="Times New Roman" w:cs="Times New Roman"/>
          <w:b/>
        </w:rPr>
        <w:t>Документация</w:t>
      </w:r>
      <w:bookmarkEnd w:id="0"/>
      <w:r w:rsidRPr="00EB582A">
        <w:rPr>
          <w:rFonts w:ascii="Times New Roman" w:hAnsi="Times New Roman" w:cs="Times New Roman"/>
          <w:b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 w:cs="Times New Roman"/>
        </w:rPr>
      </w:pPr>
    </w:p>
    <w:p w:rsidR="0013314E" w:rsidRPr="001230EF" w:rsidRDefault="0013314E" w:rsidP="0013314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230EF">
        <w:rPr>
          <w:rFonts w:ascii="Times New Roman" w:hAnsi="Times New Roman" w:cs="Times New Roman"/>
        </w:rPr>
        <w:t>ОТКРЫТЫЙ ОДНОЭТАПНЫЙ ЗАПРОС ПРЕДЛОЖЕНИЙ</w:t>
      </w:r>
    </w:p>
    <w:p w:rsidR="00E70396" w:rsidRDefault="0013314E" w:rsidP="001230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230EF">
        <w:rPr>
          <w:rFonts w:ascii="Times New Roman" w:hAnsi="Times New Roman" w:cs="Times New Roman"/>
        </w:rPr>
        <w:t xml:space="preserve">БЕЗ ПРЕДВАРИТЕЛЬНОГО КВАЛИФИКАЦИОННОГО ОТБОРА </w:t>
      </w:r>
      <w:r w:rsidRPr="001230EF">
        <w:rPr>
          <w:rFonts w:ascii="Times New Roman" w:hAnsi="Times New Roman" w:cs="Times New Roman"/>
        </w:rPr>
        <w:br/>
        <w:t xml:space="preserve">С ЦЕЛЬЮ ЗАКЛЮЧЕНИЯ ДОГОВОРА </w:t>
      </w:r>
      <w:r w:rsidR="001230EF" w:rsidRPr="001230EF">
        <w:rPr>
          <w:rFonts w:ascii="Times New Roman" w:hAnsi="Times New Roman" w:cs="Times New Roman"/>
          <w:szCs w:val="28"/>
        </w:rPr>
        <w:t xml:space="preserve">ОКАЗАНИЯ УСЛУГ </w:t>
      </w:r>
    </w:p>
    <w:p w:rsidR="0013314E" w:rsidRPr="001230EF" w:rsidRDefault="001230EF" w:rsidP="001230E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230EF">
        <w:rPr>
          <w:rFonts w:ascii="Times New Roman" w:hAnsi="Times New Roman" w:cs="Times New Roman"/>
          <w:szCs w:val="28"/>
        </w:rPr>
        <w:t>ДОБРОВОЛЬНОГО МЕДИЦИНСКОГО СТРАХОВАНИЯ</w:t>
      </w:r>
    </w:p>
    <w:p w:rsidR="0013314E" w:rsidRPr="0013314E" w:rsidRDefault="0013314E" w:rsidP="00133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60B" w:rsidRDefault="0006160B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г. Йошкар-Ола</w:t>
      </w:r>
    </w:p>
    <w:p w:rsidR="0013314E" w:rsidRPr="00EB582A" w:rsidRDefault="00663FA8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13314E" w:rsidRPr="00EB582A">
        <w:rPr>
          <w:rFonts w:ascii="Times New Roman" w:hAnsi="Times New Roman" w:cs="Times New Roman"/>
        </w:rPr>
        <w:t xml:space="preserve"> г.</w:t>
      </w:r>
    </w:p>
    <w:p w:rsidR="0013314E" w:rsidRPr="00EB582A" w:rsidRDefault="0013314E" w:rsidP="0013314E">
      <w:pPr>
        <w:pStyle w:val="1"/>
        <w:numPr>
          <w:ilvl w:val="0"/>
          <w:numId w:val="0"/>
        </w:numPr>
        <w:spacing w:before="0" w:after="0" w:line="276" w:lineRule="auto"/>
        <w:ind w:left="709" w:hanging="709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13314E" w:rsidRPr="00EB582A" w:rsidRDefault="0013314E" w:rsidP="0013314E">
      <w:pPr>
        <w:pStyle w:val="a"/>
        <w:numPr>
          <w:ilvl w:val="2"/>
          <w:numId w:val="13"/>
        </w:numPr>
        <w:spacing w:line="276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ПАО «ТНС энерго Марий Эл», Республика Марий Эл, 424019, г. Йошкар-Ола, </w:t>
      </w:r>
      <w:r w:rsidRPr="00EB582A">
        <w:rPr>
          <w:bCs/>
          <w:sz w:val="22"/>
          <w:szCs w:val="22"/>
        </w:rPr>
        <w:br/>
        <w:t xml:space="preserve">ул. Й. </w:t>
      </w:r>
      <w:proofErr w:type="spellStart"/>
      <w:r w:rsidRPr="00EB582A">
        <w:rPr>
          <w:bCs/>
          <w:sz w:val="22"/>
          <w:szCs w:val="22"/>
        </w:rPr>
        <w:t>Кырли</w:t>
      </w:r>
      <w:proofErr w:type="spellEnd"/>
      <w:r w:rsidRPr="00EB582A">
        <w:rPr>
          <w:bCs/>
          <w:sz w:val="22"/>
          <w:szCs w:val="22"/>
        </w:rPr>
        <w:t xml:space="preserve">, д.21 (далее — Заказчик) настоящим уведомляет о проведении  открытого одноэтапного запроса предложений без предварительного квалификационного отбора (далее - Запрос предложений) </w:t>
      </w:r>
      <w:r w:rsidRPr="001647C4">
        <w:rPr>
          <w:bCs/>
          <w:sz w:val="22"/>
          <w:szCs w:val="22"/>
        </w:rPr>
        <w:t xml:space="preserve">с целью заключения договора </w:t>
      </w:r>
      <w:r w:rsidR="001647C4" w:rsidRPr="001647C4">
        <w:rPr>
          <w:bCs/>
          <w:sz w:val="22"/>
          <w:szCs w:val="22"/>
        </w:rPr>
        <w:t>оказания услуг добровольного медицинского страхования</w:t>
      </w:r>
      <w:r w:rsidRPr="00EB582A">
        <w:rPr>
          <w:bCs/>
          <w:sz w:val="22"/>
          <w:szCs w:val="22"/>
        </w:rPr>
        <w:t xml:space="preserve"> (далее – Услуги).</w:t>
      </w:r>
    </w:p>
    <w:p w:rsidR="0013314E" w:rsidRPr="0026413C" w:rsidRDefault="0013314E" w:rsidP="0013314E">
      <w:pPr>
        <w:pStyle w:val="a"/>
        <w:numPr>
          <w:ilvl w:val="2"/>
          <w:numId w:val="13"/>
        </w:numPr>
        <w:spacing w:line="276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</w:t>
      </w:r>
      <w:r w:rsidRPr="0026413C">
        <w:rPr>
          <w:bCs/>
          <w:sz w:val="22"/>
          <w:szCs w:val="22"/>
        </w:rPr>
        <w:t xml:space="preserve">неотъемлемой частью Извещения по Запросу предложений и Документации по Запросу предложений, опубликованы </w:t>
      </w:r>
      <w:r w:rsidR="009777FF" w:rsidRPr="0026413C">
        <w:rPr>
          <w:b/>
          <w:bCs/>
          <w:color w:val="7030A0"/>
          <w:sz w:val="22"/>
          <w:szCs w:val="22"/>
        </w:rPr>
        <w:t>01</w:t>
      </w:r>
      <w:r w:rsidR="001647C4" w:rsidRPr="0026413C">
        <w:rPr>
          <w:b/>
          <w:bCs/>
          <w:color w:val="7030A0"/>
          <w:sz w:val="22"/>
          <w:szCs w:val="22"/>
        </w:rPr>
        <w:t>.12</w:t>
      </w:r>
      <w:r w:rsidR="007E6CE6" w:rsidRPr="0026413C">
        <w:rPr>
          <w:b/>
          <w:bCs/>
          <w:color w:val="7030A0"/>
          <w:sz w:val="22"/>
          <w:szCs w:val="22"/>
        </w:rPr>
        <w:t>.2017</w:t>
      </w:r>
      <w:r w:rsidRPr="0026413C">
        <w:rPr>
          <w:b/>
          <w:bCs/>
          <w:color w:val="7030A0"/>
          <w:sz w:val="22"/>
          <w:szCs w:val="22"/>
        </w:rPr>
        <w:t xml:space="preserve"> г.</w:t>
      </w:r>
      <w:r w:rsidRPr="0026413C">
        <w:rPr>
          <w:bCs/>
          <w:sz w:val="22"/>
          <w:szCs w:val="22"/>
        </w:rPr>
        <w:t xml:space="preserve"> на Официальном сайте Единой информационной системы в сфере закупок (далее – Официальный сайт).</w:t>
      </w:r>
    </w:p>
    <w:p w:rsidR="0013314E" w:rsidRPr="0026413C" w:rsidRDefault="0013314E" w:rsidP="0013314E">
      <w:pPr>
        <w:pStyle w:val="a"/>
        <w:numPr>
          <w:ilvl w:val="2"/>
          <w:numId w:val="13"/>
        </w:numPr>
        <w:spacing w:line="276" w:lineRule="auto"/>
        <w:rPr>
          <w:bCs/>
          <w:sz w:val="22"/>
          <w:szCs w:val="22"/>
        </w:rPr>
      </w:pPr>
      <w:r w:rsidRPr="0026413C">
        <w:rPr>
          <w:bCs/>
          <w:sz w:val="22"/>
          <w:szCs w:val="22"/>
        </w:rPr>
        <w:t>Для справок обращаться:</w:t>
      </w:r>
    </w:p>
    <w:p w:rsidR="0013314E" w:rsidRPr="0026413C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26413C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26413C">
        <w:rPr>
          <w:bCs/>
          <w:sz w:val="22"/>
          <w:szCs w:val="22"/>
        </w:rPr>
        <w:t>Бердинской</w:t>
      </w:r>
      <w:proofErr w:type="spellEnd"/>
      <w:r w:rsidRPr="0026413C">
        <w:rPr>
          <w:bCs/>
          <w:sz w:val="22"/>
          <w:szCs w:val="22"/>
        </w:rPr>
        <w:t xml:space="preserve"> Людмиле </w:t>
      </w:r>
      <w:proofErr w:type="spellStart"/>
      <w:r w:rsidRPr="0026413C">
        <w:rPr>
          <w:bCs/>
          <w:sz w:val="22"/>
          <w:szCs w:val="22"/>
        </w:rPr>
        <w:t>Макаровне</w:t>
      </w:r>
      <w:proofErr w:type="spellEnd"/>
      <w:r w:rsidRPr="0026413C">
        <w:rPr>
          <w:bCs/>
          <w:sz w:val="22"/>
          <w:szCs w:val="22"/>
        </w:rPr>
        <w:t xml:space="preserve">, </w:t>
      </w:r>
      <w:r w:rsidRPr="0026413C">
        <w:rPr>
          <w:bCs/>
          <w:sz w:val="22"/>
          <w:szCs w:val="22"/>
        </w:rPr>
        <w:br/>
        <w:t xml:space="preserve">тел.: 8(8362) 68-21-36, </w:t>
      </w:r>
      <w:proofErr w:type="gramStart"/>
      <w:r w:rsidRPr="0026413C">
        <w:rPr>
          <w:bCs/>
          <w:sz w:val="22"/>
          <w:szCs w:val="22"/>
        </w:rPr>
        <w:t>е</w:t>
      </w:r>
      <w:proofErr w:type="gramEnd"/>
      <w:r w:rsidRPr="0026413C">
        <w:rPr>
          <w:bCs/>
          <w:sz w:val="22"/>
          <w:szCs w:val="22"/>
        </w:rPr>
        <w:t>-</w:t>
      </w:r>
      <w:proofErr w:type="spellStart"/>
      <w:r w:rsidRPr="0026413C">
        <w:rPr>
          <w:bCs/>
          <w:sz w:val="22"/>
          <w:szCs w:val="22"/>
        </w:rPr>
        <w:t>mail</w:t>
      </w:r>
      <w:proofErr w:type="spellEnd"/>
      <w:r w:rsidRPr="0026413C">
        <w:rPr>
          <w:bCs/>
          <w:sz w:val="22"/>
          <w:szCs w:val="22"/>
        </w:rPr>
        <w:t xml:space="preserve">: </w:t>
      </w:r>
      <w:hyperlink r:id="rId9" w:history="1">
        <w:r w:rsidRPr="0026413C">
          <w:rPr>
            <w:rStyle w:val="ad"/>
            <w:bCs/>
            <w:sz w:val="22"/>
            <w:szCs w:val="22"/>
            <w:lang w:val="en-US"/>
          </w:rPr>
          <w:t>blm</w:t>
        </w:r>
        <w:r w:rsidRPr="0026413C">
          <w:rPr>
            <w:rStyle w:val="ad"/>
            <w:bCs/>
            <w:sz w:val="22"/>
            <w:szCs w:val="22"/>
          </w:rPr>
          <w:t>@esb.mari.ru</w:t>
        </w:r>
      </w:hyperlink>
      <w:r w:rsidRPr="0026413C">
        <w:rPr>
          <w:bCs/>
          <w:sz w:val="22"/>
          <w:szCs w:val="22"/>
        </w:rPr>
        <w:t>;</w:t>
      </w:r>
    </w:p>
    <w:p w:rsidR="0013314E" w:rsidRPr="0026413C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color w:val="7030A0"/>
          <w:sz w:val="22"/>
          <w:szCs w:val="22"/>
        </w:rPr>
      </w:pPr>
      <w:r w:rsidRPr="0026413C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26413C">
        <w:rPr>
          <w:bCs/>
          <w:sz w:val="22"/>
          <w:szCs w:val="22"/>
        </w:rPr>
        <w:br/>
      </w:r>
      <w:r w:rsidR="00B75535" w:rsidRPr="0026413C">
        <w:rPr>
          <w:b/>
          <w:bCs/>
          <w:color w:val="7030A0"/>
          <w:sz w:val="22"/>
          <w:szCs w:val="22"/>
        </w:rPr>
        <w:t>№249</w:t>
      </w:r>
      <w:r w:rsidRPr="0026413C">
        <w:rPr>
          <w:b/>
          <w:bCs/>
          <w:color w:val="7030A0"/>
          <w:sz w:val="22"/>
          <w:szCs w:val="22"/>
        </w:rPr>
        <w:t xml:space="preserve"> </w:t>
      </w:r>
      <w:r w:rsidRPr="0026413C">
        <w:rPr>
          <w:bCs/>
          <w:color w:val="7030A0"/>
          <w:sz w:val="22"/>
          <w:szCs w:val="22"/>
        </w:rPr>
        <w:t xml:space="preserve">от </w:t>
      </w:r>
      <w:r w:rsidR="00B75535" w:rsidRPr="0026413C">
        <w:rPr>
          <w:b/>
          <w:bCs/>
          <w:color w:val="7030A0"/>
          <w:sz w:val="22"/>
          <w:szCs w:val="22"/>
        </w:rPr>
        <w:t>16</w:t>
      </w:r>
      <w:r w:rsidR="00521D5F" w:rsidRPr="0026413C">
        <w:rPr>
          <w:b/>
          <w:bCs/>
          <w:color w:val="7030A0"/>
          <w:sz w:val="22"/>
          <w:szCs w:val="22"/>
        </w:rPr>
        <w:t>.11</w:t>
      </w:r>
      <w:r w:rsidR="00B75535" w:rsidRPr="0026413C">
        <w:rPr>
          <w:b/>
          <w:bCs/>
          <w:color w:val="7030A0"/>
          <w:sz w:val="22"/>
          <w:szCs w:val="22"/>
        </w:rPr>
        <w:t>.2017</w:t>
      </w:r>
      <w:r w:rsidRPr="0026413C">
        <w:rPr>
          <w:b/>
          <w:bCs/>
          <w:color w:val="7030A0"/>
          <w:sz w:val="22"/>
          <w:szCs w:val="22"/>
        </w:rPr>
        <w:t xml:space="preserve"> г</w:t>
      </w:r>
      <w:r w:rsidRPr="0026413C">
        <w:rPr>
          <w:bCs/>
          <w:color w:val="7030A0"/>
          <w:sz w:val="22"/>
          <w:szCs w:val="22"/>
        </w:rPr>
        <w:t>.</w:t>
      </w:r>
    </w:p>
    <w:p w:rsidR="0013314E" w:rsidRPr="00EB582A" w:rsidRDefault="0013314E" w:rsidP="0013314E">
      <w:pPr>
        <w:numPr>
          <w:ilvl w:val="2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6413C">
        <w:rPr>
          <w:rFonts w:ascii="Times New Roman" w:hAnsi="Times New Roman" w:cs="Times New Roman"/>
          <w:bCs/>
        </w:rPr>
        <w:t>Подробные требования к оказываемым услугам</w:t>
      </w:r>
      <w:r w:rsidRPr="00EB582A">
        <w:rPr>
          <w:rFonts w:ascii="Times New Roman" w:hAnsi="Times New Roman" w:cs="Times New Roman"/>
          <w:bCs/>
        </w:rPr>
        <w:t xml:space="preserve"> изложены в разделе 2 (здесь и далее ссылки относятся к настоящей Документации по Запросу предложений). </w:t>
      </w:r>
      <w:r w:rsidR="00003D03">
        <w:rPr>
          <w:rFonts w:ascii="Times New Roman" w:hAnsi="Times New Roman" w:cs="Times New Roman"/>
          <w:bCs/>
        </w:rPr>
        <w:t>Договор</w:t>
      </w:r>
      <w:r w:rsidRPr="00EB582A">
        <w:rPr>
          <w:rFonts w:ascii="Times New Roman" w:hAnsi="Times New Roman" w:cs="Times New Roman"/>
          <w:bCs/>
        </w:rPr>
        <w:t xml:space="preserve">, </w:t>
      </w:r>
      <w:r w:rsidR="00003D03">
        <w:rPr>
          <w:rFonts w:ascii="Times New Roman" w:hAnsi="Times New Roman" w:cs="Times New Roman"/>
          <w:bCs/>
        </w:rPr>
        <w:t>заключенный</w:t>
      </w:r>
      <w:r w:rsidRPr="00EB582A">
        <w:rPr>
          <w:rFonts w:ascii="Times New Roman" w:hAnsi="Times New Roman" w:cs="Times New Roman"/>
          <w:bCs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1.2     </w:t>
      </w:r>
      <w:r w:rsidR="003711B4">
        <w:rPr>
          <w:rFonts w:ascii="Times New Roman" w:hAnsi="Times New Roman" w:cs="Times New Roman"/>
          <w:b/>
        </w:rPr>
        <w:t xml:space="preserve"> </w:t>
      </w:r>
      <w:r w:rsidRPr="00EB582A">
        <w:rPr>
          <w:rFonts w:ascii="Times New Roman" w:hAnsi="Times New Roman" w:cs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1.2.1 </w:t>
      </w:r>
      <w:r w:rsidRPr="00EB582A">
        <w:rPr>
          <w:rFonts w:ascii="Times New Roman" w:hAnsi="Times New Roman" w:cs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1.2.2</w:t>
      </w:r>
      <w:r w:rsidRPr="00EB582A">
        <w:rPr>
          <w:rFonts w:ascii="Times New Roman" w:hAnsi="Times New Roman" w:cs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1.2.3</w:t>
      </w:r>
      <w:r w:rsidRPr="00EB582A">
        <w:rPr>
          <w:rFonts w:ascii="Times New Roman" w:hAnsi="Times New Roman" w:cs="Times New Roman"/>
        </w:rPr>
        <w:tab/>
        <w:t xml:space="preserve">Предложение Участника имеет правовой статус оферты и будет рассматриваться Заказчиком в соответствии с этим, однако, Заказчик оставляет за собой право разрешать Участникам вносить изменения в их Предложения </w:t>
      </w:r>
      <w:r w:rsidR="004B078B">
        <w:rPr>
          <w:rFonts w:ascii="Times New Roman" w:hAnsi="Times New Roman" w:cs="Times New Roman"/>
        </w:rPr>
        <w:t>до даты и времени окончания подачи предложений</w:t>
      </w:r>
      <w:r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1.2.4</w:t>
      </w:r>
      <w:proofErr w:type="gramStart"/>
      <w:r w:rsidRPr="00EB582A">
        <w:rPr>
          <w:rFonts w:ascii="Times New Roman" w:hAnsi="Times New Roman" w:cs="Times New Roman"/>
        </w:rPr>
        <w:tab/>
        <w:t>Е</w:t>
      </w:r>
      <w:proofErr w:type="gramEnd"/>
      <w:r w:rsidRPr="00EB582A">
        <w:rPr>
          <w:rFonts w:ascii="Times New Roman" w:hAnsi="Times New Roman" w:cs="Times New Roman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1.2.5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1.2.6</w:t>
      </w:r>
      <w:proofErr w:type="gramStart"/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И</w:t>
      </w:r>
      <w:proofErr w:type="gramEnd"/>
      <w:r w:rsidR="0013314E" w:rsidRPr="00EB582A">
        <w:rPr>
          <w:rFonts w:ascii="Times New Roman" w:hAnsi="Times New Roman" w:cs="Times New Roman"/>
        </w:rPr>
        <w:t>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Pr="00EB582A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1.2.7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РФ.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1.3</w:t>
      </w:r>
      <w:r w:rsidRPr="00EB582A">
        <w:rPr>
          <w:rFonts w:ascii="Times New Roman" w:hAnsi="Times New Roman" w:cs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1.3.1</w:t>
      </w:r>
      <w:proofErr w:type="gramStart"/>
      <w:r w:rsidRPr="00EB582A">
        <w:rPr>
          <w:rFonts w:ascii="Times New Roman" w:hAnsi="Times New Roman" w:cs="Times New Roman"/>
        </w:rPr>
        <w:t xml:space="preserve">  </w:t>
      </w:r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>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</w:t>
      </w:r>
      <w:r w:rsidR="00142EBF">
        <w:rPr>
          <w:rFonts w:ascii="Times New Roman" w:hAnsi="Times New Roman" w:cs="Times New Roman"/>
        </w:rPr>
        <w:t>ложений и участием в нем</w:t>
      </w:r>
      <w:r w:rsidR="00142EBF" w:rsidRPr="000E5AB8">
        <w:rPr>
          <w:rFonts w:ascii="Times New Roman" w:hAnsi="Times New Roman" w:cs="Times New Roman"/>
        </w:rPr>
        <w:t>, могут</w:t>
      </w:r>
      <w:r w:rsidRPr="000E5AB8">
        <w:rPr>
          <w:rFonts w:ascii="Times New Roman" w:hAnsi="Times New Roman" w:cs="Times New Roman"/>
        </w:rPr>
        <w:t xml:space="preserve"> решаться </w:t>
      </w:r>
      <w:r w:rsidRPr="00EB582A">
        <w:rPr>
          <w:rFonts w:ascii="Times New Roman" w:hAnsi="Times New Roman" w:cs="Times New Roman"/>
        </w:rPr>
        <w:t xml:space="preserve">в претензионном </w:t>
      </w:r>
      <w:r w:rsidRPr="00EB582A">
        <w:rPr>
          <w:rFonts w:ascii="Times New Roman" w:hAnsi="Times New Roman" w:cs="Times New Roman"/>
        </w:rPr>
        <w:lastRenderedPageBreak/>
        <w:t>порядке. Для реализации этого порядка заинтересованная сторона, в случае нарушения ее прав,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 рабочих дней с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1.3.2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Е</w:t>
      </w:r>
      <w:proofErr w:type="gramEnd"/>
      <w:r w:rsidR="0013314E" w:rsidRPr="00EB582A">
        <w:rPr>
          <w:rFonts w:ascii="Times New Roman" w:hAnsi="Times New Roman" w:cs="Times New Roman"/>
        </w:rPr>
        <w:t>сли претензионный порядок, указанный в пункте 1.3.1, не привел к разрешению разногласий, Участники запроса предложений имеют право оспорить решение или поведение Организатора запроса предложений в связи с данным запросом предложений, направив претензию в Центральный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1.4</w:t>
      </w:r>
      <w:proofErr w:type="gramStart"/>
      <w:r w:rsidRPr="00EB582A">
        <w:rPr>
          <w:rFonts w:ascii="Times New Roman" w:hAnsi="Times New Roman" w:cs="Times New Roman"/>
          <w:b/>
        </w:rPr>
        <w:tab/>
        <w:t>П</w:t>
      </w:r>
      <w:proofErr w:type="gramEnd"/>
      <w:r w:rsidRPr="00EB582A">
        <w:rPr>
          <w:rFonts w:ascii="Times New Roman" w:hAnsi="Times New Roman" w:cs="Times New Roman"/>
          <w:b/>
        </w:rPr>
        <w:t>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1.4.1</w:t>
      </w:r>
      <w:r w:rsidRPr="00EB582A">
        <w:rPr>
          <w:rFonts w:ascii="Times New Roman" w:hAnsi="Times New Roman" w:cs="Times New Roman"/>
        </w:rPr>
        <w:tab/>
        <w:t>Исполнитель самостоятельно несет все расходы, связанные с подготовкой и подачей заявки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1.4.2</w:t>
      </w:r>
      <w:r w:rsidRPr="00EB582A">
        <w:rPr>
          <w:rFonts w:ascii="Times New Roman" w:hAnsi="Times New Roman" w:cs="Times New Roman"/>
        </w:rPr>
        <w:tab/>
        <w:t>Заказчик обеспечивает разумную конфиденциальность относительно всех полученных от Участников сведений, в том числе содержащихся в заявках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471BB9" w:rsidRPr="00EB582A" w:rsidRDefault="00471BB9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13314E" w:rsidRPr="00EB582A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2.        Задание на оказание услуг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2.1.   </w:t>
      </w:r>
      <w:r w:rsidR="003711B4">
        <w:rPr>
          <w:rFonts w:ascii="Times New Roman" w:hAnsi="Times New Roman" w:cs="Times New Roman"/>
          <w:b/>
        </w:rPr>
        <w:t xml:space="preserve">  </w:t>
      </w:r>
      <w:r w:rsidRPr="00EB582A">
        <w:rPr>
          <w:rFonts w:ascii="Times New Roman" w:hAnsi="Times New Roman" w:cs="Times New Roman"/>
          <w:b/>
        </w:rPr>
        <w:t xml:space="preserve"> Общие требования: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2.1.1   </w:t>
      </w:r>
      <w:r w:rsidR="0026413C">
        <w:rPr>
          <w:rFonts w:ascii="Times New Roman" w:hAnsi="Times New Roman" w:cs="Times New Roman"/>
        </w:rPr>
        <w:t xml:space="preserve"> </w:t>
      </w:r>
      <w:r w:rsidRPr="000E5AB8">
        <w:rPr>
          <w:rFonts w:ascii="Times New Roman" w:hAnsi="Times New Roman" w:cs="Times New Roman"/>
        </w:rPr>
        <w:t xml:space="preserve">Предмет Договора: </w:t>
      </w:r>
      <w:r w:rsidR="001647C4" w:rsidRPr="000E5AB8">
        <w:rPr>
          <w:rFonts w:ascii="Times New Roman" w:hAnsi="Times New Roman" w:cs="Times New Roman"/>
          <w:bCs/>
        </w:rPr>
        <w:t>добровольное медицинское страхование</w:t>
      </w:r>
      <w:r w:rsidRPr="000E5AB8">
        <w:rPr>
          <w:rFonts w:ascii="Times New Roman" w:hAnsi="Times New Roman" w:cs="Times New Roman"/>
        </w:rPr>
        <w:t xml:space="preserve">. 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2.1.2   </w:t>
      </w:r>
      <w:r w:rsidR="0026413C">
        <w:rPr>
          <w:rFonts w:ascii="Times New Roman" w:hAnsi="Times New Roman" w:cs="Times New Roman"/>
        </w:rPr>
        <w:t xml:space="preserve"> </w:t>
      </w:r>
      <w:r w:rsidRPr="000E5AB8">
        <w:rPr>
          <w:rFonts w:ascii="Times New Roman" w:hAnsi="Times New Roman" w:cs="Times New Roman"/>
        </w:rPr>
        <w:t xml:space="preserve">Срок оказания услуг: </w:t>
      </w:r>
      <w:r w:rsidR="00894D83" w:rsidRPr="000E5AB8">
        <w:rPr>
          <w:rFonts w:ascii="Times New Roman" w:hAnsi="Times New Roman" w:cs="Times New Roman"/>
        </w:rPr>
        <w:t>01.01.</w:t>
      </w:r>
      <w:r w:rsidR="007E6CE6" w:rsidRPr="000E5AB8">
        <w:rPr>
          <w:rFonts w:ascii="Times New Roman" w:hAnsi="Times New Roman" w:cs="Times New Roman"/>
        </w:rPr>
        <w:t>2018</w:t>
      </w:r>
      <w:r w:rsidR="00894D83" w:rsidRPr="000E5AB8">
        <w:rPr>
          <w:rFonts w:ascii="Times New Roman" w:hAnsi="Times New Roman" w:cs="Times New Roman"/>
        </w:rPr>
        <w:t xml:space="preserve"> </w:t>
      </w:r>
      <w:r w:rsidRPr="000E5AB8">
        <w:rPr>
          <w:rFonts w:ascii="Times New Roman" w:hAnsi="Times New Roman" w:cs="Times New Roman"/>
        </w:rPr>
        <w:t xml:space="preserve"> – </w:t>
      </w:r>
      <w:r w:rsidR="007E6CE6" w:rsidRPr="000E5AB8">
        <w:rPr>
          <w:rFonts w:ascii="Times New Roman" w:hAnsi="Times New Roman" w:cs="Times New Roman"/>
        </w:rPr>
        <w:t>31.12.2018</w:t>
      </w:r>
      <w:r w:rsidR="00894D83" w:rsidRPr="000E5AB8">
        <w:rPr>
          <w:rFonts w:ascii="Times New Roman" w:hAnsi="Times New Roman" w:cs="Times New Roman"/>
        </w:rPr>
        <w:t xml:space="preserve">. </w:t>
      </w:r>
    </w:p>
    <w:p w:rsidR="000E0132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0E5AB8">
        <w:rPr>
          <w:rFonts w:ascii="Times New Roman" w:hAnsi="Times New Roman" w:cs="Times New Roman"/>
        </w:rPr>
        <w:t>2.1.3   Место оказа</w:t>
      </w:r>
      <w:r w:rsidR="00C93052" w:rsidRPr="000E5AB8">
        <w:rPr>
          <w:rFonts w:ascii="Times New Roman" w:hAnsi="Times New Roman" w:cs="Times New Roman"/>
        </w:rPr>
        <w:t>ния услуг: г. Йошкар-Ола, г. Воронеж, г. Нижний Новгород, г. Чебоксары</w:t>
      </w:r>
      <w:r w:rsidR="000E0132" w:rsidRPr="000E5AB8">
        <w:rPr>
          <w:rFonts w:ascii="Times New Roman" w:hAnsi="Times New Roman" w:cs="Times New Roman"/>
        </w:rPr>
        <w:t xml:space="preserve"> (в перечисленных городах обязательно)</w:t>
      </w:r>
      <w:r w:rsidR="00C77987" w:rsidRPr="000E5AB8">
        <w:rPr>
          <w:rFonts w:ascii="Times New Roman" w:hAnsi="Times New Roman" w:cs="Times New Roman"/>
        </w:rPr>
        <w:t>.</w:t>
      </w:r>
      <w:r w:rsidR="008C6B1D" w:rsidRPr="000E5AB8">
        <w:rPr>
          <w:rFonts w:ascii="Times New Roman" w:hAnsi="Times New Roman" w:cs="Times New Roman"/>
        </w:rPr>
        <w:t xml:space="preserve"> </w:t>
      </w:r>
      <w:proofErr w:type="gramEnd"/>
    </w:p>
    <w:p w:rsidR="0013314E" w:rsidRPr="000E5AB8" w:rsidRDefault="00ED5AB6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0E5AB8">
        <w:rPr>
          <w:rFonts w:ascii="Times New Roman" w:hAnsi="Times New Roman" w:cs="Times New Roman"/>
        </w:rPr>
        <w:t xml:space="preserve">2.1.4  </w:t>
      </w:r>
      <w:r w:rsidR="0026413C">
        <w:rPr>
          <w:rFonts w:ascii="Times New Roman" w:hAnsi="Times New Roman" w:cs="Times New Roman"/>
        </w:rPr>
        <w:t xml:space="preserve"> </w:t>
      </w:r>
      <w:r w:rsidR="0013314E" w:rsidRPr="000E5AB8">
        <w:rPr>
          <w:rFonts w:ascii="Times New Roman" w:hAnsi="Times New Roman" w:cs="Times New Roman"/>
        </w:rPr>
        <w:t xml:space="preserve">Начальная (максимальная) цена договора </w:t>
      </w:r>
      <w:r w:rsidR="001647C4" w:rsidRPr="000E5AB8">
        <w:rPr>
          <w:rFonts w:ascii="Times New Roman" w:hAnsi="Times New Roman" w:cs="Times New Roman"/>
        </w:rPr>
        <w:t>(страховая премия)</w:t>
      </w:r>
      <w:r w:rsidR="00D76A6A" w:rsidRPr="000E5AB8">
        <w:rPr>
          <w:rFonts w:ascii="Times New Roman" w:hAnsi="Times New Roman" w:cs="Times New Roman"/>
        </w:rPr>
        <w:t xml:space="preserve"> и начальная (максимальная) цена единицы услуги</w:t>
      </w:r>
      <w:r w:rsidR="0013314E" w:rsidRPr="000E5AB8">
        <w:rPr>
          <w:rFonts w:ascii="Times New Roman" w:hAnsi="Times New Roman" w:cs="Times New Roman"/>
        </w:rPr>
        <w:t xml:space="preserve"> – </w:t>
      </w:r>
      <w:r w:rsidR="002635C9" w:rsidRPr="000E5AB8">
        <w:rPr>
          <w:rFonts w:ascii="Times New Roman" w:hAnsi="Times New Roman" w:cs="Times New Roman"/>
        </w:rPr>
        <w:t>1 </w:t>
      </w:r>
      <w:r w:rsidR="007E6CE6" w:rsidRPr="000E5AB8">
        <w:rPr>
          <w:rFonts w:ascii="Times New Roman" w:hAnsi="Times New Roman" w:cs="Times New Roman"/>
        </w:rPr>
        <w:t>846 227,00</w:t>
      </w:r>
      <w:r w:rsidR="0013314E" w:rsidRPr="000E5AB8">
        <w:rPr>
          <w:rFonts w:ascii="Times New Roman" w:hAnsi="Times New Roman" w:cs="Times New Roman"/>
        </w:rPr>
        <w:t xml:space="preserve"> руб., без НДС.</w:t>
      </w:r>
      <w:proofErr w:type="gramEnd"/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>2.1.5   Объем оказания услуг: 1 комплекс услуг (согласно таблице №1).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2.2.</w:t>
      </w:r>
      <w:r w:rsidRPr="00EB582A">
        <w:rPr>
          <w:rFonts w:ascii="Times New Roman" w:hAnsi="Times New Roman" w:cs="Times New Roman"/>
        </w:rPr>
        <w:t xml:space="preserve">    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Требования  к оказываемым услугам:</w:t>
      </w:r>
      <w:r w:rsidRPr="00EB582A">
        <w:rPr>
          <w:rFonts w:ascii="Times New Roman" w:hAnsi="Times New Roman" w:cs="Times New Roman"/>
        </w:rPr>
        <w:t xml:space="preserve"> </w:t>
      </w:r>
    </w:p>
    <w:p w:rsidR="0013314E" w:rsidRDefault="00AE3456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2E5453" w:rsidRPr="004A1E2F">
        <w:rPr>
          <w:rFonts w:ascii="Times New Roman" w:hAnsi="Times New Roman" w:cs="Times New Roman"/>
        </w:rPr>
        <w:tab/>
      </w:r>
      <w:r w:rsidR="001647C4" w:rsidRPr="001647C4">
        <w:rPr>
          <w:rFonts w:ascii="Times New Roman" w:hAnsi="Times New Roman" w:cs="Times New Roman"/>
        </w:rPr>
        <w:t xml:space="preserve">Возможность права выбора </w:t>
      </w:r>
      <w:r w:rsidR="002B6EA8">
        <w:rPr>
          <w:rFonts w:ascii="Times New Roman" w:hAnsi="Times New Roman" w:cs="Times New Roman"/>
        </w:rPr>
        <w:t>лечебно-профилактического учреждения (медицинской организации) (далее также  - ЛПУ)</w:t>
      </w:r>
      <w:r w:rsidR="001647C4" w:rsidRPr="001647C4">
        <w:rPr>
          <w:rFonts w:ascii="Times New Roman" w:hAnsi="Times New Roman" w:cs="Times New Roman"/>
        </w:rPr>
        <w:t xml:space="preserve"> самим застрахованным лицом в случае  признания его обращения страховым случаем</w:t>
      </w:r>
      <w:r w:rsidR="001647C4">
        <w:rPr>
          <w:rFonts w:ascii="Times New Roman" w:hAnsi="Times New Roman" w:cs="Times New Roman"/>
        </w:rPr>
        <w:t>;</w:t>
      </w:r>
    </w:p>
    <w:p w:rsidR="001647C4" w:rsidRDefault="00D82883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9E55D6">
        <w:rPr>
          <w:rFonts w:ascii="Times New Roman" w:hAnsi="Times New Roman" w:cs="Times New Roman"/>
        </w:rPr>
        <w:tab/>
      </w:r>
      <w:r w:rsidR="009E55D6" w:rsidRPr="009E55D6">
        <w:rPr>
          <w:rFonts w:ascii="Times New Roman" w:hAnsi="Times New Roman" w:cs="Times New Roman"/>
        </w:rPr>
        <w:t xml:space="preserve">Возможность изменения списка медицинских учреждений в течение периода страхования без изменения стоимости договора добровольного медицинского страхования (далее </w:t>
      </w:r>
      <w:r w:rsidR="00580069">
        <w:rPr>
          <w:rFonts w:ascii="Times New Roman" w:hAnsi="Times New Roman" w:cs="Times New Roman"/>
        </w:rPr>
        <w:t xml:space="preserve">также </w:t>
      </w:r>
      <w:r w:rsidR="009E55D6" w:rsidRPr="009E55D6">
        <w:rPr>
          <w:rFonts w:ascii="Times New Roman" w:hAnsi="Times New Roman" w:cs="Times New Roman"/>
        </w:rPr>
        <w:t>- ДМС);</w:t>
      </w:r>
    </w:p>
    <w:p w:rsidR="009E55D6" w:rsidRDefault="009E55D6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828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9E55D6">
        <w:rPr>
          <w:rFonts w:ascii="Times New Roman" w:hAnsi="Times New Roman" w:cs="Times New Roman"/>
        </w:rPr>
        <w:t>Возможность изменения списка застрахованных лиц в течение периода страхования без изменения стоимости договора ДМС</w:t>
      </w:r>
      <w:r w:rsidR="00DC5687">
        <w:rPr>
          <w:rFonts w:ascii="Times New Roman" w:hAnsi="Times New Roman" w:cs="Times New Roman"/>
        </w:rPr>
        <w:t>.</w:t>
      </w:r>
    </w:p>
    <w:p w:rsidR="00471BB9" w:rsidRDefault="00471BB9" w:rsidP="00F73C72">
      <w:pPr>
        <w:ind w:left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1AAA" w:rsidRPr="006E1AAA" w:rsidRDefault="006E1AAA" w:rsidP="00F73C72">
      <w:pPr>
        <w:ind w:left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E1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Таблица №1. Объем и перечень оказываемых услуг.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2"/>
      </w:tblGrid>
      <w:tr w:rsidR="006E1AAA" w:rsidRPr="006E1AAA" w:rsidTr="004F6232">
        <w:tc>
          <w:tcPr>
            <w:tcW w:w="10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1AAA" w:rsidRPr="006E1AAA" w:rsidRDefault="006E1AAA" w:rsidP="006E1AA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Страховая программа комплексного медицинского обслуживания для руководителей высшего звена (Программа №1)</w:t>
            </w:r>
          </w:p>
        </w:tc>
      </w:tr>
      <w:tr w:rsidR="005F2158" w:rsidRPr="006E1AAA" w:rsidTr="00876DC6"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58" w:rsidRPr="006E1AAA" w:rsidRDefault="00386172" w:rsidP="002B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Лечебно-п</w:t>
            </w:r>
            <w:r w:rsidR="005F2158" w:rsidRPr="005F21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рофилактически</w:t>
            </w:r>
            <w:r w:rsidR="005B54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 учреждения</w:t>
            </w:r>
            <w:r w:rsidR="0080417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5F2158" w:rsidRPr="005F21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должны быть расположены в следующих городах: г. Воронеж, г. Нижний Новгород, г. Чебоксары, г. Йошкар-Ола</w:t>
            </w:r>
            <w:r w:rsidR="0040736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End"/>
          </w:p>
        </w:tc>
      </w:tr>
      <w:tr w:rsidR="006E1AAA" w:rsidRPr="006E1AAA" w:rsidTr="004F6232">
        <w:tc>
          <w:tcPr>
            <w:tcW w:w="5023" w:type="dxa"/>
            <w:tcBorders>
              <w:top w:val="single" w:sz="4" w:space="0" w:color="auto"/>
            </w:tcBorders>
            <w:shd w:val="clear" w:color="auto" w:fill="auto"/>
          </w:tcPr>
          <w:p w:rsidR="006E1AAA" w:rsidRPr="006E1AAA" w:rsidRDefault="006E1AAA" w:rsidP="006E1A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страхования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</w:tcPr>
          <w:p w:rsidR="006E1AAA" w:rsidRPr="006E1AAA" w:rsidRDefault="006E1AAA" w:rsidP="006E1AA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Кол-во застрахованных лиц</w:t>
            </w:r>
          </w:p>
        </w:tc>
      </w:tr>
      <w:tr w:rsidR="006E1AAA" w:rsidRPr="006E1AAA" w:rsidTr="004F6232">
        <w:tc>
          <w:tcPr>
            <w:tcW w:w="5023" w:type="dxa"/>
            <w:shd w:val="clear" w:color="auto" w:fill="auto"/>
          </w:tcPr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Амбулаторно-поликлиническая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Экстренная и плановая стационарная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Помощь на дому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</w:t>
            </w:r>
            <w:r w:rsidR="009541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Платная скорая и неотложная медицинская помощь 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5. Стоматологическая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6. Реабилитационно-восстановительное лечение, в том числе санаторно-курортное лечение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7. Лекарственное обеспечение</w:t>
            </w:r>
          </w:p>
        </w:tc>
        <w:tc>
          <w:tcPr>
            <w:tcW w:w="5022" w:type="dxa"/>
            <w:shd w:val="clear" w:color="auto" w:fill="auto"/>
          </w:tcPr>
          <w:p w:rsidR="006E1AAA" w:rsidRPr="006E1AAA" w:rsidRDefault="006E1AAA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E1AAA" w:rsidRPr="006E1AAA" w:rsidRDefault="006E1AAA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E1AAA" w:rsidRPr="006E1AAA" w:rsidRDefault="001B4A9D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6E1AAA" w:rsidRPr="006E1AAA" w:rsidTr="004F6232">
        <w:tc>
          <w:tcPr>
            <w:tcW w:w="10045" w:type="dxa"/>
            <w:gridSpan w:val="2"/>
            <w:shd w:val="clear" w:color="auto" w:fill="auto"/>
          </w:tcPr>
          <w:p w:rsidR="006E1AAA" w:rsidRPr="006E1AAA" w:rsidRDefault="006E1AAA" w:rsidP="006E1AA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lastRenderedPageBreak/>
              <w:t>Страховая программа комплексного медицинского обслуживания для руководителей среднего звена (Программа №2)</w:t>
            </w:r>
          </w:p>
        </w:tc>
      </w:tr>
      <w:tr w:rsidR="006E1AAA" w:rsidRPr="006E1AAA" w:rsidTr="00386172">
        <w:trPr>
          <w:trHeight w:val="682"/>
        </w:trPr>
        <w:tc>
          <w:tcPr>
            <w:tcW w:w="10045" w:type="dxa"/>
            <w:gridSpan w:val="2"/>
            <w:shd w:val="clear" w:color="auto" w:fill="auto"/>
          </w:tcPr>
          <w:p w:rsidR="006E1AAA" w:rsidRPr="00386172" w:rsidRDefault="00386172" w:rsidP="002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38617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Лечебно-профилактические учреждения должны быть расположены в следующих городах: г. Нижний Новгород, г. Чебоксары, г. Йошкар-Ола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.</w:t>
            </w:r>
          </w:p>
        </w:tc>
      </w:tr>
      <w:tr w:rsidR="006E1AAA" w:rsidRPr="006E1AAA" w:rsidTr="004F6232">
        <w:tc>
          <w:tcPr>
            <w:tcW w:w="5023" w:type="dxa"/>
            <w:shd w:val="clear" w:color="auto" w:fill="auto"/>
          </w:tcPr>
          <w:p w:rsidR="006E1AAA" w:rsidRPr="006E1AAA" w:rsidRDefault="006E1AAA" w:rsidP="006E1AA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страхования</w:t>
            </w:r>
          </w:p>
        </w:tc>
        <w:tc>
          <w:tcPr>
            <w:tcW w:w="5022" w:type="dxa"/>
            <w:shd w:val="clear" w:color="auto" w:fill="auto"/>
          </w:tcPr>
          <w:p w:rsidR="006E1AAA" w:rsidRPr="006E1AAA" w:rsidRDefault="006E1AAA" w:rsidP="006E1AA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Кол-во застрахованных лиц</w:t>
            </w:r>
          </w:p>
        </w:tc>
      </w:tr>
      <w:tr w:rsidR="006E1AAA" w:rsidRPr="006E1AAA" w:rsidTr="004F6232">
        <w:tc>
          <w:tcPr>
            <w:tcW w:w="5023" w:type="dxa"/>
            <w:shd w:val="clear" w:color="auto" w:fill="auto"/>
          </w:tcPr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 Амбулаторно-поликлиническая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Экстренная и плановая стационарная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Помощь на дому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4. Стоматологическая помощь 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 Реабилитационно-восстановительное лечение, в том числе санаторно-курортное лечение 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6. Лекарственное обеспечение</w:t>
            </w:r>
          </w:p>
        </w:tc>
        <w:tc>
          <w:tcPr>
            <w:tcW w:w="5022" w:type="dxa"/>
            <w:shd w:val="clear" w:color="auto" w:fill="auto"/>
          </w:tcPr>
          <w:p w:rsidR="006E1AAA" w:rsidRPr="006E1AAA" w:rsidRDefault="006E1AAA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E1AAA" w:rsidRPr="006E1AAA" w:rsidRDefault="006E1AAA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E1AAA" w:rsidRPr="006E1AAA" w:rsidRDefault="001B4A9D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</w:t>
            </w:r>
          </w:p>
        </w:tc>
      </w:tr>
      <w:tr w:rsidR="006E1AAA" w:rsidRPr="006E1AAA" w:rsidTr="004F6232">
        <w:tc>
          <w:tcPr>
            <w:tcW w:w="10045" w:type="dxa"/>
            <w:gridSpan w:val="2"/>
            <w:shd w:val="clear" w:color="auto" w:fill="auto"/>
          </w:tcPr>
          <w:p w:rsidR="006E1AAA" w:rsidRPr="006E1AAA" w:rsidRDefault="006E1AAA" w:rsidP="006E1AA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Страховая программа комплексного медицинского обслуживания для основного состава (рабочие и служащие)  (Программа №3)</w:t>
            </w:r>
          </w:p>
        </w:tc>
      </w:tr>
      <w:tr w:rsidR="006E1AAA" w:rsidRPr="006E1AAA" w:rsidTr="004F6232">
        <w:tc>
          <w:tcPr>
            <w:tcW w:w="10045" w:type="dxa"/>
            <w:gridSpan w:val="2"/>
            <w:shd w:val="clear" w:color="auto" w:fill="auto"/>
          </w:tcPr>
          <w:p w:rsidR="006E1AAA" w:rsidRPr="00C2302C" w:rsidRDefault="00C2302C" w:rsidP="006E1A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C2302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Лечебно-профилактические учреждения должны быть 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асположены в</w:t>
            </w:r>
            <w:r w:rsidRPr="00C2302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 г. Йошкар-Ола.</w:t>
            </w:r>
          </w:p>
        </w:tc>
      </w:tr>
      <w:tr w:rsidR="006E1AAA" w:rsidRPr="006E1AAA" w:rsidTr="004F6232">
        <w:tc>
          <w:tcPr>
            <w:tcW w:w="5023" w:type="dxa"/>
            <w:shd w:val="clear" w:color="auto" w:fill="auto"/>
          </w:tcPr>
          <w:p w:rsidR="006E1AAA" w:rsidRPr="006E1AAA" w:rsidRDefault="006E1AAA" w:rsidP="006E1AA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страхования</w:t>
            </w:r>
          </w:p>
        </w:tc>
        <w:tc>
          <w:tcPr>
            <w:tcW w:w="5022" w:type="dxa"/>
            <w:shd w:val="clear" w:color="auto" w:fill="auto"/>
          </w:tcPr>
          <w:p w:rsidR="006E1AAA" w:rsidRPr="006E1AAA" w:rsidRDefault="006E1AAA" w:rsidP="006E1AA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Кол-во застрахованных лиц</w:t>
            </w:r>
          </w:p>
        </w:tc>
      </w:tr>
      <w:tr w:rsidR="006E1AAA" w:rsidRPr="006E1AAA" w:rsidTr="004F6232">
        <w:tc>
          <w:tcPr>
            <w:tcW w:w="5023" w:type="dxa"/>
            <w:shd w:val="clear" w:color="auto" w:fill="auto"/>
          </w:tcPr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 Амбулаторно-поликлиническая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Экстренная и плановая стационарная помощь</w:t>
            </w:r>
          </w:p>
          <w:p w:rsidR="006E1AAA" w:rsidRPr="006E1AAA" w:rsidRDefault="006E1AAA" w:rsidP="006E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A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Помощь на дому</w:t>
            </w:r>
          </w:p>
        </w:tc>
        <w:tc>
          <w:tcPr>
            <w:tcW w:w="5022" w:type="dxa"/>
            <w:shd w:val="clear" w:color="auto" w:fill="auto"/>
          </w:tcPr>
          <w:p w:rsidR="006E1AAA" w:rsidRPr="006E1AAA" w:rsidRDefault="006E1AAA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E1AAA" w:rsidRPr="006E1AAA" w:rsidRDefault="00427DE3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5AB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217</w:t>
            </w:r>
          </w:p>
          <w:p w:rsidR="006E1AAA" w:rsidRPr="006E1AAA" w:rsidRDefault="006E1AAA" w:rsidP="006E1AA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C3488" w:rsidRPr="00EB582A" w:rsidRDefault="007C4CA7" w:rsidP="00FC34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9160B">
        <w:rPr>
          <w:rFonts w:ascii="Times New Roman" w:hAnsi="Times New Roman" w:cs="Times New Roman"/>
        </w:rPr>
        <w:t xml:space="preserve"> </w:t>
      </w:r>
      <w:r w:rsidR="008B6DDA">
        <w:rPr>
          <w:rFonts w:ascii="Times New Roman" w:hAnsi="Times New Roman" w:cs="Times New Roman"/>
        </w:rPr>
        <w:t xml:space="preserve">  </w:t>
      </w:r>
      <w:r w:rsidR="00FC3488" w:rsidRPr="00FC3488">
        <w:rPr>
          <w:rFonts w:ascii="Times New Roman" w:hAnsi="Times New Roman" w:cs="Times New Roman"/>
          <w:b/>
        </w:rPr>
        <w:t>Амбулаторно-поликлиническая помощь должна обязательно включать</w:t>
      </w:r>
      <w:r w:rsidR="00FC3488">
        <w:rPr>
          <w:rFonts w:ascii="Times New Roman" w:hAnsi="Times New Roman" w:cs="Times New Roman"/>
          <w:b/>
        </w:rPr>
        <w:t>:</w:t>
      </w:r>
    </w:p>
    <w:p w:rsidR="00FC3488" w:rsidRPr="00EB582A" w:rsidRDefault="00F9160B" w:rsidP="00F916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B6DDA">
        <w:rPr>
          <w:rFonts w:ascii="Times New Roman" w:hAnsi="Times New Roman" w:cs="Times New Roman"/>
        </w:rPr>
        <w:t xml:space="preserve">   </w:t>
      </w:r>
      <w:proofErr w:type="gramStart"/>
      <w:r w:rsidR="001B1860">
        <w:rPr>
          <w:rFonts w:ascii="Times New Roman" w:hAnsi="Times New Roman" w:cs="Times New Roman"/>
        </w:rPr>
        <w:t xml:space="preserve">a) </w:t>
      </w:r>
      <w:r w:rsidR="00126074">
        <w:rPr>
          <w:rFonts w:ascii="Times New Roman" w:eastAsia="Times New Roman" w:hAnsi="Times New Roman" w:cs="Times New Roman"/>
          <w:lang w:eastAsia="ru-RU"/>
        </w:rPr>
        <w:t>п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ервичные, 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>повторные,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 консультативные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 приемы 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врачей: 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>терапевта,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 хирурга,</w:t>
      </w:r>
      <w:r w:rsidR="001B1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 гинеколога, отоларинголога, невропатолога, эндокринолога, офтальмолога, дерматолога, кардиолога, аллерголога-иммунолога, травматолога, уролога, онколога (до установления диагноза), инфекциониста, ревматолога, пульмонолога, гастроэнтеролога, психиатра (первичный прием),</w:t>
      </w:r>
      <w:r w:rsidR="00782000">
        <w:rPr>
          <w:rFonts w:ascii="Times New Roman" w:eastAsia="Times New Roman" w:hAnsi="Times New Roman" w:cs="Times New Roman"/>
          <w:lang w:eastAsia="ru-RU"/>
        </w:rPr>
        <w:t xml:space="preserve"> нефролога</w:t>
      </w:r>
      <w:r w:rsidR="00782000" w:rsidRPr="002002F7">
        <w:rPr>
          <w:rFonts w:ascii="Times New Roman" w:eastAsia="Times New Roman" w:hAnsi="Times New Roman" w:cs="Times New Roman"/>
          <w:lang w:eastAsia="ru-RU"/>
        </w:rPr>
        <w:t xml:space="preserve"> в соответс</w:t>
      </w:r>
      <w:r w:rsidR="00782000">
        <w:rPr>
          <w:rFonts w:ascii="Times New Roman" w:eastAsia="Times New Roman" w:hAnsi="Times New Roman" w:cs="Times New Roman"/>
          <w:lang w:eastAsia="ru-RU"/>
        </w:rPr>
        <w:t>твии со штатным расписанием ЛПУ</w:t>
      </w:r>
      <w:r w:rsidR="00FC3488" w:rsidRPr="00EB582A">
        <w:rPr>
          <w:rFonts w:ascii="Times New Roman" w:hAnsi="Times New Roman" w:cs="Times New Roman"/>
        </w:rPr>
        <w:t xml:space="preserve">; </w:t>
      </w:r>
      <w:proofErr w:type="gramEnd"/>
    </w:p>
    <w:p w:rsidR="00FC3488" w:rsidRPr="00EB582A" w:rsidRDefault="00F9160B" w:rsidP="00F916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B6DDA">
        <w:rPr>
          <w:rFonts w:ascii="Times New Roman" w:hAnsi="Times New Roman" w:cs="Times New Roman"/>
        </w:rPr>
        <w:t xml:space="preserve">  </w:t>
      </w:r>
      <w:r w:rsidR="00FC3488" w:rsidRPr="00EB582A">
        <w:rPr>
          <w:rFonts w:ascii="Times New Roman" w:hAnsi="Times New Roman" w:cs="Times New Roman"/>
        </w:rPr>
        <w:t xml:space="preserve">b) </w:t>
      </w:r>
      <w:r w:rsidR="00A04FFC">
        <w:rPr>
          <w:rFonts w:ascii="Times New Roman" w:hAnsi="Times New Roman" w:cs="Times New Roman"/>
        </w:rPr>
        <w:t>экспертизу</w:t>
      </w:r>
      <w:r w:rsidR="00A04FFC" w:rsidRPr="00A04FFC">
        <w:rPr>
          <w:rFonts w:ascii="Times New Roman" w:hAnsi="Times New Roman" w:cs="Times New Roman"/>
        </w:rPr>
        <w:t xml:space="preserve"> временной нетрудоспособности: выдача листков нетрудоспособности, справки формы 095-у и других справок по медицинским показаниям; оформление рецептов на приобретение лекарственных препаратов, за исключением льготных категорий</w:t>
      </w:r>
      <w:r w:rsidR="00FC3488" w:rsidRPr="00EB582A">
        <w:rPr>
          <w:rFonts w:ascii="Times New Roman" w:hAnsi="Times New Roman" w:cs="Times New Roman"/>
        </w:rPr>
        <w:t>;</w:t>
      </w:r>
    </w:p>
    <w:p w:rsidR="00FC3488" w:rsidRPr="00EB582A" w:rsidRDefault="00FC3488" w:rsidP="00FC348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 xml:space="preserve">c) </w:t>
      </w:r>
      <w:r w:rsidR="009D7DCA">
        <w:rPr>
          <w:rFonts w:ascii="Times New Roman" w:hAnsi="Times New Roman" w:cs="Times New Roman"/>
        </w:rPr>
        <w:t>лабораторную диагностику, необходимую</w:t>
      </w:r>
      <w:r w:rsidR="008B6DDA" w:rsidRPr="008B6DDA">
        <w:rPr>
          <w:rFonts w:ascii="Times New Roman" w:hAnsi="Times New Roman" w:cs="Times New Roman"/>
        </w:rPr>
        <w:t xml:space="preserve"> для обследования, установления диагноза и определения схемы лечения: клинические, биохимические, микробиологические, серологические, гормональные, иммунологические, цитологические исследования, гистологические исследования</w:t>
      </w:r>
      <w:r w:rsidRPr="00EB582A">
        <w:rPr>
          <w:rFonts w:ascii="Times New Roman" w:hAnsi="Times New Roman" w:cs="Times New Roman"/>
        </w:rPr>
        <w:t>;</w:t>
      </w:r>
      <w:proofErr w:type="gramEnd"/>
    </w:p>
    <w:p w:rsidR="00FC3488" w:rsidRPr="00EB582A" w:rsidRDefault="00FC3488" w:rsidP="00FC348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 xml:space="preserve">d) </w:t>
      </w:r>
      <w:r w:rsidR="00502D19">
        <w:rPr>
          <w:rFonts w:ascii="Times New Roman" w:hAnsi="Times New Roman" w:cs="Times New Roman"/>
        </w:rPr>
        <w:t>инструментальную диагностику, необходимую</w:t>
      </w:r>
      <w:r w:rsidR="00502D19" w:rsidRPr="00502D19">
        <w:rPr>
          <w:rFonts w:ascii="Times New Roman" w:hAnsi="Times New Roman" w:cs="Times New Roman"/>
        </w:rPr>
        <w:t xml:space="preserve"> для обследования, установления диагноза и определения схемы лечения: рентгенологические, ультразвуковые, функц</w:t>
      </w:r>
      <w:r w:rsidR="00502D19">
        <w:rPr>
          <w:rFonts w:ascii="Times New Roman" w:hAnsi="Times New Roman" w:cs="Times New Roman"/>
        </w:rPr>
        <w:t xml:space="preserve">иональные (электрокардиография, </w:t>
      </w:r>
      <w:r w:rsidR="00502D19" w:rsidRPr="00502D19">
        <w:rPr>
          <w:rFonts w:ascii="Times New Roman" w:hAnsi="Times New Roman" w:cs="Times New Roman"/>
        </w:rPr>
        <w:t xml:space="preserve">исследование функции внешнего дыхания, </w:t>
      </w:r>
      <w:proofErr w:type="spellStart"/>
      <w:r w:rsidR="00502D19" w:rsidRPr="00502D19">
        <w:rPr>
          <w:rFonts w:ascii="Times New Roman" w:hAnsi="Times New Roman" w:cs="Times New Roman"/>
        </w:rPr>
        <w:t>холтеровское</w:t>
      </w:r>
      <w:proofErr w:type="spellEnd"/>
      <w:r w:rsidR="00502D19" w:rsidRPr="00502D19">
        <w:rPr>
          <w:rFonts w:ascii="Times New Roman" w:hAnsi="Times New Roman" w:cs="Times New Roman"/>
        </w:rPr>
        <w:t xml:space="preserve"> </w:t>
      </w:r>
      <w:proofErr w:type="spellStart"/>
      <w:r w:rsidR="00502D19" w:rsidRPr="00502D19">
        <w:rPr>
          <w:rFonts w:ascii="Times New Roman" w:hAnsi="Times New Roman" w:cs="Times New Roman"/>
        </w:rPr>
        <w:t>мониторирование</w:t>
      </w:r>
      <w:proofErr w:type="spellEnd"/>
      <w:r w:rsidR="00502D19" w:rsidRPr="00502D19">
        <w:rPr>
          <w:rFonts w:ascii="Times New Roman" w:hAnsi="Times New Roman" w:cs="Times New Roman"/>
        </w:rPr>
        <w:t xml:space="preserve"> ЭКГ и </w:t>
      </w:r>
      <w:r w:rsidR="00502D19">
        <w:rPr>
          <w:rFonts w:ascii="Times New Roman" w:hAnsi="Times New Roman" w:cs="Times New Roman"/>
        </w:rPr>
        <w:t xml:space="preserve">суточное </w:t>
      </w:r>
      <w:proofErr w:type="spellStart"/>
      <w:r w:rsidR="00502D19">
        <w:rPr>
          <w:rFonts w:ascii="Times New Roman" w:hAnsi="Times New Roman" w:cs="Times New Roman"/>
        </w:rPr>
        <w:t>мониторирование</w:t>
      </w:r>
      <w:proofErr w:type="spellEnd"/>
      <w:r w:rsidR="00502D19">
        <w:rPr>
          <w:rFonts w:ascii="Times New Roman" w:hAnsi="Times New Roman" w:cs="Times New Roman"/>
        </w:rPr>
        <w:t xml:space="preserve"> АД</w:t>
      </w:r>
      <w:r w:rsidR="00502D19" w:rsidRPr="00502D19">
        <w:rPr>
          <w:rFonts w:ascii="Times New Roman" w:hAnsi="Times New Roman" w:cs="Times New Roman"/>
        </w:rPr>
        <w:t>), эндоскопические исследования, радиоизотопные диагностические исследования</w:t>
      </w:r>
      <w:r w:rsidRPr="00EB582A">
        <w:rPr>
          <w:rFonts w:ascii="Times New Roman" w:hAnsi="Times New Roman" w:cs="Times New Roman"/>
        </w:rPr>
        <w:t>;</w:t>
      </w:r>
      <w:proofErr w:type="gramEnd"/>
    </w:p>
    <w:p w:rsidR="00FC3488" w:rsidRPr="00EB582A" w:rsidRDefault="00FC3488" w:rsidP="00FC348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e) </w:t>
      </w:r>
      <w:r w:rsidR="00AF56F9" w:rsidRPr="00AF56F9">
        <w:rPr>
          <w:rFonts w:ascii="Times New Roman" w:hAnsi="Times New Roman" w:cs="Times New Roman"/>
        </w:rPr>
        <w:t>проведение лечебных манипуляций и</w:t>
      </w:r>
      <w:r w:rsidR="00AF56F9">
        <w:rPr>
          <w:rFonts w:ascii="Times New Roman" w:hAnsi="Times New Roman" w:cs="Times New Roman"/>
        </w:rPr>
        <w:t xml:space="preserve"> процедур, амбулаторных операций.</w:t>
      </w:r>
    </w:p>
    <w:p w:rsidR="00A236FF" w:rsidRPr="00EB582A" w:rsidRDefault="00802D24" w:rsidP="00A236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96CB2" w:rsidRPr="00096CB2">
        <w:rPr>
          <w:rFonts w:ascii="Times New Roman" w:hAnsi="Times New Roman" w:cs="Times New Roman"/>
          <w:b/>
        </w:rPr>
        <w:t xml:space="preserve">Экстренная и плановая стационарная помощь </w:t>
      </w:r>
      <w:r w:rsidR="00A236FF" w:rsidRPr="00FC3488">
        <w:rPr>
          <w:rFonts w:ascii="Times New Roman" w:hAnsi="Times New Roman" w:cs="Times New Roman"/>
          <w:b/>
        </w:rPr>
        <w:t>должна обязательно включать</w:t>
      </w:r>
      <w:r w:rsidR="00A236FF">
        <w:rPr>
          <w:rFonts w:ascii="Times New Roman" w:hAnsi="Times New Roman" w:cs="Times New Roman"/>
          <w:b/>
        </w:rPr>
        <w:t>:</w:t>
      </w:r>
    </w:p>
    <w:p w:rsidR="00A236FF" w:rsidRPr="00EB582A" w:rsidRDefault="00A236FF" w:rsidP="00A236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260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a) </w:t>
      </w:r>
      <w:r w:rsidR="00126074">
        <w:rPr>
          <w:rFonts w:ascii="Times New Roman" w:eastAsia="Times New Roman" w:hAnsi="Times New Roman" w:cs="Times New Roman"/>
          <w:lang w:eastAsia="ru-RU"/>
        </w:rPr>
        <w:t>п</w:t>
      </w:r>
      <w:r w:rsidR="00B159C4" w:rsidRPr="00B159C4">
        <w:rPr>
          <w:rFonts w:ascii="Times New Roman" w:eastAsia="Times New Roman" w:hAnsi="Times New Roman" w:cs="Times New Roman"/>
          <w:lang w:eastAsia="ru-RU"/>
        </w:rPr>
        <w:t>ребывание в 1-2-х местной палате в стационаре, в том числе в палатах повышенной комфортности</w:t>
      </w:r>
      <w:r w:rsidRPr="00EB582A">
        <w:rPr>
          <w:rFonts w:ascii="Times New Roman" w:hAnsi="Times New Roman" w:cs="Times New Roman"/>
        </w:rPr>
        <w:t xml:space="preserve">; </w:t>
      </w:r>
    </w:p>
    <w:p w:rsidR="00A236FF" w:rsidRPr="00EB582A" w:rsidRDefault="00A236FF" w:rsidP="00A236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B582A">
        <w:rPr>
          <w:rFonts w:ascii="Times New Roman" w:hAnsi="Times New Roman" w:cs="Times New Roman"/>
        </w:rPr>
        <w:t xml:space="preserve">b) </w:t>
      </w:r>
      <w:r w:rsidR="00126074" w:rsidRPr="00126074">
        <w:rPr>
          <w:rFonts w:ascii="Times New Roman" w:hAnsi="Times New Roman" w:cs="Times New Roman"/>
        </w:rPr>
        <w:t>лечение и наблюдение лечащим врачом в отделении, консультации специалистов, медикаментозное лечение</w:t>
      </w:r>
      <w:r w:rsidRPr="00EB582A">
        <w:rPr>
          <w:rFonts w:ascii="Times New Roman" w:hAnsi="Times New Roman" w:cs="Times New Roman"/>
        </w:rPr>
        <w:t>;</w:t>
      </w:r>
    </w:p>
    <w:p w:rsidR="00A236FF" w:rsidRPr="00EB582A" w:rsidRDefault="00A236FF" w:rsidP="00A236FF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 xml:space="preserve">c) </w:t>
      </w:r>
      <w:r w:rsidR="00524891">
        <w:rPr>
          <w:rFonts w:ascii="Times New Roman" w:hAnsi="Times New Roman" w:cs="Times New Roman"/>
        </w:rPr>
        <w:t>лабораторную диагностику, необходимую</w:t>
      </w:r>
      <w:r w:rsidR="00524891" w:rsidRPr="00524891">
        <w:rPr>
          <w:rFonts w:ascii="Times New Roman" w:hAnsi="Times New Roman" w:cs="Times New Roman"/>
        </w:rPr>
        <w:t xml:space="preserve"> для обследования, установления диагноза и определения схемы лечения: клинические, биохимические, микробиологические, серологические, гормональные, цитологические исследования, гистологические исследования</w:t>
      </w:r>
      <w:r w:rsidRPr="00EB582A">
        <w:rPr>
          <w:rFonts w:ascii="Times New Roman" w:hAnsi="Times New Roman" w:cs="Times New Roman"/>
        </w:rPr>
        <w:t>;</w:t>
      </w:r>
      <w:proofErr w:type="gramEnd"/>
    </w:p>
    <w:p w:rsidR="00A236FF" w:rsidRPr="00EB582A" w:rsidRDefault="00A236FF" w:rsidP="00A236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d) </w:t>
      </w:r>
      <w:r w:rsidR="00972A1D" w:rsidRPr="00972A1D">
        <w:rPr>
          <w:rFonts w:ascii="Times New Roman" w:hAnsi="Times New Roman" w:cs="Times New Roman"/>
        </w:rPr>
        <w:t>анестезиологические пособия, оперативные вмешательства, реанимационные мероприятия</w:t>
      </w:r>
      <w:r w:rsidRPr="00EB582A">
        <w:rPr>
          <w:rFonts w:ascii="Times New Roman" w:hAnsi="Times New Roman" w:cs="Times New Roman"/>
        </w:rPr>
        <w:t>;</w:t>
      </w:r>
    </w:p>
    <w:p w:rsidR="00A236FF" w:rsidRPr="00EB582A" w:rsidRDefault="00A236FF" w:rsidP="00A236FF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e) </w:t>
      </w:r>
      <w:r w:rsidRPr="00AF56F9">
        <w:rPr>
          <w:rFonts w:ascii="Times New Roman" w:hAnsi="Times New Roman" w:cs="Times New Roman"/>
        </w:rPr>
        <w:t>проведение лечебных манипуляций и</w:t>
      </w:r>
      <w:r w:rsidR="00BA12D2">
        <w:rPr>
          <w:rFonts w:ascii="Times New Roman" w:hAnsi="Times New Roman" w:cs="Times New Roman"/>
        </w:rPr>
        <w:t xml:space="preserve"> процедур</w:t>
      </w:r>
      <w:r>
        <w:rPr>
          <w:rFonts w:ascii="Times New Roman" w:hAnsi="Times New Roman" w:cs="Times New Roman"/>
        </w:rPr>
        <w:t>.</w:t>
      </w:r>
    </w:p>
    <w:p w:rsidR="009C182D" w:rsidRPr="00EB582A" w:rsidRDefault="009C182D" w:rsidP="009C1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715216">
        <w:rPr>
          <w:rFonts w:ascii="Times New Roman" w:hAnsi="Times New Roman" w:cs="Times New Roman"/>
          <w:b/>
        </w:rPr>
        <w:t>Помощь на дому</w:t>
      </w:r>
      <w:r w:rsidRPr="00096CB2">
        <w:rPr>
          <w:rFonts w:ascii="Times New Roman" w:hAnsi="Times New Roman" w:cs="Times New Roman"/>
          <w:b/>
        </w:rPr>
        <w:t xml:space="preserve"> </w:t>
      </w:r>
      <w:r w:rsidRPr="00FC3488">
        <w:rPr>
          <w:rFonts w:ascii="Times New Roman" w:hAnsi="Times New Roman" w:cs="Times New Roman"/>
          <w:b/>
        </w:rPr>
        <w:t>должна обязательно включать</w:t>
      </w:r>
      <w:r>
        <w:rPr>
          <w:rFonts w:ascii="Times New Roman" w:hAnsi="Times New Roman" w:cs="Times New Roman"/>
          <w:b/>
        </w:rPr>
        <w:t>:</w:t>
      </w:r>
    </w:p>
    <w:p w:rsidR="00933105" w:rsidRDefault="009C182D" w:rsidP="009C1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 </w:t>
      </w:r>
      <w:r w:rsidR="00276C4F">
        <w:rPr>
          <w:rFonts w:ascii="Times New Roman" w:eastAsia="Times New Roman" w:hAnsi="Times New Roman" w:cs="Times New Roman"/>
          <w:lang w:eastAsia="ru-RU"/>
        </w:rPr>
        <w:t>осмотр врачом</w:t>
      </w:r>
      <w:r w:rsidR="00276C4F" w:rsidRPr="00276C4F">
        <w:rPr>
          <w:rFonts w:ascii="Times New Roman" w:eastAsia="Times New Roman" w:hAnsi="Times New Roman" w:cs="Times New Roman"/>
          <w:lang w:eastAsia="ru-RU"/>
        </w:rPr>
        <w:t>-терапевт</w:t>
      </w:r>
      <w:r w:rsidR="00276C4F">
        <w:rPr>
          <w:rFonts w:ascii="Times New Roman" w:eastAsia="Times New Roman" w:hAnsi="Times New Roman" w:cs="Times New Roman"/>
          <w:lang w:eastAsia="ru-RU"/>
        </w:rPr>
        <w:t>ом</w:t>
      </w:r>
      <w:r w:rsidR="00276C4F" w:rsidRPr="00276C4F">
        <w:rPr>
          <w:rFonts w:ascii="Times New Roman" w:eastAsia="Times New Roman" w:hAnsi="Times New Roman" w:cs="Times New Roman"/>
          <w:lang w:eastAsia="ru-RU"/>
        </w:rPr>
        <w:t xml:space="preserve"> на дому; купирование неотложных состояний</w:t>
      </w:r>
      <w:r w:rsidR="00933105">
        <w:rPr>
          <w:rFonts w:ascii="Times New Roman" w:hAnsi="Times New Roman" w:cs="Times New Roman"/>
        </w:rPr>
        <w:t>.</w:t>
      </w:r>
    </w:p>
    <w:p w:rsidR="00933105" w:rsidRPr="00EB582A" w:rsidRDefault="009C182D" w:rsidP="00933105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="00933105">
        <w:rPr>
          <w:rFonts w:ascii="Times New Roman" w:hAnsi="Times New Roman" w:cs="Times New Roman"/>
        </w:rPr>
        <w:t xml:space="preserve">           </w:t>
      </w:r>
      <w:r w:rsidR="00C266F4">
        <w:rPr>
          <w:rFonts w:ascii="Times New Roman" w:hAnsi="Times New Roman" w:cs="Times New Roman"/>
          <w:b/>
        </w:rPr>
        <w:t>Стоматологическая</w:t>
      </w:r>
      <w:r w:rsidR="00933105" w:rsidRPr="00096CB2">
        <w:rPr>
          <w:rFonts w:ascii="Times New Roman" w:hAnsi="Times New Roman" w:cs="Times New Roman"/>
          <w:b/>
        </w:rPr>
        <w:t xml:space="preserve"> помощь </w:t>
      </w:r>
      <w:r w:rsidR="00933105" w:rsidRPr="00FC3488">
        <w:rPr>
          <w:rFonts w:ascii="Times New Roman" w:hAnsi="Times New Roman" w:cs="Times New Roman"/>
          <w:b/>
        </w:rPr>
        <w:t>должна обязательно включать</w:t>
      </w:r>
      <w:r w:rsidR="00933105">
        <w:rPr>
          <w:rFonts w:ascii="Times New Roman" w:hAnsi="Times New Roman" w:cs="Times New Roman"/>
          <w:b/>
        </w:rPr>
        <w:t>:</w:t>
      </w:r>
    </w:p>
    <w:p w:rsidR="00933105" w:rsidRPr="00EB582A" w:rsidRDefault="00933105" w:rsidP="00933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a) </w:t>
      </w:r>
      <w:r w:rsidR="0022688A">
        <w:rPr>
          <w:rFonts w:ascii="Times New Roman" w:hAnsi="Times New Roman" w:cs="Times New Roman"/>
        </w:rPr>
        <w:t>к</w:t>
      </w:r>
      <w:r w:rsidR="0022688A">
        <w:rPr>
          <w:rFonts w:ascii="Times New Roman" w:eastAsia="Times New Roman" w:hAnsi="Times New Roman" w:cs="Times New Roman"/>
          <w:lang w:eastAsia="ru-RU"/>
        </w:rPr>
        <w:t>онсультацию</w:t>
      </w:r>
      <w:r w:rsidR="0022688A" w:rsidRPr="0022688A">
        <w:rPr>
          <w:rFonts w:ascii="Times New Roman" w:eastAsia="Times New Roman" w:hAnsi="Times New Roman" w:cs="Times New Roman"/>
          <w:lang w:eastAsia="ru-RU"/>
        </w:rPr>
        <w:t xml:space="preserve"> врачей-стоматологов (терапевта, хирурга, </w:t>
      </w:r>
      <w:proofErr w:type="spellStart"/>
      <w:r w:rsidR="0022688A" w:rsidRPr="0022688A"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 w:rsidR="0022688A" w:rsidRPr="0022688A">
        <w:rPr>
          <w:rFonts w:ascii="Times New Roman" w:eastAsia="Times New Roman" w:hAnsi="Times New Roman" w:cs="Times New Roman"/>
          <w:lang w:eastAsia="ru-RU"/>
        </w:rPr>
        <w:t>, ортопеда)</w:t>
      </w:r>
      <w:r w:rsidRPr="00EB582A">
        <w:rPr>
          <w:rFonts w:ascii="Times New Roman" w:hAnsi="Times New Roman" w:cs="Times New Roman"/>
        </w:rPr>
        <w:t xml:space="preserve">; </w:t>
      </w:r>
    </w:p>
    <w:p w:rsidR="00933105" w:rsidRPr="00EB582A" w:rsidRDefault="00933105" w:rsidP="00933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B582A">
        <w:rPr>
          <w:rFonts w:ascii="Times New Roman" w:hAnsi="Times New Roman" w:cs="Times New Roman"/>
        </w:rPr>
        <w:t xml:space="preserve">b) </w:t>
      </w:r>
      <w:r w:rsidR="00AA7D60">
        <w:rPr>
          <w:rFonts w:ascii="Times New Roman" w:hAnsi="Times New Roman" w:cs="Times New Roman"/>
        </w:rPr>
        <w:t>анестезию местную</w:t>
      </w:r>
      <w:r w:rsidR="00664673">
        <w:rPr>
          <w:rFonts w:ascii="Times New Roman" w:hAnsi="Times New Roman" w:cs="Times New Roman"/>
        </w:rPr>
        <w:t>, рентгенографию зубов</w:t>
      </w:r>
      <w:r w:rsidRPr="00EB582A">
        <w:rPr>
          <w:rFonts w:ascii="Times New Roman" w:hAnsi="Times New Roman" w:cs="Times New Roman"/>
        </w:rPr>
        <w:t>;</w:t>
      </w:r>
    </w:p>
    <w:p w:rsidR="00933105" w:rsidRPr="00EB582A" w:rsidRDefault="00933105" w:rsidP="009331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c) </w:t>
      </w:r>
      <w:r w:rsidR="003A6642" w:rsidRPr="00E52415">
        <w:rPr>
          <w:rFonts w:ascii="Times New Roman" w:hAnsi="Times New Roman" w:cs="Times New Roman"/>
        </w:rPr>
        <w:t>лечение кариеса, пульпита, периодонтита</w:t>
      </w:r>
      <w:r w:rsidRPr="00EB582A">
        <w:rPr>
          <w:rFonts w:ascii="Times New Roman" w:hAnsi="Times New Roman" w:cs="Times New Roman"/>
        </w:rPr>
        <w:t>;</w:t>
      </w:r>
    </w:p>
    <w:p w:rsidR="00933105" w:rsidRPr="00EB582A" w:rsidRDefault="00933105" w:rsidP="009331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d) </w:t>
      </w:r>
      <w:r w:rsidR="00E52415">
        <w:rPr>
          <w:rFonts w:ascii="Times New Roman" w:hAnsi="Times New Roman" w:cs="Times New Roman"/>
        </w:rPr>
        <w:t>терапевтическую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 xml:space="preserve"> стоматологи</w:t>
      </w:r>
      <w:r w:rsidR="00E52415">
        <w:rPr>
          <w:rFonts w:ascii="Times New Roman" w:hAnsi="Times New Roman" w:cs="Times New Roman"/>
        </w:rPr>
        <w:t>ю</w:t>
      </w:r>
      <w:r w:rsidR="00E52415" w:rsidRPr="00E52415">
        <w:rPr>
          <w:rFonts w:ascii="Times New Roman" w:hAnsi="Times New Roman" w:cs="Times New Roman"/>
        </w:rPr>
        <w:t>: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 xml:space="preserve"> удаление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 xml:space="preserve"> пломбы </w:t>
      </w:r>
      <w:r w:rsidR="00C10C74">
        <w:rPr>
          <w:rFonts w:ascii="Times New Roman" w:hAnsi="Times New Roman" w:cs="Times New Roman"/>
        </w:rPr>
        <w:t xml:space="preserve">  </w:t>
      </w:r>
      <w:r w:rsidR="00E52415" w:rsidRPr="00E52415">
        <w:rPr>
          <w:rFonts w:ascii="Times New Roman" w:hAnsi="Times New Roman" w:cs="Times New Roman"/>
        </w:rPr>
        <w:t xml:space="preserve">в 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 xml:space="preserve">лечебных 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 xml:space="preserve">целях; 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 xml:space="preserve">препарирование </w:t>
      </w:r>
      <w:r w:rsidR="00C10C74">
        <w:rPr>
          <w:rFonts w:ascii="Times New Roman" w:hAnsi="Times New Roman" w:cs="Times New Roman"/>
        </w:rPr>
        <w:t xml:space="preserve"> </w:t>
      </w:r>
      <w:r w:rsidR="00E52415" w:rsidRPr="00E52415">
        <w:rPr>
          <w:rFonts w:ascii="Times New Roman" w:hAnsi="Times New Roman" w:cs="Times New Roman"/>
        </w:rPr>
        <w:t>кариозной полости; медикаментозная обработка полости; наложение лечебной и изолирующих прокладок; механическая и медикаментозная обработк</w:t>
      </w:r>
      <w:r w:rsidR="007034D9">
        <w:rPr>
          <w:rFonts w:ascii="Times New Roman" w:hAnsi="Times New Roman" w:cs="Times New Roman"/>
        </w:rPr>
        <w:t>а каналов; пломбирование каналов</w:t>
      </w:r>
      <w:r w:rsidRPr="00EB582A">
        <w:rPr>
          <w:rFonts w:ascii="Times New Roman" w:hAnsi="Times New Roman" w:cs="Times New Roman"/>
        </w:rPr>
        <w:t>;</w:t>
      </w:r>
    </w:p>
    <w:p w:rsidR="00933105" w:rsidRPr="00EB582A" w:rsidRDefault="00933105" w:rsidP="00933105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e) </w:t>
      </w:r>
      <w:r w:rsidR="009B2116">
        <w:rPr>
          <w:rFonts w:ascii="Times New Roman" w:hAnsi="Times New Roman" w:cs="Times New Roman"/>
        </w:rPr>
        <w:t>хирургическую стоматологию</w:t>
      </w:r>
      <w:r w:rsidR="00C10C74" w:rsidRPr="00C10C74">
        <w:rPr>
          <w:rFonts w:ascii="Times New Roman" w:hAnsi="Times New Roman" w:cs="Times New Roman"/>
        </w:rPr>
        <w:t>: удаление зубов</w:t>
      </w:r>
      <w:r>
        <w:rPr>
          <w:rFonts w:ascii="Times New Roman" w:hAnsi="Times New Roman" w:cs="Times New Roman"/>
        </w:rPr>
        <w:t>.</w:t>
      </w:r>
    </w:p>
    <w:p w:rsidR="004B735C" w:rsidRPr="00EB582A" w:rsidRDefault="004B735C" w:rsidP="004B73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32025">
        <w:rPr>
          <w:rFonts w:ascii="Times New Roman" w:hAnsi="Times New Roman" w:cs="Times New Roman"/>
          <w:b/>
        </w:rPr>
        <w:t xml:space="preserve"> </w:t>
      </w:r>
      <w:r w:rsidR="005609C0" w:rsidRPr="005609C0">
        <w:rPr>
          <w:rFonts w:ascii="Times New Roman" w:hAnsi="Times New Roman" w:cs="Times New Roman"/>
          <w:b/>
        </w:rPr>
        <w:t xml:space="preserve">Реабилитационно-восстановительное лечение, в том числе санаторно-курортное лечение </w:t>
      </w:r>
      <w:r w:rsidRPr="00FC3488">
        <w:rPr>
          <w:rFonts w:ascii="Times New Roman" w:hAnsi="Times New Roman" w:cs="Times New Roman"/>
          <w:b/>
        </w:rPr>
        <w:t xml:space="preserve">обязательно </w:t>
      </w:r>
      <w:r w:rsidR="005609C0">
        <w:rPr>
          <w:rFonts w:ascii="Times New Roman" w:hAnsi="Times New Roman" w:cs="Times New Roman"/>
          <w:b/>
        </w:rPr>
        <w:t xml:space="preserve">должно </w:t>
      </w:r>
      <w:r w:rsidRPr="00FC3488">
        <w:rPr>
          <w:rFonts w:ascii="Times New Roman" w:hAnsi="Times New Roman" w:cs="Times New Roman"/>
          <w:b/>
        </w:rPr>
        <w:t>включать</w:t>
      </w:r>
      <w:r>
        <w:rPr>
          <w:rFonts w:ascii="Times New Roman" w:hAnsi="Times New Roman" w:cs="Times New Roman"/>
          <w:b/>
        </w:rPr>
        <w:t>:</w:t>
      </w:r>
    </w:p>
    <w:p w:rsidR="004671ED" w:rsidRPr="004671ED" w:rsidRDefault="004B735C" w:rsidP="004671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 </w:t>
      </w:r>
      <w:r w:rsidR="004671ED" w:rsidRPr="004671ED">
        <w:rPr>
          <w:rFonts w:ascii="Times New Roman" w:hAnsi="Times New Roman" w:cs="Times New Roman"/>
        </w:rPr>
        <w:t>предоставление медиц</w:t>
      </w:r>
      <w:r w:rsidR="008D06B0">
        <w:rPr>
          <w:rFonts w:ascii="Times New Roman" w:hAnsi="Times New Roman" w:cs="Times New Roman"/>
        </w:rPr>
        <w:t xml:space="preserve">инских услуг на базе </w:t>
      </w:r>
      <w:r w:rsidR="004671ED" w:rsidRPr="004671ED">
        <w:rPr>
          <w:rFonts w:ascii="Times New Roman" w:hAnsi="Times New Roman" w:cs="Times New Roman"/>
        </w:rPr>
        <w:t>медицинских (лечебно-профилактических) учреждений (предприятий</w:t>
      </w:r>
      <w:r w:rsidR="003956AA">
        <w:rPr>
          <w:rFonts w:ascii="Times New Roman" w:hAnsi="Times New Roman" w:cs="Times New Roman"/>
        </w:rPr>
        <w:t>)</w:t>
      </w:r>
      <w:r w:rsidR="009D20C9">
        <w:rPr>
          <w:rFonts w:ascii="Times New Roman" w:hAnsi="Times New Roman" w:cs="Times New Roman"/>
        </w:rPr>
        <w:t>:</w:t>
      </w:r>
      <w:r w:rsidR="009D20C9" w:rsidRPr="009D20C9">
        <w:rPr>
          <w:sz w:val="24"/>
          <w:szCs w:val="24"/>
        </w:rPr>
        <w:t xml:space="preserve"> </w:t>
      </w:r>
      <w:r w:rsidR="009D20C9" w:rsidRPr="009D20C9">
        <w:rPr>
          <w:rFonts w:ascii="Times New Roman" w:hAnsi="Times New Roman" w:cs="Times New Roman"/>
        </w:rPr>
        <w:t>консультации, лечение, наблюдение лечащим врачом и врачами различных специальностей</w:t>
      </w:r>
      <w:r w:rsidR="009D20C9">
        <w:rPr>
          <w:rFonts w:ascii="Times New Roman" w:hAnsi="Times New Roman" w:cs="Times New Roman"/>
        </w:rPr>
        <w:t xml:space="preserve">; </w:t>
      </w:r>
      <w:r w:rsidR="005F21D6">
        <w:rPr>
          <w:rFonts w:ascii="Times New Roman" w:hAnsi="Times New Roman" w:cs="Times New Roman"/>
        </w:rPr>
        <w:t>медикаментозное лечение</w:t>
      </w:r>
      <w:r w:rsidR="00E25118">
        <w:rPr>
          <w:rFonts w:ascii="Times New Roman" w:hAnsi="Times New Roman" w:cs="Times New Roman"/>
        </w:rPr>
        <w:t>, проведение лечебных манипуляций и процедур</w:t>
      </w:r>
      <w:r w:rsidR="004671ED" w:rsidRPr="004671ED">
        <w:rPr>
          <w:rFonts w:ascii="Times New Roman" w:hAnsi="Times New Roman" w:cs="Times New Roman"/>
        </w:rPr>
        <w:t xml:space="preserve">. </w:t>
      </w:r>
    </w:p>
    <w:p w:rsidR="00F531FE" w:rsidRPr="00F531FE" w:rsidRDefault="00F531FE" w:rsidP="00F531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Лекарственное обеспечение</w:t>
      </w:r>
      <w:r w:rsidRPr="00F531FE">
        <w:rPr>
          <w:rFonts w:ascii="Times New Roman" w:hAnsi="Times New Roman" w:cs="Times New Roman"/>
          <w:b/>
        </w:rPr>
        <w:t xml:space="preserve"> должно включать:</w:t>
      </w:r>
    </w:p>
    <w:p w:rsidR="00F531FE" w:rsidRPr="00F531FE" w:rsidRDefault="00F531FE" w:rsidP="00F531FE">
      <w:pPr>
        <w:spacing w:after="0"/>
        <w:jc w:val="both"/>
        <w:rPr>
          <w:rFonts w:ascii="Times New Roman" w:hAnsi="Times New Roman" w:cs="Times New Roman"/>
        </w:rPr>
      </w:pPr>
      <w:r w:rsidRPr="00F531FE">
        <w:rPr>
          <w:rFonts w:ascii="Times New Roman" w:hAnsi="Times New Roman" w:cs="Times New Roman"/>
        </w:rPr>
        <w:t xml:space="preserve">            a) </w:t>
      </w:r>
      <w:r w:rsidR="00207E89">
        <w:rPr>
          <w:rFonts w:ascii="Times New Roman" w:hAnsi="Times New Roman" w:cs="Times New Roman"/>
        </w:rPr>
        <w:t>обеспечение лекарственными средствами</w:t>
      </w:r>
      <w:r w:rsidR="005918B4">
        <w:rPr>
          <w:rFonts w:ascii="Times New Roman" w:hAnsi="Times New Roman" w:cs="Times New Roman"/>
        </w:rPr>
        <w:t xml:space="preserve"> при </w:t>
      </w:r>
      <w:r w:rsidR="00C76EF2">
        <w:rPr>
          <w:rFonts w:ascii="Times New Roman" w:hAnsi="Times New Roman" w:cs="Times New Roman"/>
        </w:rPr>
        <w:t>возникновении страхового случая</w:t>
      </w:r>
      <w:r w:rsidRPr="00F531FE">
        <w:rPr>
          <w:rFonts w:ascii="Times New Roman" w:hAnsi="Times New Roman" w:cs="Times New Roman"/>
        </w:rPr>
        <w:t xml:space="preserve">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</w:t>
      </w:r>
      <w:r w:rsidRPr="00EB582A">
        <w:rPr>
          <w:rFonts w:ascii="Times New Roman" w:hAnsi="Times New Roman" w:cs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</w:t>
      </w:r>
      <w:r w:rsidRPr="00EB582A">
        <w:rPr>
          <w:rFonts w:ascii="Times New Roman" w:hAnsi="Times New Roman" w:cs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3.1.1</w:t>
      </w:r>
      <w:r w:rsidRPr="00EB582A">
        <w:rPr>
          <w:rFonts w:ascii="Times New Roman" w:hAnsi="Times New Roman" w:cs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 w:rsidR="0013314E" w:rsidRPr="00EB582A">
        <w:rPr>
          <w:rFonts w:ascii="Times New Roman" w:hAnsi="Times New Roman" w:cs="Times New Roman"/>
        </w:rPr>
        <w:t xml:space="preserve">Определение Победителя или признание Запроса предложений </w:t>
      </w:r>
      <w:proofErr w:type="gramStart"/>
      <w:r w:rsidR="0013314E" w:rsidRPr="00EB582A">
        <w:rPr>
          <w:rFonts w:ascii="Times New Roman" w:hAnsi="Times New Roman" w:cs="Times New Roman"/>
        </w:rPr>
        <w:t>несостоявшимся</w:t>
      </w:r>
      <w:proofErr w:type="gramEnd"/>
      <w:r w:rsidR="0013314E" w:rsidRPr="00EB582A">
        <w:rPr>
          <w:rFonts w:ascii="Times New Roman" w:hAnsi="Times New Roman" w:cs="Times New Roman"/>
        </w:rPr>
        <w:t xml:space="preserve">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 </w:t>
      </w:r>
      <w:r w:rsidR="0013314E" w:rsidRPr="00EB582A">
        <w:rPr>
          <w:rFonts w:ascii="Times New Roman" w:hAnsi="Times New Roman" w:cs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lang w:val="en-US"/>
        </w:rPr>
        <w:t>k</w:t>
      </w:r>
      <w:r w:rsidRPr="00EB582A">
        <w:rPr>
          <w:rFonts w:ascii="Times New Roman" w:hAnsi="Times New Roman" w:cs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3.2</w:t>
      </w:r>
      <w:r w:rsidRPr="00EB582A">
        <w:rPr>
          <w:rFonts w:ascii="Times New Roman" w:hAnsi="Times New Roman" w:cs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3.2.1</w:t>
      </w:r>
      <w:r w:rsidRPr="00EB582A">
        <w:rPr>
          <w:rFonts w:ascii="Times New Roman" w:hAnsi="Times New Roman" w:cs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3.2.2</w:t>
      </w:r>
      <w:proofErr w:type="gramStart"/>
      <w:r w:rsidRPr="00EB582A">
        <w:rPr>
          <w:rFonts w:ascii="Times New Roman" w:hAnsi="Times New Roman" w:cs="Times New Roman"/>
        </w:rPr>
        <w:tab/>
        <w:t>И</w:t>
      </w:r>
      <w:proofErr w:type="gramEnd"/>
      <w:r w:rsidRPr="00EB582A">
        <w:rPr>
          <w:rFonts w:ascii="Times New Roman" w:hAnsi="Times New Roman" w:cs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3.3</w:t>
      </w:r>
      <w:r w:rsidRPr="00EB582A">
        <w:rPr>
          <w:rFonts w:ascii="Times New Roman" w:hAnsi="Times New Roman" w:cs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3.3.1</w:t>
      </w:r>
      <w:r w:rsidRPr="00EB582A">
        <w:rPr>
          <w:rFonts w:ascii="Times New Roman" w:hAnsi="Times New Roman" w:cs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3.3.2</w:t>
      </w:r>
      <w:proofErr w:type="gramStart"/>
      <w:r w:rsidRPr="00EB582A">
        <w:rPr>
          <w:rFonts w:ascii="Times New Roman" w:hAnsi="Times New Roman" w:cs="Times New Roman"/>
        </w:rPr>
        <w:tab/>
        <w:t>И</w:t>
      </w:r>
      <w:proofErr w:type="gramEnd"/>
      <w:r w:rsidRPr="00EB582A">
        <w:rPr>
          <w:rFonts w:ascii="Times New Roman" w:hAnsi="Times New Roman" w:cs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3.4</w:t>
      </w:r>
      <w:r w:rsidRPr="00EB582A">
        <w:rPr>
          <w:rFonts w:ascii="Times New Roman" w:hAnsi="Times New Roman" w:cs="Times New Roman"/>
          <w:b/>
        </w:rPr>
        <w:tab/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d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 xml:space="preserve">Участники закупки могут самостоятельно получить Документацию  по Запросу предложений с Официального сайта </w:t>
      </w:r>
      <w:r w:rsidRPr="00EB582A">
        <w:rPr>
          <w:rStyle w:val="ad"/>
          <w:color w:val="auto"/>
          <w:sz w:val="22"/>
          <w:szCs w:val="22"/>
        </w:rPr>
        <w:t>в период ее размещения на указанном сайте в информационно-телекоммуникационной сети «Интернет».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3.5</w:t>
      </w:r>
      <w:r w:rsidRPr="00EB582A">
        <w:rPr>
          <w:rFonts w:ascii="Times New Roman" w:hAnsi="Times New Roman" w:cs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3.5.1</w:t>
      </w:r>
      <w:r w:rsidRPr="00EB582A">
        <w:rPr>
          <w:rFonts w:ascii="Times New Roman" w:hAnsi="Times New Roman" w:cs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3.5.1.1</w:t>
      </w:r>
      <w:r w:rsidRPr="00EB582A">
        <w:rPr>
          <w:rFonts w:ascii="Times New Roman" w:hAnsi="Times New Roman" w:cs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lang w:val="en-US"/>
        </w:rPr>
        <w:lastRenderedPageBreak/>
        <w:t>c</w:t>
      </w:r>
      <w:r w:rsidRPr="00EB582A">
        <w:rPr>
          <w:rFonts w:ascii="Times New Roman" w:hAnsi="Times New Roman" w:cs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3.5.2</w:t>
      </w:r>
      <w:r w:rsidRPr="00EB582A">
        <w:rPr>
          <w:rFonts w:ascii="Times New Roman" w:hAnsi="Times New Roman" w:cs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3.5.2.1</w:t>
      </w:r>
      <w:r w:rsidRPr="00EB582A">
        <w:rPr>
          <w:rFonts w:ascii="Times New Roman" w:hAnsi="Times New Roman" w:cs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3.5.3</w:t>
      </w:r>
      <w:r w:rsidRPr="00EB582A">
        <w:rPr>
          <w:rFonts w:ascii="Times New Roman" w:hAnsi="Times New Roman" w:cs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3.5.3.1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3.5.3.2</w:t>
      </w:r>
      <w:r w:rsidRPr="00EB582A">
        <w:rPr>
          <w:rFonts w:ascii="Times New Roman" w:hAnsi="Times New Roman" w:cs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 w:cs="Times New Roman"/>
        </w:rPr>
        <w:t>апостилированный</w:t>
      </w:r>
      <w:proofErr w:type="spellEnd"/>
      <w:r w:rsidRPr="00EB582A">
        <w:rPr>
          <w:rFonts w:ascii="Times New Roman" w:hAnsi="Times New Roman" w:cs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           3.5.3.3</w:t>
      </w:r>
      <w:r w:rsidRPr="00EB582A">
        <w:rPr>
          <w:rFonts w:ascii="Times New Roman" w:hAnsi="Times New Roman" w:cs="Times New Roman"/>
        </w:rPr>
        <w:tab/>
        <w:t xml:space="preserve"> Заказчик вправе не рассматривать </w:t>
      </w:r>
      <w:proofErr w:type="gramStart"/>
      <w:r w:rsidRPr="00EB582A">
        <w:rPr>
          <w:rFonts w:ascii="Times New Roman" w:hAnsi="Times New Roman" w:cs="Times New Roman"/>
        </w:rPr>
        <w:t>документы</w:t>
      </w:r>
      <w:proofErr w:type="gramEnd"/>
      <w:r w:rsidRPr="00EB582A">
        <w:rPr>
          <w:rFonts w:ascii="Times New Roman" w:hAnsi="Times New Roman" w:cs="Times New Roman"/>
        </w:rPr>
        <w:t xml:space="preserve">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3.5.4</w:t>
      </w:r>
      <w:r w:rsidRPr="00EB582A">
        <w:rPr>
          <w:rFonts w:ascii="Times New Roman" w:hAnsi="Times New Roman" w:cs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3.5.4.1</w:t>
      </w:r>
      <w:proofErr w:type="gramStart"/>
      <w:r w:rsidRPr="00EB582A">
        <w:rPr>
          <w:rFonts w:ascii="Times New Roman" w:hAnsi="Times New Roman" w:cs="Times New Roman"/>
        </w:rPr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3.5.5</w:t>
      </w:r>
      <w:r w:rsidRPr="00EB582A">
        <w:rPr>
          <w:rFonts w:ascii="Times New Roman" w:hAnsi="Times New Roman" w:cs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3.5.5.1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3.5.5.2</w:t>
      </w:r>
      <w:r w:rsidRPr="00EB582A">
        <w:rPr>
          <w:rFonts w:ascii="Times New Roman" w:hAnsi="Times New Roman" w:cs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3.5.6</w:t>
      </w:r>
      <w:r w:rsidRPr="00EB582A">
        <w:rPr>
          <w:rFonts w:ascii="Times New Roman" w:hAnsi="Times New Roman" w:cs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7030A0"/>
        </w:rPr>
      </w:pPr>
      <w:r w:rsidRPr="00EB582A">
        <w:rPr>
          <w:rFonts w:ascii="Times New Roman" w:hAnsi="Times New Roman" w:cs="Times New Roman"/>
        </w:rPr>
        <w:t>3.5.6.1</w:t>
      </w:r>
      <w:r w:rsidRPr="00EB582A">
        <w:rPr>
          <w:rFonts w:ascii="Times New Roman" w:hAnsi="Times New Roman" w:cs="Times New Roman"/>
        </w:rPr>
        <w:tab/>
        <w:t xml:space="preserve"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Запроса предложений на Официальном сайте (предоставление разъяснений </w:t>
      </w:r>
      <w:r w:rsidRPr="0026413C">
        <w:rPr>
          <w:rFonts w:ascii="Times New Roman" w:hAnsi="Times New Roman" w:cs="Times New Roman"/>
        </w:rPr>
        <w:t xml:space="preserve">с </w:t>
      </w:r>
      <w:r w:rsidR="00E962FF" w:rsidRPr="0026413C">
        <w:rPr>
          <w:rFonts w:ascii="Times New Roman" w:hAnsi="Times New Roman" w:cs="Times New Roman"/>
          <w:b/>
          <w:color w:val="7030A0"/>
        </w:rPr>
        <w:t>04</w:t>
      </w:r>
      <w:r w:rsidR="00BD3BE6" w:rsidRPr="0026413C">
        <w:rPr>
          <w:rFonts w:ascii="Times New Roman" w:hAnsi="Times New Roman" w:cs="Times New Roman"/>
          <w:b/>
          <w:color w:val="7030A0"/>
        </w:rPr>
        <w:t>.12</w:t>
      </w:r>
      <w:r w:rsidR="00810A6F" w:rsidRPr="0026413C">
        <w:rPr>
          <w:rFonts w:ascii="Times New Roman" w:hAnsi="Times New Roman" w:cs="Times New Roman"/>
          <w:b/>
          <w:color w:val="7030A0"/>
        </w:rPr>
        <w:t>.17</w:t>
      </w:r>
      <w:r w:rsidRPr="0026413C">
        <w:rPr>
          <w:rFonts w:ascii="Times New Roman" w:hAnsi="Times New Roman" w:cs="Times New Roman"/>
          <w:b/>
          <w:color w:val="7030A0"/>
        </w:rPr>
        <w:t xml:space="preserve"> г.</w:t>
      </w:r>
      <w:r w:rsidRPr="0026413C">
        <w:rPr>
          <w:rFonts w:ascii="Times New Roman" w:hAnsi="Times New Roman" w:cs="Times New Roman"/>
          <w:color w:val="7030A0"/>
        </w:rPr>
        <w:t xml:space="preserve"> по </w:t>
      </w:r>
      <w:r w:rsidR="00E962FF" w:rsidRPr="0026413C">
        <w:rPr>
          <w:rFonts w:ascii="Times New Roman" w:hAnsi="Times New Roman" w:cs="Times New Roman"/>
          <w:b/>
          <w:color w:val="7030A0"/>
        </w:rPr>
        <w:t>08</w:t>
      </w:r>
      <w:r w:rsidR="00BD3BE6" w:rsidRPr="0026413C">
        <w:rPr>
          <w:rFonts w:ascii="Times New Roman" w:hAnsi="Times New Roman" w:cs="Times New Roman"/>
          <w:b/>
          <w:color w:val="7030A0"/>
        </w:rPr>
        <w:t>.12</w:t>
      </w:r>
      <w:r w:rsidR="00810A6F" w:rsidRPr="0026413C">
        <w:rPr>
          <w:rFonts w:ascii="Times New Roman" w:hAnsi="Times New Roman" w:cs="Times New Roman"/>
          <w:b/>
          <w:color w:val="7030A0"/>
        </w:rPr>
        <w:t>.17</w:t>
      </w:r>
      <w:r w:rsidRPr="0026413C">
        <w:rPr>
          <w:rFonts w:ascii="Times New Roman" w:hAnsi="Times New Roman" w:cs="Times New Roman"/>
          <w:b/>
          <w:color w:val="FF0000"/>
        </w:rPr>
        <w:t xml:space="preserve"> </w:t>
      </w:r>
      <w:r w:rsidRPr="0026413C">
        <w:rPr>
          <w:rFonts w:ascii="Times New Roman" w:hAnsi="Times New Roman" w:cs="Times New Roman"/>
          <w:b/>
          <w:color w:val="7030A0"/>
        </w:rPr>
        <w:t>г.</w:t>
      </w:r>
      <w:r w:rsidRPr="0026413C">
        <w:rPr>
          <w:rFonts w:ascii="Times New Roman" w:hAnsi="Times New Roman" w:cs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3.5.6.2</w:t>
      </w:r>
      <w:r w:rsidRPr="00EB582A">
        <w:rPr>
          <w:rFonts w:ascii="Times New Roman" w:hAnsi="Times New Roman" w:cs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3.5.7</w:t>
      </w:r>
      <w:r w:rsidRPr="00EB582A">
        <w:rPr>
          <w:rFonts w:ascii="Times New Roman" w:hAnsi="Times New Roman" w:cs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3.5.7.2</w:t>
      </w:r>
      <w:r w:rsidRPr="00EB582A">
        <w:rPr>
          <w:rFonts w:ascii="Times New Roman" w:hAnsi="Times New Roman" w:cs="Times New Roman"/>
        </w:rPr>
        <w:tab/>
        <w:t xml:space="preserve"> 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3.5.8</w:t>
      </w:r>
      <w:r w:rsidRPr="00EB582A">
        <w:rPr>
          <w:rFonts w:ascii="Times New Roman" w:hAnsi="Times New Roman" w:cs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3.5.8.1</w:t>
      </w:r>
      <w:proofErr w:type="gramStart"/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П</w:t>
      </w:r>
      <w:proofErr w:type="gramEnd"/>
      <w:r w:rsidR="0013314E" w:rsidRPr="00EB582A">
        <w:rPr>
          <w:rFonts w:ascii="Times New Roman" w:hAnsi="Times New Roman" w:cs="Times New Roman"/>
        </w:rPr>
        <w:t>ри необходимости Заказчик имеет право п</w:t>
      </w:r>
      <w:r w:rsidR="009B17C8" w:rsidRPr="00EB582A">
        <w:rPr>
          <w:rFonts w:ascii="Times New Roman" w:hAnsi="Times New Roman" w:cs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 w:cs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3.5.8.2</w:t>
      </w:r>
      <w:r w:rsidRPr="00EB582A">
        <w:rPr>
          <w:rFonts w:ascii="Times New Roman" w:hAnsi="Times New Roman" w:cs="Times New Roman"/>
        </w:rPr>
        <w:tab/>
        <w:t xml:space="preserve">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3.5.8.3</w:t>
      </w:r>
      <w:r w:rsidRPr="00EB582A">
        <w:rPr>
          <w:rFonts w:ascii="Times New Roman" w:hAnsi="Times New Roman" w:cs="Times New Roman"/>
        </w:rPr>
        <w:tab/>
        <w:t xml:space="preserve"> 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</w:t>
      </w:r>
      <w:proofErr w:type="gramStart"/>
      <w:r w:rsidRPr="00EB582A">
        <w:rPr>
          <w:rFonts w:ascii="Times New Roman" w:hAnsi="Times New Roman" w:cs="Times New Roman"/>
        </w:rPr>
        <w:t xml:space="preserve">имеет никаких </w:t>
      </w:r>
      <w:r w:rsidRPr="00EB582A">
        <w:rPr>
          <w:rFonts w:ascii="Times New Roman" w:hAnsi="Times New Roman" w:cs="Times New Roman"/>
        </w:rPr>
        <w:lastRenderedPageBreak/>
        <w:t>отрицательных последствий и Предложение такого Участника Запроса предложений действует</w:t>
      </w:r>
      <w:proofErr w:type="gramEnd"/>
      <w:r w:rsidRPr="00EB582A">
        <w:rPr>
          <w:rFonts w:ascii="Times New Roman" w:hAnsi="Times New Roman" w:cs="Times New Roman"/>
        </w:rPr>
        <w:t xml:space="preserve">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3.5.9</w:t>
      </w:r>
      <w:r w:rsidRPr="00EB582A">
        <w:rPr>
          <w:rFonts w:ascii="Times New Roman" w:hAnsi="Times New Roman" w:cs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3.5.9.1</w:t>
      </w:r>
      <w:r w:rsidRPr="00EB582A">
        <w:rPr>
          <w:rFonts w:ascii="Times New Roman" w:hAnsi="Times New Roman" w:cs="Times New Roman"/>
        </w:rPr>
        <w:tab/>
        <w:t xml:space="preserve"> Заказчик вправе отказаться от проведения Запроса пре</w:t>
      </w:r>
      <w:r w:rsidR="004D79B2">
        <w:rPr>
          <w:rFonts w:ascii="Times New Roman" w:hAnsi="Times New Roman" w:cs="Times New Roman"/>
        </w:rPr>
        <w:t>дложений в любое время, не неся</w:t>
      </w:r>
      <w:r w:rsidRPr="00EB582A">
        <w:rPr>
          <w:rFonts w:ascii="Times New Roman" w:hAnsi="Times New Roman" w:cs="Times New Roman"/>
        </w:rPr>
        <w:t xml:space="preserve"> никакой ответственности перед Участниками Запроса предложений</w:t>
      </w:r>
      <w:r w:rsidR="00497E42" w:rsidRPr="000E5AB8">
        <w:rPr>
          <w:rFonts w:ascii="Times New Roman" w:hAnsi="Times New Roman" w:cs="Times New Roman"/>
        </w:rPr>
        <w:t xml:space="preserve">, </w:t>
      </w:r>
      <w:r w:rsidR="00214C51" w:rsidRPr="000E5AB8">
        <w:rPr>
          <w:rFonts w:ascii="Times New Roman" w:hAnsi="Times New Roman" w:cs="Times New Roman"/>
        </w:rPr>
        <w:t xml:space="preserve">только </w:t>
      </w:r>
      <w:r w:rsidR="00497E42" w:rsidRPr="000E5AB8">
        <w:rPr>
          <w:rFonts w:ascii="Times New Roman" w:hAnsi="Times New Roman" w:cs="Times New Roman"/>
        </w:rPr>
        <w:t xml:space="preserve">в случае </w:t>
      </w:r>
      <w:r w:rsidR="00497E42">
        <w:rPr>
          <w:rFonts w:ascii="Times New Roman" w:hAnsi="Times New Roman" w:cs="Times New Roman"/>
        </w:rPr>
        <w:t>изменения существенных условий данной закупки</w:t>
      </w:r>
      <w:r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3.5.9.2 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3.6</w:t>
      </w:r>
      <w:r w:rsidRPr="00EB582A">
        <w:rPr>
          <w:rFonts w:ascii="Times New Roman" w:hAnsi="Times New Roman" w:cs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3.6.1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Требования к Участникам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EB582A">
        <w:rPr>
          <w:rFonts w:ascii="Times New Roman" w:hAnsi="Times New Roman" w:cs="Times New Roman"/>
        </w:rPr>
        <w:t>3.6.1.1</w:t>
      </w:r>
      <w:proofErr w:type="gramStart"/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color w:val="FF0000"/>
        </w:rPr>
        <w:t xml:space="preserve"> </w:t>
      </w:r>
      <w:r w:rsidRPr="00EB582A">
        <w:rPr>
          <w:rFonts w:ascii="Times New Roman" w:hAnsi="Times New Roman" w:cs="Times New Roman"/>
        </w:rPr>
        <w:t>У</w:t>
      </w:r>
      <w:proofErr w:type="gramEnd"/>
      <w:r w:rsidRPr="00EB582A">
        <w:rPr>
          <w:rFonts w:ascii="Times New Roman" w:hAnsi="Times New Roman" w:cs="Times New Roman"/>
        </w:rPr>
        <w:t xml:space="preserve">частвовать в данной процедуре Запроса предложений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способные на законных основаниях </w:t>
      </w:r>
      <w:r w:rsidR="00D614D1">
        <w:rPr>
          <w:rFonts w:ascii="Times New Roman" w:hAnsi="Times New Roman" w:cs="Times New Roman"/>
        </w:rPr>
        <w:t>оказать услуг</w:t>
      </w:r>
      <w:r w:rsidR="00D614D1" w:rsidRPr="00BF341A">
        <w:rPr>
          <w:rFonts w:ascii="Times New Roman" w:hAnsi="Times New Roman" w:cs="Times New Roman"/>
        </w:rPr>
        <w:t>у</w:t>
      </w:r>
      <w:r w:rsidRPr="00BF341A">
        <w:rPr>
          <w:rFonts w:ascii="Times New Roman" w:hAnsi="Times New Roman" w:cs="Times New Roman"/>
        </w:rPr>
        <w:t>.</w:t>
      </w:r>
    </w:p>
    <w:p w:rsidR="004F7834" w:rsidRPr="004F7834" w:rsidRDefault="004F7834" w:rsidP="004F7834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</w:rPr>
        <w:t>3.6.1.2</w:t>
      </w:r>
      <w:proofErr w:type="gramStart"/>
      <w:r w:rsidRPr="004F7834">
        <w:rPr>
          <w:rFonts w:ascii="Times New Roman" w:eastAsia="Calibri" w:hAnsi="Times New Roman" w:cs="Times New Roman"/>
        </w:rPr>
        <w:tab/>
        <w:t>Ч</w:t>
      </w:r>
      <w:proofErr w:type="gramEnd"/>
      <w:r w:rsidRPr="004F7834">
        <w:rPr>
          <w:rFonts w:ascii="Times New Roman" w:eastAsia="Calibri" w:hAnsi="Times New Roman" w:cs="Times New Roman"/>
        </w:rPr>
        <w:t>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4F7834" w:rsidRPr="004F7834" w:rsidRDefault="004F7834" w:rsidP="004F7834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</w:rPr>
        <w:t>а)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4F7834" w:rsidRPr="004F7834" w:rsidRDefault="004F7834" w:rsidP="004F7834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  <w:lang w:val="en-US"/>
        </w:rPr>
        <w:t>b</w:t>
      </w:r>
      <w:r w:rsidRPr="004F7834">
        <w:rPr>
          <w:rFonts w:ascii="Times New Roman" w:eastAsia="Calibri" w:hAnsi="Times New Roman" w:cs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13314E" w:rsidRPr="00704880" w:rsidRDefault="004F7834" w:rsidP="004F7834">
      <w:pPr>
        <w:spacing w:after="0"/>
        <w:ind w:left="709" w:firstLine="11"/>
        <w:jc w:val="both"/>
        <w:rPr>
          <w:rFonts w:ascii="Times New Roman" w:hAnsi="Times New Roman" w:cs="Times New Roman"/>
        </w:rPr>
      </w:pPr>
      <w:r w:rsidRPr="004F7834">
        <w:rPr>
          <w:rFonts w:ascii="Times New Roman" w:eastAsia="Calibri" w:hAnsi="Times New Roman" w:cs="Times New Roman"/>
          <w:lang w:val="en-US"/>
        </w:rPr>
        <w:t>c</w:t>
      </w:r>
      <w:r w:rsidRPr="004F7834">
        <w:rPr>
          <w:rFonts w:ascii="Times New Roman" w:eastAsia="Calibri" w:hAnsi="Times New Roman" w:cs="Times New Roman"/>
        </w:rPr>
        <w:t xml:space="preserve">) Участник не должен быть включен в реестр недобросовестных поставщиков, предусмотренный статьей 5 Федерального закона № 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4F7834">
          <w:rPr>
            <w:rFonts w:ascii="Times New Roman" w:eastAsia="Calibri" w:hAnsi="Times New Roman" w:cs="Times New Roman"/>
          </w:rPr>
          <w:t>2005 г</w:t>
        </w:r>
      </w:smartTag>
      <w:r w:rsidRPr="004F7834">
        <w:rPr>
          <w:rFonts w:ascii="Times New Roman" w:eastAsia="Calibri" w:hAnsi="Times New Roman" w:cs="Times New Roman"/>
        </w:rPr>
        <w:t xml:space="preserve">. N94-ФЗ «О размещении заказов на поставки товаров, выполнение работ, оказание услуг для государственных и муниципальных нужд», </w:t>
      </w:r>
      <w:r w:rsidRPr="00704880">
        <w:rPr>
          <w:rFonts w:ascii="Times New Roman" w:eastAsia="Calibri" w:hAnsi="Times New Roman" w:cs="Times New Roman"/>
        </w:rPr>
        <w:t>Федеральным законом от 05.04.2013 г. N44-ФЗ «О контрактной системе в сфере закупок товаров, работ, услуг для обеспечения государственных и муниципальных нужд»</w:t>
      </w:r>
      <w:r w:rsidR="0013314E" w:rsidRPr="00704880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704880">
        <w:rPr>
          <w:rFonts w:ascii="Times New Roman" w:hAnsi="Times New Roman" w:cs="Times New Roman"/>
        </w:rPr>
        <w:t>3.6.2</w:t>
      </w:r>
      <w:r w:rsidRPr="00704880">
        <w:rPr>
          <w:rFonts w:ascii="Times New Roman" w:hAnsi="Times New Roman" w:cs="Times New Roman"/>
          <w:b/>
        </w:rPr>
        <w:tab/>
        <w:t>Документы, подтверждающие соответствие Участника установленным</w:t>
      </w:r>
      <w:r w:rsidRPr="00EB582A">
        <w:rPr>
          <w:rFonts w:ascii="Times New Roman" w:hAnsi="Times New Roman" w:cs="Times New Roman"/>
          <w:b/>
        </w:rPr>
        <w:t xml:space="preserve"> требованиям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3.6.2.1</w:t>
      </w:r>
      <w:proofErr w:type="gramStart"/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 xml:space="preserve">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13314E" w:rsidRPr="00EB582A" w:rsidRDefault="00507C11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заверенную</w:t>
      </w:r>
      <w:proofErr w:type="gramEnd"/>
      <w:r w:rsidR="0013314E" w:rsidRPr="00EB582A">
        <w:rPr>
          <w:rFonts w:ascii="Times New Roman" w:hAnsi="Times New Roman" w:cs="Times New Roman"/>
        </w:rPr>
        <w:t xml:space="preserve"> копию </w:t>
      </w:r>
      <w:r w:rsidR="00EE0E3C">
        <w:rPr>
          <w:rFonts w:ascii="Times New Roman" w:hAnsi="Times New Roman" w:cs="Times New Roman"/>
        </w:rPr>
        <w:t xml:space="preserve">свидетельства </w:t>
      </w:r>
      <w:r w:rsidR="0013314E" w:rsidRPr="00EB582A">
        <w:rPr>
          <w:rFonts w:ascii="Times New Roman" w:hAnsi="Times New Roman" w:cs="Times New Roman"/>
        </w:rPr>
        <w:t xml:space="preserve">о постановке </w:t>
      </w:r>
      <w:r w:rsidR="000923D7">
        <w:rPr>
          <w:rFonts w:ascii="Times New Roman" w:hAnsi="Times New Roman" w:cs="Times New Roman"/>
        </w:rPr>
        <w:t xml:space="preserve">Участника </w:t>
      </w:r>
      <w:r w:rsidR="0013314E" w:rsidRPr="00EB582A">
        <w:rPr>
          <w:rFonts w:ascii="Times New Roman" w:hAnsi="Times New Roman" w:cs="Times New Roman"/>
        </w:rPr>
        <w:t xml:space="preserve">на учет в налоговом органе; </w:t>
      </w:r>
    </w:p>
    <w:p w:rsidR="0013314E" w:rsidRPr="000E5AB8" w:rsidRDefault="00507C11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13314E" w:rsidRPr="00EB582A">
        <w:rPr>
          <w:rFonts w:ascii="Times New Roman" w:hAnsi="Times New Roman" w:cs="Times New Roman"/>
        </w:rPr>
        <w:t xml:space="preserve">) </w:t>
      </w:r>
      <w:r w:rsidR="00FF5755" w:rsidRPr="00EB582A">
        <w:rPr>
          <w:rFonts w:ascii="Times New Roman" w:hAnsi="Times New Roman"/>
        </w:rPr>
        <w:t xml:space="preserve">заверенную копию справки </w:t>
      </w:r>
      <w:r w:rsidR="00FF5755">
        <w:rPr>
          <w:rFonts w:ascii="Times New Roman" w:hAnsi="Times New Roman"/>
        </w:rPr>
        <w:t>(или оригинал) об исполнении Участником обязанности по уплате налогов, сборов</w:t>
      </w:r>
      <w:r w:rsidR="00FF5755" w:rsidRPr="009E29AA">
        <w:rPr>
          <w:rFonts w:ascii="Times New Roman" w:hAnsi="Times New Roman"/>
        </w:rPr>
        <w:t xml:space="preserve">, страховых взносов, пеней, штрафов, процентов по форме, </w:t>
      </w:r>
      <w:r w:rsidR="00FF5755" w:rsidRPr="000E5AB8">
        <w:rPr>
          <w:rFonts w:ascii="Times New Roman" w:hAnsi="Times New Roman"/>
        </w:rPr>
        <w:t>утвержденной приказом 20.01.2017 №ММВ-7-8/20@, полученную не ранее чем за 6 месяцев до даты публикации извещения о проведении данной закупки;</w:t>
      </w:r>
    </w:p>
    <w:p w:rsidR="0013314E" w:rsidRPr="00EB582A" w:rsidRDefault="00507C11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3314E" w:rsidRPr="00EB582A">
        <w:rPr>
          <w:rFonts w:ascii="Times New Roman" w:hAnsi="Times New Roman" w:cs="Times New Roman"/>
        </w:rPr>
        <w:t>) заверенную копию свидетельства о государственной регистрации юридического</w:t>
      </w:r>
      <w:r w:rsidR="00570029">
        <w:rPr>
          <w:rFonts w:ascii="Times New Roman" w:hAnsi="Times New Roman" w:cs="Times New Roman"/>
        </w:rPr>
        <w:t xml:space="preserve"> </w:t>
      </w:r>
      <w:r w:rsidR="0013314E" w:rsidRPr="00EB582A">
        <w:rPr>
          <w:rFonts w:ascii="Times New Roman" w:hAnsi="Times New Roman" w:cs="Times New Roman"/>
        </w:rPr>
        <w:t xml:space="preserve">лица; </w:t>
      </w:r>
    </w:p>
    <w:p w:rsidR="0013314E" w:rsidRPr="00EB582A" w:rsidRDefault="00507C11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заверенную</w:t>
      </w:r>
      <w:proofErr w:type="gramEnd"/>
      <w:r w:rsidR="0013314E" w:rsidRPr="00EB582A">
        <w:rPr>
          <w:rFonts w:ascii="Times New Roman" w:hAnsi="Times New Roman" w:cs="Times New Roman"/>
        </w:rPr>
        <w:t xml:space="preserve"> копию информа</w:t>
      </w:r>
      <w:r w:rsidR="00523613">
        <w:rPr>
          <w:rFonts w:ascii="Times New Roman" w:hAnsi="Times New Roman" w:cs="Times New Roman"/>
        </w:rPr>
        <w:t xml:space="preserve">ционного письма об учете в </w:t>
      </w:r>
      <w:proofErr w:type="spellStart"/>
      <w:r w:rsidR="00523613">
        <w:rPr>
          <w:rFonts w:ascii="Times New Roman" w:hAnsi="Times New Roman" w:cs="Times New Roman"/>
        </w:rPr>
        <w:t>Статрегистре</w:t>
      </w:r>
      <w:proofErr w:type="spellEnd"/>
      <w:r w:rsidR="00523613">
        <w:rPr>
          <w:rFonts w:ascii="Times New Roman" w:hAnsi="Times New Roman" w:cs="Times New Roman"/>
        </w:rPr>
        <w:t xml:space="preserve"> Росстата</w:t>
      </w:r>
      <w:r w:rsidR="00561F47">
        <w:rPr>
          <w:rFonts w:ascii="Times New Roman" w:hAnsi="Times New Roman" w:cs="Times New Roman"/>
        </w:rPr>
        <w:t xml:space="preserve"> либо уведом</w:t>
      </w:r>
      <w:r w:rsidR="009F4D24">
        <w:rPr>
          <w:rFonts w:ascii="Times New Roman" w:hAnsi="Times New Roman" w:cs="Times New Roman"/>
        </w:rPr>
        <w:t xml:space="preserve">ление из </w:t>
      </w:r>
      <w:proofErr w:type="spellStart"/>
      <w:r w:rsidR="009F4D24">
        <w:rPr>
          <w:rFonts w:ascii="Times New Roman" w:hAnsi="Times New Roman" w:cs="Times New Roman"/>
        </w:rPr>
        <w:t>Статрегистра</w:t>
      </w:r>
      <w:proofErr w:type="spellEnd"/>
      <w:r w:rsidR="009F4D24">
        <w:rPr>
          <w:rFonts w:ascii="Times New Roman" w:hAnsi="Times New Roman" w:cs="Times New Roman"/>
        </w:rPr>
        <w:t xml:space="preserve"> Росстата, полученное из баз данных органа государственной статистики</w:t>
      </w:r>
      <w:r w:rsidR="0013314E" w:rsidRPr="00EB582A">
        <w:rPr>
          <w:rFonts w:ascii="Times New Roman" w:hAnsi="Times New Roman" w:cs="Times New Roman"/>
        </w:rPr>
        <w:t xml:space="preserve">;  </w:t>
      </w:r>
    </w:p>
    <w:p w:rsidR="0013314E" w:rsidRPr="00EB582A" w:rsidRDefault="00507C11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заверенную</w:t>
      </w:r>
      <w:proofErr w:type="gramEnd"/>
      <w:r w:rsidR="0013314E" w:rsidRPr="00EB582A">
        <w:rPr>
          <w:rFonts w:ascii="Times New Roman" w:hAnsi="Times New Roman" w:cs="Times New Roman"/>
        </w:rPr>
        <w:t xml:space="preserve"> копию Устава в действующей редакции; </w:t>
      </w:r>
    </w:p>
    <w:p w:rsidR="0013314E" w:rsidRPr="00EB582A" w:rsidRDefault="00507C11" w:rsidP="009B17C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заверенную</w:t>
      </w:r>
      <w:proofErr w:type="gramEnd"/>
      <w:r w:rsidR="0013314E" w:rsidRPr="00EB582A">
        <w:rPr>
          <w:rFonts w:ascii="Times New Roman" w:hAnsi="Times New Roman" w:cs="Times New Roman"/>
        </w:rPr>
        <w:t xml:space="preserve"> копию выписки из Единого государственного реестра юридических лиц,</w:t>
      </w:r>
      <w:r w:rsidR="0032761A">
        <w:rPr>
          <w:rFonts w:ascii="Times New Roman" w:hAnsi="Times New Roman" w:cs="Times New Roman"/>
        </w:rPr>
        <w:t xml:space="preserve"> полученную не ранее чем за 6 месяцев до даты публикации извещения о проведении данной закупки</w:t>
      </w:r>
      <w:r w:rsidR="0013314E" w:rsidRPr="00EB582A">
        <w:rPr>
          <w:rFonts w:ascii="Times New Roman" w:hAnsi="Times New Roman" w:cs="Times New Roman"/>
        </w:rPr>
        <w:t>;</w:t>
      </w:r>
    </w:p>
    <w:p w:rsidR="0013314E" w:rsidRDefault="00507C11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заверенные</w:t>
      </w:r>
      <w:proofErr w:type="gramEnd"/>
      <w:r w:rsidR="0013314E" w:rsidRPr="00EB582A">
        <w:rPr>
          <w:rFonts w:ascii="Times New Roman" w:hAnsi="Times New Roman" w:cs="Times New Roman"/>
        </w:rPr>
        <w:t xml:space="preserve">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005FB3" w:rsidRPr="00E3594E" w:rsidRDefault="00005FB3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 w:rsidR="00E3594E">
        <w:rPr>
          <w:rFonts w:ascii="Times New Roman" w:hAnsi="Times New Roman" w:cs="Times New Roman"/>
        </w:rPr>
        <w:t xml:space="preserve">) </w:t>
      </w:r>
      <w:proofErr w:type="gramStart"/>
      <w:r w:rsidR="00E9667E">
        <w:rPr>
          <w:rFonts w:ascii="Times New Roman" w:hAnsi="Times New Roman" w:cs="Times New Roman"/>
        </w:rPr>
        <w:t>заверенную</w:t>
      </w:r>
      <w:proofErr w:type="gramEnd"/>
      <w:r w:rsidR="000073A4">
        <w:rPr>
          <w:rFonts w:ascii="Times New Roman" w:hAnsi="Times New Roman" w:cs="Times New Roman"/>
        </w:rPr>
        <w:t xml:space="preserve"> </w:t>
      </w:r>
      <w:r w:rsidR="00E9667E">
        <w:rPr>
          <w:rFonts w:ascii="Times New Roman" w:hAnsi="Times New Roman" w:cs="Times New Roman"/>
        </w:rPr>
        <w:t>копию</w:t>
      </w:r>
      <w:r w:rsidR="00E3594E">
        <w:rPr>
          <w:rFonts w:ascii="Times New Roman" w:hAnsi="Times New Roman" w:cs="Times New Roman"/>
        </w:rPr>
        <w:t xml:space="preserve"> лицензии</w:t>
      </w:r>
      <w:r w:rsidR="00DF2ABC">
        <w:rPr>
          <w:rFonts w:ascii="Times New Roman" w:hAnsi="Times New Roman" w:cs="Times New Roman"/>
        </w:rPr>
        <w:t xml:space="preserve"> на оказание услуг по добровольному медицинскому страхованию;</w:t>
      </w:r>
    </w:p>
    <w:p w:rsidR="0013314E" w:rsidRPr="00EB582A" w:rsidRDefault="00005FB3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копии</w:t>
      </w:r>
      <w:proofErr w:type="gramEnd"/>
      <w:r w:rsidR="0013314E" w:rsidRPr="00EB582A">
        <w:rPr>
          <w:rFonts w:ascii="Times New Roman" w:hAnsi="Times New Roman" w:cs="Times New Roman"/>
        </w:rPr>
        <w:t xml:space="preserve"> балансов вместе с отчетами о финансовых результатах на последнюю отчётную дату, заверенные печатью Участника</w:t>
      </w:r>
      <w:r w:rsidR="005E6D0D">
        <w:rPr>
          <w:rFonts w:ascii="Times New Roman" w:hAnsi="Times New Roman" w:cs="Times New Roman"/>
        </w:rPr>
        <w:t xml:space="preserve"> (в  случае наличия печати)</w:t>
      </w:r>
      <w:r w:rsidR="0013314E" w:rsidRPr="00EB582A">
        <w:rPr>
          <w:rFonts w:ascii="Times New Roman" w:hAnsi="Times New Roman" w:cs="Times New Roman"/>
        </w:rPr>
        <w:t xml:space="preserve">; </w:t>
      </w:r>
    </w:p>
    <w:p w:rsidR="0013314E" w:rsidRPr="00EB582A" w:rsidRDefault="00005FB3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анкету</w:t>
      </w:r>
      <w:proofErr w:type="gramEnd"/>
      <w:r w:rsidR="0013314E" w:rsidRPr="00EB582A">
        <w:rPr>
          <w:rFonts w:ascii="Times New Roman" w:hAnsi="Times New Roman" w:cs="Times New Roman"/>
        </w:rPr>
        <w:t xml:space="preserve"> по установленной в настоящей Документации по Запросу предложений форме — Анкета Участника (форма 5);</w:t>
      </w:r>
    </w:p>
    <w:p w:rsidR="0013314E" w:rsidRPr="00EB582A" w:rsidRDefault="00005FB3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 w:rsidR="0013314E" w:rsidRPr="00EB582A">
        <w:rPr>
          <w:rFonts w:ascii="Times New Roman" w:hAnsi="Times New Roman" w:cs="Times New Roman"/>
        </w:rPr>
        <w:t xml:space="preserve">) </w:t>
      </w:r>
      <w:proofErr w:type="gramStart"/>
      <w:r w:rsidR="0013314E" w:rsidRPr="00EB582A">
        <w:rPr>
          <w:rFonts w:ascii="Times New Roman" w:hAnsi="Times New Roman" w:cs="Times New Roman"/>
        </w:rPr>
        <w:t>иные</w:t>
      </w:r>
      <w:proofErr w:type="gramEnd"/>
      <w:r w:rsidR="0013314E" w:rsidRPr="00EB582A">
        <w:rPr>
          <w:rFonts w:ascii="Times New Roman" w:hAnsi="Times New Roman" w:cs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EB582A">
        <w:rPr>
          <w:rFonts w:ascii="Times New Roman" w:hAnsi="Times New Roman" w:cs="Times New Roman"/>
        </w:rPr>
        <w:t>3.6.2.2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="0013314E" w:rsidRPr="00EB582A">
        <w:rPr>
          <w:rFonts w:ascii="Times New Roman" w:hAnsi="Times New Roman" w:cs="Times New Roman"/>
        </w:rPr>
        <w:t>В</w:t>
      </w:r>
      <w:proofErr w:type="gramEnd"/>
      <w:r w:rsidR="0013314E" w:rsidRPr="00EB582A">
        <w:rPr>
          <w:rFonts w:ascii="Times New Roman" w:hAnsi="Times New Roman" w:cs="Times New Roman"/>
        </w:rPr>
        <w:t>се указанные документы прилагаются Участником к Предложению. Также в составе заявки Участник</w:t>
      </w:r>
      <w:r w:rsidR="0013314E" w:rsidRPr="00EB582A">
        <w:rPr>
          <w:rFonts w:ascii="Times New Roman" w:hAnsi="Times New Roman" w:cs="Times New Roman"/>
          <w:color w:val="FF0000"/>
        </w:rPr>
        <w:t xml:space="preserve"> </w:t>
      </w:r>
      <w:r w:rsidR="0013314E" w:rsidRPr="00EB582A">
        <w:rPr>
          <w:rFonts w:ascii="Times New Roman" w:hAnsi="Times New Roman" w:cs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3.6.2.3</w:t>
      </w:r>
      <w:proofErr w:type="gramStart"/>
      <w:r>
        <w:rPr>
          <w:rFonts w:ascii="Times New Roman" w:hAnsi="Times New Roman" w:cs="Times New Roman"/>
        </w:rPr>
        <w:tab/>
      </w:r>
      <w:r w:rsidR="004F7834" w:rsidRPr="00EB582A">
        <w:rPr>
          <w:rFonts w:ascii="Times New Roman" w:hAnsi="Times New Roman"/>
        </w:rPr>
        <w:t>К</w:t>
      </w:r>
      <w:proofErr w:type="gramEnd"/>
      <w:r w:rsidR="004F7834" w:rsidRPr="00EB582A">
        <w:rPr>
          <w:rFonts w:ascii="Times New Roman" w:hAnsi="Times New Roman"/>
        </w:rPr>
        <w:t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  <w:r w:rsidR="004F7834" w:rsidRPr="00DC103D">
        <w:rPr>
          <w:rFonts w:ascii="Times New Roman" w:hAnsi="Times New Roman"/>
        </w:rPr>
        <w:t xml:space="preserve"> </w:t>
      </w:r>
      <w:r w:rsidR="004F7834" w:rsidRPr="00880CBC">
        <w:rPr>
          <w:rFonts w:ascii="Times New Roman" w:hAnsi="Times New Roman"/>
        </w:rPr>
        <w:t xml:space="preserve">Копии документов, входящие в заявку, заверяются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="004F7834" w:rsidRPr="00880CBC">
        <w:rPr>
          <w:rFonts w:ascii="Times New Roman" w:hAnsi="Times New Roman"/>
        </w:rPr>
        <w:t>образом</w:t>
      </w:r>
      <w:proofErr w:type="gramEnd"/>
      <w:r w:rsidR="004F7834" w:rsidRPr="00880CBC">
        <w:rPr>
          <w:rFonts w:ascii="Times New Roman" w:hAnsi="Times New Roman"/>
        </w:rPr>
        <w:t xml:space="preserve"> уполномоченным им лицом на основании доверенности (далее — уполномоченного лица). В последнем случае копия доверенности прикладывается к Предложению</w:t>
      </w:r>
      <w:r w:rsidR="0013314E"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3.6.2.4</w:t>
      </w:r>
      <w:proofErr w:type="gramStart"/>
      <w:r w:rsidRPr="00EB582A">
        <w:rPr>
          <w:rFonts w:ascii="Times New Roman" w:hAnsi="Times New Roman" w:cs="Times New Roman"/>
        </w:rPr>
        <w:t xml:space="preserve">  К</w:t>
      </w:r>
      <w:proofErr w:type="gramEnd"/>
      <w:r w:rsidRPr="00EB582A">
        <w:rPr>
          <w:rFonts w:ascii="Times New Roman" w:hAnsi="Times New Roman" w:cs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3.6.2.6</w:t>
      </w:r>
      <w:proofErr w:type="gramStart"/>
      <w:r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Н</w:t>
      </w:r>
      <w:proofErr w:type="gramEnd"/>
      <w:r w:rsidR="0013314E" w:rsidRPr="00EB582A">
        <w:rPr>
          <w:rFonts w:ascii="Times New Roman" w:hAnsi="Times New Roman" w:cs="Times New Roman"/>
        </w:rPr>
        <w:t>икакие исправления в тексте Предложения не имеют си</w:t>
      </w:r>
      <w:r w:rsidR="00AE2242">
        <w:rPr>
          <w:rFonts w:ascii="Times New Roman" w:hAnsi="Times New Roman" w:cs="Times New Roman"/>
        </w:rPr>
        <w:t>лу, за исключением тех случаев,</w:t>
      </w:r>
      <w:r w:rsidR="0013314E" w:rsidRPr="00EB582A">
        <w:rPr>
          <w:rFonts w:ascii="Times New Roman" w:hAnsi="Times New Roman" w:cs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3.6.2.7</w:t>
      </w:r>
      <w:proofErr w:type="gramStart"/>
      <w:r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В</w:t>
      </w:r>
      <w:proofErr w:type="gramEnd"/>
      <w:r w:rsidR="0013314E" w:rsidRPr="00EB582A">
        <w:rPr>
          <w:rFonts w:ascii="Times New Roman" w:hAnsi="Times New Roman" w:cs="Times New Roman"/>
        </w:rPr>
        <w:t xml:space="preserve">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3.6.3.   </w:t>
      </w:r>
      <w:r w:rsidR="006B5745" w:rsidRPr="006B5745">
        <w:rPr>
          <w:rFonts w:ascii="Times New Roman" w:hAnsi="Times New Roman" w:cs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3.6.3.1</w:t>
      </w:r>
      <w:proofErr w:type="gramStart"/>
      <w:r w:rsidR="0000668D" w:rsidRPr="0000668D">
        <w:rPr>
          <w:rFonts w:ascii="Times New Roman" w:hAnsi="Times New Roman" w:cs="Times New Roman"/>
        </w:rPr>
        <w:tab/>
        <w:t>Д</w:t>
      </w:r>
      <w:proofErr w:type="gramEnd"/>
      <w:r w:rsidR="0000668D" w:rsidRPr="0000668D">
        <w:rPr>
          <w:rFonts w:ascii="Times New Roman" w:hAnsi="Times New Roman" w:cs="Times New Roman"/>
        </w:rPr>
        <w:t>ля целей проведения настоящей закупки лица,</w:t>
      </w:r>
      <w:r>
        <w:rPr>
          <w:rFonts w:ascii="Times New Roman" w:hAnsi="Times New Roman" w:cs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 w:cs="Times New Roman"/>
        </w:rPr>
        <w:t>частника, рассматриваются в качестве</w:t>
      </w:r>
      <w:r>
        <w:rPr>
          <w:rFonts w:ascii="Times New Roman" w:hAnsi="Times New Roman" w:cs="Times New Roman"/>
        </w:rPr>
        <w:t xml:space="preserve"> коллективного Участника</w:t>
      </w:r>
      <w:r w:rsidR="0000668D" w:rsidRPr="0000668D">
        <w:rPr>
          <w:rFonts w:ascii="Times New Roman" w:hAnsi="Times New Roman" w:cs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 w:cs="Times New Roman"/>
        </w:rPr>
        <w:t>ного Участника</w:t>
      </w:r>
      <w:r w:rsidR="0000668D" w:rsidRPr="0000668D">
        <w:rPr>
          <w:rFonts w:ascii="Times New Roman" w:hAnsi="Times New Roman" w:cs="Times New Roman"/>
        </w:rPr>
        <w:t>, пре</w:t>
      </w:r>
      <w:r w:rsidR="006B13F4">
        <w:rPr>
          <w:rFonts w:ascii="Times New Roman" w:hAnsi="Times New Roman" w:cs="Times New Roman"/>
        </w:rPr>
        <w:t>дусмотрены настоящим подразделом</w:t>
      </w:r>
      <w:r w:rsidR="0000668D" w:rsidRPr="0000668D">
        <w:rPr>
          <w:rFonts w:ascii="Times New Roman" w:hAnsi="Times New Roman" w:cs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3.6.3.2</w:t>
      </w:r>
      <w:r w:rsidR="0000668D" w:rsidRPr="0000668D">
        <w:rPr>
          <w:rFonts w:ascii="Times New Roman" w:hAnsi="Times New Roman" w:cs="Times New Roman"/>
        </w:rPr>
        <w:tab/>
        <w:t>Лица, выступающие на стороне од</w:t>
      </w:r>
      <w:r>
        <w:rPr>
          <w:rFonts w:ascii="Times New Roman" w:hAnsi="Times New Roman" w:cs="Times New Roman"/>
        </w:rPr>
        <w:t>ного Участника</w:t>
      </w:r>
      <w:r w:rsidR="0000668D" w:rsidRPr="0000668D">
        <w:rPr>
          <w:rFonts w:ascii="Times New Roman" w:hAnsi="Times New Roman" w:cs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a</w:t>
      </w:r>
      <w:r w:rsidRPr="009C332A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соответствие</w:t>
      </w:r>
      <w:proofErr w:type="gramEnd"/>
      <w:r w:rsidR="0000668D" w:rsidRPr="0000668D">
        <w:rPr>
          <w:rFonts w:ascii="Times New Roman" w:hAnsi="Times New Roman" w:cs="Times New Roman"/>
        </w:rPr>
        <w:t xml:space="preserve"> нормам Гражданского кодекса Российской Федерации;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C332A">
        <w:rPr>
          <w:rFonts w:ascii="Times New Roman" w:hAnsi="Times New Roman" w:cs="Times New Roman"/>
        </w:rPr>
        <w:t xml:space="preserve">            </w:t>
      </w:r>
      <w:r w:rsidR="00930338" w:rsidRPr="0093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9C332A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должны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быть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четко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определены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права и об</w:t>
      </w:r>
      <w:r>
        <w:rPr>
          <w:rFonts w:ascii="Times New Roman" w:hAnsi="Times New Roman" w:cs="Times New Roman"/>
        </w:rPr>
        <w:t>язанности членов коллективного У</w:t>
      </w:r>
      <w:r w:rsidR="0000668D" w:rsidRPr="0000668D">
        <w:rPr>
          <w:rFonts w:ascii="Times New Roman" w:hAnsi="Times New Roman" w:cs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46FC4">
        <w:rPr>
          <w:rFonts w:ascii="Times New Roman" w:hAnsi="Times New Roman" w:cs="Times New Roman"/>
        </w:rPr>
        <w:t xml:space="preserve">           </w:t>
      </w:r>
      <w:r w:rsidR="00682D1B">
        <w:rPr>
          <w:rFonts w:ascii="Times New Roman" w:hAnsi="Times New Roman" w:cs="Times New Roman"/>
        </w:rPr>
        <w:t xml:space="preserve"> </w:t>
      </w:r>
      <w:r w:rsidRPr="0004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046FC4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должно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быть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приведено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четкое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распределение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объемов,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стоимости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и сроков оказания усл</w:t>
      </w:r>
      <w:r w:rsidR="00194C04">
        <w:rPr>
          <w:rFonts w:ascii="Times New Roman" w:hAnsi="Times New Roman" w:cs="Times New Roman"/>
        </w:rPr>
        <w:t>уг между членами коллективного У</w:t>
      </w:r>
      <w:r w:rsidR="0000668D" w:rsidRPr="0000668D">
        <w:rPr>
          <w:rFonts w:ascii="Times New Roman" w:hAnsi="Times New Roman" w:cs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 w:cs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 w:cs="Times New Roman"/>
        </w:rPr>
        <w:t>, осуществляются исключительно лицами, вх</w:t>
      </w:r>
      <w:r w:rsidR="00194C04">
        <w:rPr>
          <w:rFonts w:ascii="Times New Roman" w:hAnsi="Times New Roman" w:cs="Times New Roman"/>
        </w:rPr>
        <w:t>одящими в состав коллективного У</w:t>
      </w:r>
      <w:r w:rsidR="0000668D" w:rsidRPr="0000668D">
        <w:rPr>
          <w:rFonts w:ascii="Times New Roman" w:hAnsi="Times New Roman" w:cs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E040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d</w:t>
      </w:r>
      <w:r w:rsidRPr="004E0403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 w:cs="Times New Roman"/>
        </w:rPr>
        <w:t>ходящих в состав коллективного У</w:t>
      </w:r>
      <w:r w:rsidR="0000668D" w:rsidRPr="0000668D">
        <w:rPr>
          <w:rFonts w:ascii="Times New Roman" w:hAnsi="Times New Roman" w:cs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е) </w:t>
      </w:r>
      <w:r w:rsidR="0000668D" w:rsidRPr="0000668D">
        <w:rPr>
          <w:rFonts w:ascii="Times New Roman" w:hAnsi="Times New Roman" w:cs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 w:cs="Times New Roman"/>
        </w:rPr>
        <w:t>вного У</w:t>
      </w:r>
      <w:r w:rsidR="0000668D" w:rsidRPr="0000668D">
        <w:rPr>
          <w:rFonts w:ascii="Times New Roman" w:hAnsi="Times New Roman" w:cs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 w:cs="Times New Roman"/>
        </w:rPr>
        <w:t>одящего в состав коллективного У</w:t>
      </w:r>
      <w:r w:rsidR="0000668D" w:rsidRPr="0000668D">
        <w:rPr>
          <w:rFonts w:ascii="Times New Roman" w:hAnsi="Times New Roman" w:cs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58F9">
        <w:rPr>
          <w:rFonts w:ascii="Times New Roman" w:hAnsi="Times New Roman" w:cs="Times New Roman"/>
          <w:lang w:val="en-US"/>
        </w:rPr>
        <w:t>f</w:t>
      </w:r>
      <w:r w:rsidR="006A58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соглашением</w:t>
      </w:r>
      <w:proofErr w:type="gramEnd"/>
      <w:r w:rsidR="0000668D" w:rsidRPr="0000668D">
        <w:rPr>
          <w:rFonts w:ascii="Times New Roman" w:hAnsi="Times New Roman" w:cs="Times New Roman"/>
        </w:rPr>
        <w:t xml:space="preserve"> должно быть предусмотрено, что договор </w:t>
      </w:r>
      <w:r w:rsidR="00541EEA">
        <w:rPr>
          <w:rFonts w:ascii="Times New Roman" w:hAnsi="Times New Roman" w:cs="Times New Roman"/>
        </w:rPr>
        <w:t xml:space="preserve">по результатом закупки </w:t>
      </w:r>
      <w:r w:rsidR="0000668D" w:rsidRPr="0000668D">
        <w:rPr>
          <w:rFonts w:ascii="Times New Roman" w:hAnsi="Times New Roman" w:cs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3.6.3</w:t>
      </w:r>
      <w:r w:rsidR="0000668D" w:rsidRPr="0000668D">
        <w:rPr>
          <w:rFonts w:ascii="Times New Roman" w:hAnsi="Times New Roman" w:cs="Times New Roman"/>
        </w:rPr>
        <w:t>.3</w:t>
      </w:r>
      <w:r w:rsidR="0000668D" w:rsidRPr="0000668D">
        <w:rPr>
          <w:rFonts w:ascii="Times New Roman" w:hAnsi="Times New Roman" w:cs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 w:cs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 w:cs="Times New Roman"/>
        </w:rPr>
        <w:t>,</w:t>
      </w:r>
      <w:r w:rsidR="00576FEC">
        <w:rPr>
          <w:rFonts w:ascii="Times New Roman" w:hAnsi="Times New Roman" w:cs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 w:cs="Times New Roman"/>
        </w:rPr>
        <w:t>. Также Предложение</w:t>
      </w:r>
      <w:r w:rsidR="000A7122">
        <w:rPr>
          <w:rFonts w:ascii="Times New Roman" w:hAnsi="Times New Roman" w:cs="Times New Roman"/>
        </w:rPr>
        <w:t xml:space="preserve"> должно</w:t>
      </w:r>
      <w:r w:rsidR="0000668D" w:rsidRPr="0000668D">
        <w:rPr>
          <w:rFonts w:ascii="Times New Roman" w:hAnsi="Times New Roman" w:cs="Times New Roman"/>
        </w:rPr>
        <w:t xml:space="preserve"> включать сведения о распре</w:t>
      </w:r>
      <w:r w:rsidR="00B44728">
        <w:rPr>
          <w:rFonts w:ascii="Times New Roman" w:hAnsi="Times New Roman" w:cs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 w:cs="Times New Roman"/>
        </w:rPr>
        <w:t xml:space="preserve">частника </w:t>
      </w:r>
      <w:r w:rsidR="00B44728">
        <w:rPr>
          <w:rFonts w:ascii="Times New Roman" w:hAnsi="Times New Roman" w:cs="Times New Roman"/>
        </w:rPr>
        <w:t>в произвольной форме</w:t>
      </w:r>
      <w:r w:rsidR="0000668D" w:rsidRPr="0000668D">
        <w:rPr>
          <w:rFonts w:ascii="Times New Roman" w:hAnsi="Times New Roman" w:cs="Times New Roman"/>
        </w:rPr>
        <w:t>.</w:t>
      </w:r>
      <w:r w:rsidR="003A3575">
        <w:rPr>
          <w:rFonts w:ascii="Times New Roman" w:hAnsi="Times New Roman" w:cs="Times New Roman"/>
        </w:rPr>
        <w:t xml:space="preserve"> При п</w:t>
      </w:r>
      <w:r w:rsidR="000A7122">
        <w:rPr>
          <w:rFonts w:ascii="Times New Roman" w:hAnsi="Times New Roman" w:cs="Times New Roman"/>
        </w:rPr>
        <w:t>одаче Предложения коллективным У</w:t>
      </w:r>
      <w:r w:rsidR="003A3575">
        <w:rPr>
          <w:rFonts w:ascii="Times New Roman" w:hAnsi="Times New Roman" w:cs="Times New Roman"/>
        </w:rPr>
        <w:t>частник</w:t>
      </w:r>
      <w:r w:rsidR="000A7122">
        <w:rPr>
          <w:rFonts w:ascii="Times New Roman" w:hAnsi="Times New Roman" w:cs="Times New Roman"/>
        </w:rPr>
        <w:t xml:space="preserve">ом документы, указанные в подпунктах </w:t>
      </w:r>
      <w:r w:rsidR="000A7122">
        <w:rPr>
          <w:rFonts w:ascii="Times New Roman" w:hAnsi="Times New Roman" w:cs="Times New Roman"/>
          <w:lang w:val="en-US"/>
        </w:rPr>
        <w:t>a</w:t>
      </w:r>
      <w:r w:rsidR="00323E7B">
        <w:rPr>
          <w:rFonts w:ascii="Times New Roman" w:hAnsi="Times New Roman" w:cs="Times New Roman"/>
        </w:rPr>
        <w:t xml:space="preserve"> </w:t>
      </w:r>
      <w:r w:rsidR="000A7122" w:rsidRPr="000A7122">
        <w:rPr>
          <w:rFonts w:ascii="Times New Roman" w:hAnsi="Times New Roman" w:cs="Times New Roman"/>
        </w:rPr>
        <w:t>-</w:t>
      </w:r>
      <w:r w:rsidR="000A7122">
        <w:rPr>
          <w:rFonts w:ascii="Times New Roman" w:hAnsi="Times New Roman" w:cs="Times New Roman"/>
        </w:rPr>
        <w:t xml:space="preserve"> </w:t>
      </w:r>
      <w:proofErr w:type="gramStart"/>
      <w:r w:rsidR="000A7122">
        <w:rPr>
          <w:rFonts w:ascii="Times New Roman" w:hAnsi="Times New Roman" w:cs="Times New Roman"/>
        </w:rPr>
        <w:t>к</w:t>
      </w:r>
      <w:proofErr w:type="gramEnd"/>
      <w:r w:rsidR="000A7122">
        <w:rPr>
          <w:rFonts w:ascii="Times New Roman" w:hAnsi="Times New Roman" w:cs="Times New Roman"/>
        </w:rPr>
        <w:t xml:space="preserve"> пункта 3.6.2.1, необходимо предоставить</w:t>
      </w:r>
      <w:r w:rsidR="00BC1490">
        <w:rPr>
          <w:rFonts w:ascii="Times New Roman" w:hAnsi="Times New Roman" w:cs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 w:cs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3.6.3.4</w:t>
      </w:r>
      <w:proofErr w:type="gramStart"/>
      <w:r w:rsidR="0000668D" w:rsidRPr="0000668D">
        <w:rPr>
          <w:rFonts w:ascii="Times New Roman" w:hAnsi="Times New Roman" w:cs="Times New Roman"/>
        </w:rPr>
        <w:tab/>
        <w:t>К</w:t>
      </w:r>
      <w:proofErr w:type="gramEnd"/>
      <w:r w:rsidR="0000668D" w:rsidRPr="0000668D">
        <w:rPr>
          <w:rFonts w:ascii="Times New Roman" w:hAnsi="Times New Roman" w:cs="Times New Roman"/>
        </w:rPr>
        <w:t>аждый</w:t>
      </w:r>
      <w:r>
        <w:rPr>
          <w:rFonts w:ascii="Times New Roman" w:hAnsi="Times New Roman" w:cs="Times New Roman"/>
        </w:rPr>
        <w:t xml:space="preserve"> член коллективного У</w:t>
      </w:r>
      <w:r w:rsidR="0000668D" w:rsidRPr="0000668D">
        <w:rPr>
          <w:rFonts w:ascii="Times New Roman" w:hAnsi="Times New Roman" w:cs="Times New Roman"/>
        </w:rPr>
        <w:t>частника должен самостоятельно отвечать требованиям, ус</w:t>
      </w:r>
      <w:r>
        <w:rPr>
          <w:rFonts w:ascii="Times New Roman" w:hAnsi="Times New Roman" w:cs="Times New Roman"/>
        </w:rPr>
        <w:t>тановленным к Участникам</w:t>
      </w:r>
      <w:r w:rsidR="0000668D" w:rsidRPr="0000668D">
        <w:rPr>
          <w:rFonts w:ascii="Times New Roman" w:hAnsi="Times New Roman" w:cs="Times New Roman"/>
        </w:rPr>
        <w:t xml:space="preserve"> в части общей гражданской право</w:t>
      </w:r>
      <w:r>
        <w:rPr>
          <w:rFonts w:ascii="Times New Roman" w:hAnsi="Times New Roman" w:cs="Times New Roman"/>
        </w:rPr>
        <w:t>способности,</w:t>
      </w:r>
      <w:r w:rsidR="0000668D" w:rsidRPr="0000668D">
        <w:rPr>
          <w:rFonts w:ascii="Times New Roman" w:hAnsi="Times New Roman" w:cs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 w:cs="Times New Roman"/>
        </w:rPr>
        <w:t xml:space="preserve">Российской Федерации </w:t>
      </w:r>
      <w:r w:rsidR="0000668D" w:rsidRPr="0000668D">
        <w:rPr>
          <w:rFonts w:ascii="Times New Roman" w:hAnsi="Times New Roman" w:cs="Times New Roman"/>
        </w:rPr>
        <w:t>для выполнения переда</w:t>
      </w:r>
      <w:r>
        <w:rPr>
          <w:rFonts w:ascii="Times New Roman" w:hAnsi="Times New Roman" w:cs="Times New Roman"/>
        </w:rPr>
        <w:t>нного ему объема оказания</w:t>
      </w:r>
      <w:r w:rsidR="0000668D" w:rsidRPr="0000668D">
        <w:rPr>
          <w:rFonts w:ascii="Times New Roman" w:hAnsi="Times New Roman" w:cs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 w:cs="Times New Roman"/>
        </w:rPr>
        <w:t>уг между членами коллективного У</w:t>
      </w:r>
      <w:r w:rsidR="0000668D" w:rsidRPr="0000668D">
        <w:rPr>
          <w:rFonts w:ascii="Times New Roman" w:hAnsi="Times New Roman" w:cs="Times New Roman"/>
        </w:rPr>
        <w:t>частника, указанному в соглашении (иметь соотве</w:t>
      </w:r>
      <w:r w:rsidR="00400437">
        <w:rPr>
          <w:rFonts w:ascii="Times New Roman" w:hAnsi="Times New Roman" w:cs="Times New Roman"/>
        </w:rPr>
        <w:t xml:space="preserve">тствующие действующие лицензии на </w:t>
      </w:r>
      <w:r w:rsidR="0000668D" w:rsidRPr="0000668D">
        <w:rPr>
          <w:rFonts w:ascii="Times New Roman" w:hAnsi="Times New Roman" w:cs="Times New Roman"/>
        </w:rPr>
        <w:t>оказание услуг).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случае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несоответствия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какого-либо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из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з</w:t>
      </w:r>
      <w:r w:rsidR="003F29FD">
        <w:rPr>
          <w:rFonts w:ascii="Times New Roman" w:hAnsi="Times New Roman" w:cs="Times New Roman"/>
        </w:rPr>
        <w:t>аявленных членов коллективного У</w:t>
      </w:r>
      <w:r w:rsidR="0000668D" w:rsidRPr="0000668D">
        <w:rPr>
          <w:rFonts w:ascii="Times New Roman" w:hAnsi="Times New Roman" w:cs="Times New Roman"/>
        </w:rPr>
        <w:t xml:space="preserve">частника требованиям </w:t>
      </w:r>
      <w:r w:rsidR="003F29FD">
        <w:rPr>
          <w:rFonts w:ascii="Times New Roman" w:hAnsi="Times New Roman" w:cs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 w:cs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3.6.3.6</w:t>
      </w:r>
      <w:r>
        <w:rPr>
          <w:rFonts w:ascii="Times New Roman" w:hAnsi="Times New Roman" w:cs="Times New Roman"/>
        </w:rPr>
        <w:tab/>
        <w:t>Предложение</w:t>
      </w:r>
      <w:r w:rsidR="0000668D" w:rsidRPr="00006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подается лидером коллективного У</w:t>
      </w:r>
      <w:r w:rsidR="0000668D" w:rsidRPr="0000668D">
        <w:rPr>
          <w:rFonts w:ascii="Times New Roman" w:hAnsi="Times New Roman" w:cs="Times New Roman"/>
        </w:rPr>
        <w:t>частника от своего имени со ссылкой на то, что он предста</w:t>
      </w:r>
      <w:r>
        <w:rPr>
          <w:rFonts w:ascii="Times New Roman" w:hAnsi="Times New Roman" w:cs="Times New Roman"/>
        </w:rPr>
        <w:t>вляет интересы коллективного У</w:t>
      </w:r>
      <w:r w:rsidR="0000668D" w:rsidRPr="0000668D">
        <w:rPr>
          <w:rFonts w:ascii="Times New Roman" w:hAnsi="Times New Roman" w:cs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3.6.3.7</w:t>
      </w:r>
      <w:r w:rsidR="0000668D" w:rsidRPr="0000668D">
        <w:rPr>
          <w:rFonts w:ascii="Times New Roman" w:hAnsi="Times New Roman" w:cs="Times New Roman"/>
        </w:rPr>
        <w:tab/>
        <w:t xml:space="preserve">Член коллективного </w:t>
      </w:r>
      <w:r>
        <w:rPr>
          <w:rFonts w:ascii="Times New Roman" w:hAnsi="Times New Roman" w:cs="Times New Roman"/>
        </w:rPr>
        <w:t>У</w:t>
      </w:r>
      <w:r w:rsidR="0000668D" w:rsidRPr="0000668D">
        <w:rPr>
          <w:rFonts w:ascii="Times New Roman" w:hAnsi="Times New Roman" w:cs="Times New Roman"/>
        </w:rPr>
        <w:t>частника не вправе</w:t>
      </w:r>
      <w:r>
        <w:rPr>
          <w:rFonts w:ascii="Times New Roman" w:hAnsi="Times New Roman" w:cs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 w:cs="Times New Roman"/>
        </w:rPr>
        <w:t xml:space="preserve"> на участие в закупке или входит</w:t>
      </w:r>
      <w:r>
        <w:rPr>
          <w:rFonts w:ascii="Times New Roman" w:hAnsi="Times New Roman" w:cs="Times New Roman"/>
        </w:rPr>
        <w:t>ь в состав других коллективных У</w:t>
      </w:r>
      <w:r w:rsidR="0000668D" w:rsidRPr="0000668D">
        <w:rPr>
          <w:rFonts w:ascii="Times New Roman" w:hAnsi="Times New Roman" w:cs="Times New Roman"/>
        </w:rPr>
        <w:t>частников</w:t>
      </w:r>
      <w:r w:rsidR="00603F30">
        <w:rPr>
          <w:rFonts w:ascii="Times New Roman" w:hAnsi="Times New Roman" w:cs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 w:cs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3.6.3.8</w:t>
      </w:r>
      <w:r w:rsidR="007756D7">
        <w:rPr>
          <w:rFonts w:ascii="Times New Roman" w:hAnsi="Times New Roman" w:cs="Times New Roman"/>
        </w:rPr>
        <w:tab/>
        <w:t>Коллективный У</w:t>
      </w:r>
      <w:r w:rsidR="0000668D" w:rsidRPr="0000668D">
        <w:rPr>
          <w:rFonts w:ascii="Times New Roman" w:hAnsi="Times New Roman" w:cs="Times New Roman"/>
        </w:rPr>
        <w:t>частник отстраняется</w:t>
      </w:r>
      <w:r w:rsidR="007756D7">
        <w:rPr>
          <w:rFonts w:ascii="Times New Roman" w:hAnsi="Times New Roman" w:cs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 w:cs="Times New Roman"/>
        </w:rPr>
        <w:t xml:space="preserve">, а договор с ним не </w:t>
      </w:r>
      <w:r w:rsidR="007756D7">
        <w:rPr>
          <w:rFonts w:ascii="Times New Roman" w:hAnsi="Times New Roman" w:cs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 w:cs="Times New Roman"/>
        </w:rPr>
        <w:t>, что из состава коллективного участника вы</w:t>
      </w:r>
      <w:r w:rsidR="004D4AC0">
        <w:rPr>
          <w:rFonts w:ascii="Times New Roman" w:hAnsi="Times New Roman" w:cs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3.7</w:t>
      </w:r>
      <w:r w:rsidRPr="00EB582A">
        <w:rPr>
          <w:rFonts w:ascii="Times New Roman" w:hAnsi="Times New Roman" w:cs="Times New Roman"/>
          <w:b/>
        </w:rPr>
        <w:tab/>
        <w:t>Подача Предложений и их прием</w:t>
      </w:r>
    </w:p>
    <w:p w:rsidR="0013314E" w:rsidRPr="00EB582A" w:rsidRDefault="00B73F7B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3.7.1</w:t>
      </w:r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Датой начала срока подачи Предложений на участие в Запросе предложений является день, следующий за днем публикации Извещения о проведении Запроса предложений на Официальном сайте.</w:t>
      </w:r>
      <w:r w:rsidR="00BE5889">
        <w:rPr>
          <w:rFonts w:ascii="Times New Roman" w:hAnsi="Times New Roman" w:cs="Times New Roman"/>
        </w:rPr>
        <w:t xml:space="preserve"> Предложения</w:t>
      </w:r>
      <w:r w:rsidR="00A57C7C">
        <w:rPr>
          <w:rFonts w:ascii="Times New Roman" w:hAnsi="Times New Roman" w:cs="Times New Roman"/>
        </w:rPr>
        <w:t xml:space="preserve"> необходимо подавать на бумажном носителе.</w:t>
      </w:r>
    </w:p>
    <w:p w:rsidR="004572C3" w:rsidRPr="000E5AB8" w:rsidRDefault="0013314E" w:rsidP="004572C3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EB582A">
        <w:rPr>
          <w:rFonts w:ascii="Times New Roman" w:hAnsi="Times New Roman" w:cs="Times New Roman"/>
        </w:rPr>
        <w:t>3.7.2</w:t>
      </w:r>
      <w:r w:rsidRPr="00EB582A">
        <w:rPr>
          <w:rFonts w:ascii="Times New Roman" w:hAnsi="Times New Roman" w:cs="Times New Roman"/>
        </w:rPr>
        <w:tab/>
      </w:r>
      <w:r w:rsidR="00384034" w:rsidRPr="0092736D">
        <w:rPr>
          <w:rFonts w:ascii="Times New Roman" w:hAnsi="Times New Roman"/>
        </w:rPr>
        <w:t xml:space="preserve">Заказчик принимает Предложения (дата окончания срока подачи Предложений) до </w:t>
      </w:r>
      <w:r w:rsidR="00BB69BC" w:rsidRPr="0026413C">
        <w:rPr>
          <w:rFonts w:ascii="Times New Roman" w:hAnsi="Times New Roman"/>
          <w:b/>
          <w:color w:val="7030A0"/>
        </w:rPr>
        <w:t>08</w:t>
      </w:r>
      <w:r w:rsidR="00384034" w:rsidRPr="0026413C">
        <w:rPr>
          <w:rFonts w:ascii="Times New Roman" w:hAnsi="Times New Roman"/>
          <w:b/>
          <w:color w:val="7030A0"/>
        </w:rPr>
        <w:t xml:space="preserve">.12.2017 17:00 </w:t>
      </w:r>
      <w:r w:rsidR="00384034" w:rsidRPr="0026413C">
        <w:rPr>
          <w:rFonts w:ascii="Times New Roman" w:hAnsi="Times New Roman"/>
        </w:rPr>
        <w:t>по московскому времени. Время приема Предложений в соответствии с графиком работы Заказчика: понедельник-пятница, 8.00 ч. – 12.00 ч., 13.00 ч. – 17.00 ч., Предложения необходимо подавать</w:t>
      </w:r>
      <w:r w:rsidR="004572C3" w:rsidRPr="0026413C">
        <w:rPr>
          <w:rFonts w:ascii="Times New Roman" w:hAnsi="Times New Roman"/>
        </w:rPr>
        <w:t xml:space="preserve"> на бумажном носителе</w:t>
      </w:r>
      <w:r w:rsidR="00384034" w:rsidRPr="0026413C">
        <w:rPr>
          <w:rFonts w:ascii="Times New Roman" w:hAnsi="Times New Roman"/>
        </w:rPr>
        <w:t xml:space="preserve"> по адресу:</w:t>
      </w:r>
      <w:r w:rsidR="00384034" w:rsidRPr="0026413C">
        <w:t xml:space="preserve"> </w:t>
      </w:r>
      <w:r w:rsidR="00384034" w:rsidRPr="0026413C">
        <w:rPr>
          <w:rFonts w:ascii="Times New Roman" w:hAnsi="Times New Roman"/>
        </w:rPr>
        <w:t xml:space="preserve">г. Йошкар-Ола, ул. Й. </w:t>
      </w:r>
      <w:proofErr w:type="spellStart"/>
      <w:r w:rsidR="00384034" w:rsidRPr="0026413C">
        <w:rPr>
          <w:rFonts w:ascii="Times New Roman" w:hAnsi="Times New Roman"/>
        </w:rPr>
        <w:t>Кырли</w:t>
      </w:r>
      <w:proofErr w:type="spellEnd"/>
      <w:r w:rsidR="00384034" w:rsidRPr="0026413C">
        <w:rPr>
          <w:rFonts w:ascii="Times New Roman" w:hAnsi="Times New Roman"/>
        </w:rPr>
        <w:t xml:space="preserve">, д.21, </w:t>
      </w:r>
      <w:r w:rsidR="00384034" w:rsidRPr="0026413C">
        <w:rPr>
          <w:rFonts w:ascii="Times New Roman" w:hAnsi="Times New Roman"/>
          <w:u w:val="single"/>
        </w:rPr>
        <w:t>в приемную ПАО «ТНС энерго Марий Эл»</w:t>
      </w:r>
      <w:r w:rsidR="00384034" w:rsidRPr="0026413C">
        <w:rPr>
          <w:rFonts w:ascii="Times New Roman" w:hAnsi="Times New Roman"/>
        </w:rPr>
        <w:t xml:space="preserve">. </w:t>
      </w:r>
      <w:r w:rsidR="004572C3" w:rsidRPr="0026413C">
        <w:rPr>
          <w:rFonts w:ascii="Times New Roman" w:hAnsi="Times New Roman"/>
        </w:rPr>
        <w:t>В случае подачи Предложения в непрозрачной упаковке на ней должна быть указана надпись «Заявка на участие в запросе предложений № _____________(</w:t>
      </w:r>
      <w:r w:rsidR="004572C3" w:rsidRPr="0026413C">
        <w:rPr>
          <w:rFonts w:ascii="Times New Roman" w:hAnsi="Times New Roman"/>
          <w:i/>
        </w:rPr>
        <w:t>указать номер извещения данной закупки</w:t>
      </w:r>
      <w:r w:rsidR="004572C3" w:rsidRPr="000E5AB8">
        <w:rPr>
          <w:rFonts w:ascii="Times New Roman" w:hAnsi="Times New Roman"/>
          <w:i/>
        </w:rPr>
        <w:t xml:space="preserve">  на официальном сайте и ее наименование)</w:t>
      </w:r>
      <w:r w:rsidR="004572C3" w:rsidRPr="000E5AB8">
        <w:rPr>
          <w:rFonts w:ascii="Times New Roman" w:hAnsi="Times New Roman"/>
        </w:rPr>
        <w:t>».</w:t>
      </w:r>
    </w:p>
    <w:p w:rsidR="0013314E" w:rsidRPr="00EB582A" w:rsidRDefault="004572C3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/>
        </w:rPr>
        <w:t xml:space="preserve">           </w:t>
      </w:r>
      <w:r w:rsidR="00384034" w:rsidRPr="000E5AB8">
        <w:rPr>
          <w:rFonts w:ascii="Times New Roman" w:hAnsi="Times New Roman"/>
        </w:rPr>
        <w:t xml:space="preserve">Предложения, полученные позже установленного выше срока, будут отклонены </w:t>
      </w:r>
      <w:r w:rsidR="00384034" w:rsidRPr="0092736D">
        <w:rPr>
          <w:rFonts w:ascii="Times New Roman" w:hAnsi="Times New Roman"/>
        </w:rPr>
        <w:t>Заказчиком без рассмотрения по существу независимо от причин опоздания</w:t>
      </w:r>
      <w:r w:rsidR="0013314E"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3.8</w:t>
      </w:r>
      <w:r w:rsidRPr="00EB582A">
        <w:rPr>
          <w:rFonts w:ascii="Times New Roman" w:hAnsi="Times New Roman" w:cs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3.8.1 </w:t>
      </w:r>
      <w:r w:rsidR="002D650B"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</w:rPr>
        <w:t xml:space="preserve">Заказчик проводит процедуру рассмотрения Предложений по адресу г. Йошкар-Ола, </w:t>
      </w:r>
      <w:r w:rsidRPr="00EB582A">
        <w:rPr>
          <w:rFonts w:ascii="Times New Roman" w:hAnsi="Times New Roman" w:cs="Times New Roman"/>
        </w:rPr>
        <w:br/>
        <w:t xml:space="preserve">ул. Й. </w:t>
      </w:r>
      <w:proofErr w:type="spellStart"/>
      <w:r w:rsidRPr="00EB582A">
        <w:rPr>
          <w:rFonts w:ascii="Times New Roman" w:hAnsi="Times New Roman" w:cs="Times New Roman"/>
        </w:rPr>
        <w:t>Кырли</w:t>
      </w:r>
      <w:proofErr w:type="spellEnd"/>
      <w:r w:rsidRPr="00EB582A">
        <w:rPr>
          <w:rFonts w:ascii="Times New Roman" w:hAnsi="Times New Roman" w:cs="Times New Roman"/>
        </w:rPr>
        <w:t>, д.21</w:t>
      </w:r>
      <w:r w:rsidRPr="0026413C">
        <w:rPr>
          <w:rFonts w:ascii="Times New Roman" w:hAnsi="Times New Roman" w:cs="Times New Roman"/>
        </w:rPr>
        <w:t xml:space="preserve">, </w:t>
      </w:r>
      <w:r w:rsidRPr="0026413C">
        <w:rPr>
          <w:rFonts w:ascii="Times New Roman" w:hAnsi="Times New Roman" w:cs="Times New Roman"/>
          <w:b/>
          <w:color w:val="7030A0"/>
        </w:rPr>
        <w:t xml:space="preserve"> </w:t>
      </w:r>
      <w:r w:rsidR="00BB69BC" w:rsidRPr="0026413C">
        <w:rPr>
          <w:rFonts w:ascii="Times New Roman" w:hAnsi="Times New Roman" w:cs="Times New Roman"/>
          <w:b/>
          <w:color w:val="7030A0"/>
        </w:rPr>
        <w:t>11</w:t>
      </w:r>
      <w:r w:rsidR="00B123C0" w:rsidRPr="0026413C">
        <w:rPr>
          <w:rFonts w:ascii="Times New Roman" w:hAnsi="Times New Roman" w:cs="Times New Roman"/>
          <w:b/>
          <w:color w:val="7030A0"/>
        </w:rPr>
        <w:t>.12</w:t>
      </w:r>
      <w:r w:rsidR="00394C53" w:rsidRPr="0026413C">
        <w:rPr>
          <w:rFonts w:ascii="Times New Roman" w:hAnsi="Times New Roman" w:cs="Times New Roman"/>
          <w:b/>
          <w:color w:val="7030A0"/>
        </w:rPr>
        <w:t>.2017</w:t>
      </w:r>
      <w:r w:rsidR="005B6FEB" w:rsidRPr="0026413C">
        <w:rPr>
          <w:rFonts w:ascii="Times New Roman" w:hAnsi="Times New Roman" w:cs="Times New Roman"/>
          <w:b/>
          <w:color w:val="7030A0"/>
        </w:rPr>
        <w:t xml:space="preserve"> г. в  09</w:t>
      </w:r>
      <w:r w:rsidRPr="0026413C">
        <w:rPr>
          <w:rFonts w:ascii="Times New Roman" w:hAnsi="Times New Roman" w:cs="Times New Roman"/>
          <w:b/>
          <w:color w:val="7030A0"/>
        </w:rPr>
        <w:t>.00</w:t>
      </w:r>
      <w:r w:rsidRPr="00EB582A">
        <w:rPr>
          <w:rFonts w:ascii="Times New Roman" w:hAnsi="Times New Roman" w:cs="Times New Roman"/>
        </w:rPr>
        <w:t xml:space="preserve"> по московскому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3.8.2</w:t>
      </w:r>
      <w:r w:rsidRPr="00EB582A">
        <w:rPr>
          <w:rFonts w:ascii="Times New Roman" w:hAnsi="Times New Roman" w:cs="Times New Roman"/>
        </w:rPr>
        <w:tab/>
        <w:t>В ходе рассмотрения Предложений Комиссия по Запросу предложений 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</w:t>
      </w:r>
      <w:r w:rsidRPr="00EB582A">
        <w:rPr>
          <w:rFonts w:ascii="Times New Roman" w:hAnsi="Times New Roman" w:cs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</w:t>
      </w:r>
      <w:r w:rsidRPr="00EB582A">
        <w:rPr>
          <w:rFonts w:ascii="Times New Roman" w:hAnsi="Times New Roman" w:cs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</w:t>
      </w:r>
      <w:r w:rsidRPr="00EB582A">
        <w:rPr>
          <w:rFonts w:ascii="Times New Roman" w:hAnsi="Times New Roman" w:cs="Times New Roman"/>
        </w:rPr>
        <w:tab/>
        <w:t>иные сведения, которые Комиссия по Запросу предложений 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3.8.3</w:t>
      </w:r>
      <w:r w:rsidRPr="00EB582A">
        <w:rPr>
          <w:rFonts w:ascii="Times New Roman" w:hAnsi="Times New Roman" w:cs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26413C" w:rsidRDefault="0026413C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26413C" w:rsidRDefault="0026413C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26413C" w:rsidRDefault="0026413C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3.9</w:t>
      </w:r>
      <w:r w:rsidRPr="00EB582A">
        <w:rPr>
          <w:rFonts w:ascii="Times New Roman" w:hAnsi="Times New Roman" w:cs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3.9.1.1</w:t>
      </w:r>
      <w:r w:rsidRPr="00EB582A">
        <w:rPr>
          <w:rFonts w:ascii="Times New Roman" w:hAnsi="Times New Roman" w:cs="Times New Roman"/>
        </w:rPr>
        <w:tab/>
        <w:t xml:space="preserve"> Оценка Предложений осуществляется Комиссией по Запросу предложений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3.9.1.2</w:t>
      </w:r>
      <w:r w:rsidRPr="00EB582A">
        <w:rPr>
          <w:rFonts w:ascii="Times New Roman" w:hAnsi="Times New Roman" w:cs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3.9.2</w:t>
      </w:r>
      <w:r w:rsidRPr="00EB582A">
        <w:rPr>
          <w:rFonts w:ascii="Times New Roman" w:hAnsi="Times New Roman" w:cs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рамках отборочной стадии Комиссия по Запросу предложений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13314E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 w:rsidR="00D46D93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18.07.2011г. №</w:t>
      </w:r>
      <w:r w:rsidR="00D46D93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>223-ФЗ «О закупках товаров, работ, услуг отдельными видами юридических лиц»;</w:t>
      </w:r>
      <w:proofErr w:type="gramEnd"/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3.9.2.2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рамках отборочной стадии Комиссия по Запросу предложений 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 w:cs="Times New Roman"/>
        </w:rPr>
        <w:t>положений поданного Пре</w:t>
      </w:r>
      <w:r w:rsidR="006A5ED9">
        <w:rPr>
          <w:rFonts w:ascii="Times New Roman" w:hAnsi="Times New Roman" w:cs="Times New Roman"/>
        </w:rPr>
        <w:t>дложения</w:t>
      </w:r>
      <w:r w:rsidRPr="00EB582A">
        <w:rPr>
          <w:rFonts w:ascii="Times New Roman" w:hAnsi="Times New Roman" w:cs="Times New Roman"/>
        </w:rPr>
        <w:t xml:space="preserve">. При этом Комиссия по Запросу предложений 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3.9.2.3</w:t>
      </w:r>
      <w:proofErr w:type="gramStart"/>
      <w:r w:rsidRPr="00EB582A">
        <w:rPr>
          <w:rFonts w:ascii="Times New Roman" w:hAnsi="Times New Roman" w:cs="Times New Roman"/>
        </w:rPr>
        <w:tab/>
        <w:t xml:space="preserve"> П</w:t>
      </w:r>
      <w:proofErr w:type="gramEnd"/>
      <w:r w:rsidRPr="00EB582A">
        <w:rPr>
          <w:rFonts w:ascii="Times New Roman" w:hAnsi="Times New Roman" w:cs="Times New Roman"/>
        </w:rPr>
        <w:t xml:space="preserve">ри проверке правильности оформления Предложения Комиссия по Запросу предложений 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3.9.2.4</w:t>
      </w:r>
      <w:proofErr w:type="gramStart"/>
      <w:r w:rsidRPr="00EB582A">
        <w:rPr>
          <w:rFonts w:ascii="Times New Roman" w:hAnsi="Times New Roman" w:cs="Times New Roman"/>
        </w:rPr>
        <w:t xml:space="preserve"> П</w:t>
      </w:r>
      <w:proofErr w:type="gramEnd"/>
      <w:r w:rsidRPr="00EB582A">
        <w:rPr>
          <w:rFonts w:ascii="Times New Roman" w:hAnsi="Times New Roman" w:cs="Times New Roman"/>
        </w:rPr>
        <w:t>о результатам проведения отборочной стадии Комиссия по Запросу предложений 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содержат предложения, по существу не отвечающие техническим, коммерческим или договорным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3.9.3</w:t>
      </w:r>
      <w:r w:rsidRPr="00EB582A">
        <w:rPr>
          <w:rFonts w:ascii="Times New Roman" w:hAnsi="Times New Roman" w:cs="Times New Roman"/>
          <w:b/>
        </w:rPr>
        <w:tab/>
        <w:t>Оценочная стадия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3.9.3.1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рамках оценочной стадии Комиссия по Запросу предложений оценивает и сопоставляет Предложения,  исходя из следующих критериев: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8320FB" w:rsidRPr="00EB582A" w:rsidTr="00865490">
        <w:tc>
          <w:tcPr>
            <w:tcW w:w="567" w:type="dxa"/>
          </w:tcPr>
          <w:p w:rsidR="008320FB" w:rsidRPr="00816815" w:rsidRDefault="008320FB" w:rsidP="00325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8320FB" w:rsidRPr="00816815" w:rsidRDefault="008320FB" w:rsidP="00325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1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</w:tcPr>
          <w:p w:rsidR="008320FB" w:rsidRPr="00816815" w:rsidRDefault="00F21FEC" w:rsidP="00325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Весо</w:t>
            </w:r>
            <w:r w:rsidR="002238D1">
              <w:rPr>
                <w:rFonts w:ascii="Times New Roman" w:hAnsi="Times New Roman" w:cs="Times New Roman"/>
              </w:rPr>
              <w:t>мость критерия</w:t>
            </w:r>
          </w:p>
        </w:tc>
      </w:tr>
      <w:tr w:rsidR="008320FB" w:rsidRPr="00EB582A" w:rsidTr="0026413C">
        <w:tc>
          <w:tcPr>
            <w:tcW w:w="567" w:type="dxa"/>
            <w:vAlign w:val="center"/>
          </w:tcPr>
          <w:p w:rsidR="008320FB" w:rsidRDefault="008320FB" w:rsidP="00264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20FB" w:rsidRPr="00E155C2" w:rsidRDefault="007567D7" w:rsidP="0026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5C2">
              <w:rPr>
                <w:rFonts w:ascii="Times New Roman" w:hAnsi="Times New Roman" w:cs="Times New Roman"/>
              </w:rPr>
              <w:t>О</w:t>
            </w:r>
            <w:r w:rsidR="00B56F92" w:rsidRPr="00E155C2">
              <w:rPr>
                <w:rFonts w:ascii="Times New Roman" w:hAnsi="Times New Roman" w:cs="Times New Roman"/>
              </w:rPr>
              <w:t>пыт</w:t>
            </w:r>
            <w:r w:rsidR="005453EA" w:rsidRPr="00E155C2">
              <w:rPr>
                <w:rFonts w:ascii="Times New Roman" w:hAnsi="Times New Roman" w:cs="Times New Roman"/>
              </w:rPr>
              <w:t xml:space="preserve"> оказания</w:t>
            </w:r>
            <w:r w:rsidR="001019B5" w:rsidRPr="00E155C2">
              <w:rPr>
                <w:rFonts w:ascii="Times New Roman" w:hAnsi="Times New Roman" w:cs="Times New Roman"/>
              </w:rPr>
              <w:t xml:space="preserve"> ПАО «ТНС энерго Марий Эл» (ИНН 1215099739)</w:t>
            </w:r>
            <w:r w:rsidR="00B56F92" w:rsidRPr="00E155C2">
              <w:rPr>
                <w:rFonts w:ascii="Times New Roman" w:hAnsi="Times New Roman" w:cs="Times New Roman"/>
              </w:rPr>
              <w:t xml:space="preserve"> </w:t>
            </w:r>
            <w:r w:rsidR="005453EA" w:rsidRPr="00E155C2">
              <w:rPr>
                <w:rFonts w:ascii="Times New Roman" w:hAnsi="Times New Roman" w:cs="Times New Roman"/>
              </w:rPr>
              <w:t xml:space="preserve">услуг </w:t>
            </w:r>
            <w:r w:rsidR="00C67A36" w:rsidRPr="00E155C2">
              <w:rPr>
                <w:rFonts w:ascii="Times New Roman" w:hAnsi="Times New Roman" w:cs="Times New Roman"/>
              </w:rPr>
              <w:t>по добровольному медицинскому страхованию</w:t>
            </w:r>
            <w:r w:rsidR="00904C38" w:rsidRPr="00E155C2">
              <w:rPr>
                <w:rFonts w:ascii="Times New Roman" w:hAnsi="Times New Roman" w:cs="Times New Roman"/>
              </w:rPr>
              <w:t xml:space="preserve"> </w:t>
            </w:r>
            <w:r w:rsidR="00E526CF" w:rsidRPr="00E155C2">
              <w:rPr>
                <w:rFonts w:ascii="Times New Roman" w:hAnsi="Times New Roman" w:cs="Times New Roman"/>
              </w:rPr>
              <w:t xml:space="preserve">сроком </w:t>
            </w:r>
            <w:r w:rsidR="00182ECD" w:rsidRPr="00E155C2">
              <w:rPr>
                <w:rFonts w:ascii="Times New Roman" w:hAnsi="Times New Roman" w:cs="Times New Roman"/>
              </w:rPr>
              <w:t>не менее 6 месяцев</w:t>
            </w:r>
            <w:r w:rsidR="000A5859" w:rsidRPr="00E155C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0FB" w:rsidRPr="00816815" w:rsidRDefault="00C41F35" w:rsidP="00264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320FB" w:rsidRPr="00EB582A" w:rsidTr="0026413C">
        <w:trPr>
          <w:trHeight w:val="569"/>
        </w:trPr>
        <w:tc>
          <w:tcPr>
            <w:tcW w:w="567" w:type="dxa"/>
            <w:vAlign w:val="center"/>
          </w:tcPr>
          <w:p w:rsidR="008320FB" w:rsidRPr="00E72B5A" w:rsidRDefault="00B56F92" w:rsidP="00264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20FB" w:rsidRPr="00E155C2" w:rsidRDefault="00040A2F" w:rsidP="0026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5C2">
              <w:rPr>
                <w:rFonts w:ascii="Times New Roman" w:hAnsi="Times New Roman" w:cs="Times New Roman"/>
              </w:rPr>
              <w:t xml:space="preserve">Наличие </w:t>
            </w:r>
            <w:r w:rsidR="00724F00" w:rsidRPr="00E155C2">
              <w:rPr>
                <w:rFonts w:ascii="Times New Roman" w:hAnsi="Times New Roman" w:cs="Times New Roman"/>
              </w:rPr>
              <w:t xml:space="preserve">в рамках добровольного медицинского </w:t>
            </w:r>
            <w:proofErr w:type="gramStart"/>
            <w:r w:rsidR="00724F00" w:rsidRPr="00E155C2">
              <w:rPr>
                <w:rFonts w:ascii="Times New Roman" w:hAnsi="Times New Roman" w:cs="Times New Roman"/>
              </w:rPr>
              <w:t xml:space="preserve">страхования </w:t>
            </w:r>
            <w:r w:rsidRPr="00E155C2">
              <w:rPr>
                <w:rFonts w:ascii="Times New Roman" w:hAnsi="Times New Roman" w:cs="Times New Roman"/>
              </w:rPr>
              <w:t>возможности</w:t>
            </w:r>
            <w:r w:rsidR="00E11BB8" w:rsidRPr="00E155C2">
              <w:rPr>
                <w:rFonts w:ascii="Times New Roman" w:hAnsi="Times New Roman" w:cs="Times New Roman"/>
              </w:rPr>
              <w:t xml:space="preserve"> проведения периодических</w:t>
            </w:r>
            <w:r w:rsidR="00827716" w:rsidRPr="00E155C2">
              <w:rPr>
                <w:rFonts w:ascii="Times New Roman" w:hAnsi="Times New Roman" w:cs="Times New Roman"/>
              </w:rPr>
              <w:t xml:space="preserve"> медицинских осмотров всех застрахованных лиц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320FB" w:rsidRPr="00A91400" w:rsidRDefault="008320FB" w:rsidP="00264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400">
              <w:rPr>
                <w:rFonts w:ascii="Times New Roman" w:hAnsi="Times New Roman" w:cs="Times New Roman"/>
              </w:rPr>
              <w:t>0,</w:t>
            </w:r>
            <w:r w:rsidR="000B4AEE" w:rsidRPr="00A91400">
              <w:rPr>
                <w:rFonts w:ascii="Times New Roman" w:hAnsi="Times New Roman" w:cs="Times New Roman"/>
              </w:rPr>
              <w:t>2</w:t>
            </w:r>
          </w:p>
        </w:tc>
      </w:tr>
      <w:tr w:rsidR="008320FB" w:rsidRPr="00EB582A" w:rsidTr="0026413C">
        <w:trPr>
          <w:trHeight w:val="326"/>
        </w:trPr>
        <w:tc>
          <w:tcPr>
            <w:tcW w:w="567" w:type="dxa"/>
            <w:vAlign w:val="center"/>
          </w:tcPr>
          <w:p w:rsidR="008320FB" w:rsidRPr="00E72B5A" w:rsidRDefault="00B56F92" w:rsidP="002641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20FB" w:rsidRPr="00816815" w:rsidRDefault="00876DC6" w:rsidP="0026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0D03DE" w:rsidRPr="000D03DE">
              <w:rPr>
                <w:rFonts w:ascii="Times New Roman" w:hAnsi="Times New Roman" w:cs="Times New Roman"/>
              </w:rPr>
              <w:t xml:space="preserve">в рамках добровольного медицинского страхования </w:t>
            </w:r>
            <w:r>
              <w:rPr>
                <w:rFonts w:ascii="Times New Roman" w:hAnsi="Times New Roman" w:cs="Times New Roman"/>
              </w:rPr>
              <w:t>возможности оказания медицинских услуг всем застрахованным за пределами Российск</w:t>
            </w:r>
            <w:r w:rsidR="00B057AE">
              <w:rPr>
                <w:rFonts w:ascii="Times New Roman" w:hAnsi="Times New Roman" w:cs="Times New Roman"/>
              </w:rPr>
              <w:t>ой Федерации, а именно: в Германии, Израиле, Чехии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0FB" w:rsidRPr="00A91400" w:rsidRDefault="008320FB" w:rsidP="002641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1400">
              <w:rPr>
                <w:rFonts w:ascii="Times New Roman" w:hAnsi="Times New Roman" w:cs="Times New Roman"/>
              </w:rPr>
              <w:t>0,</w:t>
            </w:r>
            <w:r w:rsidR="00E9743B" w:rsidRPr="00A91400">
              <w:rPr>
                <w:rFonts w:ascii="Times New Roman" w:hAnsi="Times New Roman" w:cs="Times New Roman"/>
              </w:rPr>
              <w:t>2</w:t>
            </w:r>
          </w:p>
        </w:tc>
      </w:tr>
      <w:tr w:rsidR="003C1883" w:rsidRPr="00EB582A" w:rsidTr="0026413C">
        <w:trPr>
          <w:trHeight w:val="326"/>
        </w:trPr>
        <w:tc>
          <w:tcPr>
            <w:tcW w:w="567" w:type="dxa"/>
            <w:vAlign w:val="center"/>
          </w:tcPr>
          <w:p w:rsidR="003C1883" w:rsidRDefault="00B56F92" w:rsidP="00264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C1883" w:rsidRDefault="007A7EFD" w:rsidP="0026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E8642C" w:rsidRPr="00E8642C">
              <w:rPr>
                <w:rFonts w:ascii="Times New Roman" w:hAnsi="Times New Roman" w:cs="Times New Roman"/>
              </w:rPr>
              <w:t xml:space="preserve">в рамках добровольного медицинского страхования </w:t>
            </w:r>
            <w:r>
              <w:rPr>
                <w:rFonts w:ascii="Times New Roman" w:hAnsi="Times New Roman" w:cs="Times New Roman"/>
              </w:rPr>
              <w:t>возможности оказания медицинских услуг в негосударственных лечебно-профилактических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883" w:rsidRPr="00A91400" w:rsidRDefault="00D1558F" w:rsidP="00264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400">
              <w:rPr>
                <w:rFonts w:ascii="Times New Roman" w:hAnsi="Times New Roman" w:cs="Times New Roman"/>
              </w:rPr>
              <w:t>0,1</w:t>
            </w:r>
          </w:p>
        </w:tc>
      </w:tr>
      <w:tr w:rsidR="008320FB" w:rsidRPr="00EB582A" w:rsidTr="0026413C">
        <w:trPr>
          <w:trHeight w:val="326"/>
        </w:trPr>
        <w:tc>
          <w:tcPr>
            <w:tcW w:w="567" w:type="dxa"/>
            <w:vAlign w:val="center"/>
          </w:tcPr>
          <w:p w:rsidR="008320FB" w:rsidRDefault="001D3718" w:rsidP="002641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20FB" w:rsidRPr="00816815" w:rsidRDefault="008320FB" w:rsidP="002641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договора (в</w:t>
            </w:r>
            <w:r w:rsidRPr="00816815">
              <w:rPr>
                <w:rFonts w:ascii="Times New Roman" w:hAnsi="Times New Roman" w:cs="Times New Roman"/>
              </w:rPr>
              <w:t xml:space="preserve">еличина страховой </w:t>
            </w:r>
            <w:r>
              <w:rPr>
                <w:rFonts w:ascii="Times New Roman" w:hAnsi="Times New Roman" w:cs="Times New Roman"/>
              </w:rPr>
              <w:t>премии)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0FB" w:rsidRPr="00A91400" w:rsidRDefault="00BC4425" w:rsidP="002641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1400">
              <w:rPr>
                <w:rFonts w:ascii="Times New Roman" w:hAnsi="Times New Roman" w:cs="Times New Roman"/>
              </w:rPr>
              <w:t>0,</w:t>
            </w:r>
            <w:r w:rsidR="0026413C">
              <w:rPr>
                <w:rFonts w:ascii="Times New Roman" w:hAnsi="Times New Roman" w:cs="Times New Roman"/>
              </w:rPr>
              <w:t>4</w:t>
            </w:r>
          </w:p>
        </w:tc>
      </w:tr>
    </w:tbl>
    <w:p w:rsidR="00213B56" w:rsidRDefault="00213B56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0A5859" w:rsidRPr="00E155C2" w:rsidRDefault="00EC482D" w:rsidP="009B17C8">
      <w:pPr>
        <w:spacing w:after="0"/>
        <w:ind w:left="709" w:hanging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E155C2">
        <w:rPr>
          <w:rFonts w:ascii="Times New Roman" w:hAnsi="Times New Roman" w:cs="Times New Roman"/>
          <w:i/>
        </w:rPr>
        <w:t>* срок оказания услуг по добровольному медицинскому страхованию необходимо определять за период с 01.01.2005 по день подачи Предложения на участие в данной закупке.</w:t>
      </w:r>
    </w:p>
    <w:p w:rsidR="00047B8E" w:rsidRPr="00D810A7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lastRenderedPageBreak/>
        <w:t>3.9.3.2</w:t>
      </w:r>
      <w:r w:rsidRPr="00EB582A">
        <w:rPr>
          <w:rFonts w:ascii="Times New Roman" w:hAnsi="Times New Roman" w:cs="Times New Roman"/>
        </w:rPr>
        <w:tab/>
      </w:r>
      <w:r w:rsidR="00047B8E" w:rsidRPr="00D810A7">
        <w:rPr>
          <w:rFonts w:ascii="Times New Roman" w:hAnsi="Times New Roman" w:cs="Times New Roman"/>
        </w:rPr>
        <w:t>Порядок оценки Предложений</w:t>
      </w:r>
      <w:r w:rsidR="002E6461" w:rsidRPr="00D810A7">
        <w:rPr>
          <w:rFonts w:ascii="Times New Roman" w:hAnsi="Times New Roman" w:cs="Times New Roman"/>
        </w:rPr>
        <w:t>:</w:t>
      </w:r>
    </w:p>
    <w:p w:rsidR="009D28DF" w:rsidRPr="00D810A7" w:rsidRDefault="00FA4B11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Рейтинг Предложений</w:t>
      </w:r>
      <w:r w:rsidR="009D28DF" w:rsidRPr="00D810A7">
        <w:rPr>
          <w:rFonts w:ascii="Times New Roman" w:hAnsi="Times New Roman" w:cs="Times New Roman"/>
        </w:rPr>
        <w:t xml:space="preserve"> </w:t>
      </w:r>
      <w:r w:rsidRPr="00D810A7">
        <w:rPr>
          <w:rFonts w:ascii="Times New Roman" w:hAnsi="Times New Roman" w:cs="Times New Roman"/>
        </w:rPr>
        <w:t>на участие в данной закупке</w:t>
      </w:r>
      <w:r w:rsidR="009D28DF" w:rsidRPr="00D810A7">
        <w:rPr>
          <w:rFonts w:ascii="Times New Roman" w:hAnsi="Times New Roman" w:cs="Times New Roman"/>
        </w:rPr>
        <w:t xml:space="preserve"> представляет собой оценку в баллах, получаемую по результатам оценки по крит</w:t>
      </w:r>
      <w:r w:rsidRPr="00D810A7">
        <w:rPr>
          <w:rFonts w:ascii="Times New Roman" w:hAnsi="Times New Roman" w:cs="Times New Roman"/>
        </w:rPr>
        <w:t>ериям с учетом их весомости. Рейтинг Предложения  i-го Участника</w:t>
      </w:r>
      <w:r w:rsidR="009D28DF" w:rsidRPr="00D810A7">
        <w:rPr>
          <w:rFonts w:ascii="Times New Roman" w:hAnsi="Times New Roman" w:cs="Times New Roman"/>
        </w:rPr>
        <w:t xml:space="preserve"> определяется по формуле:</w:t>
      </w:r>
    </w:p>
    <w:p w:rsidR="009D28DF" w:rsidRPr="00D810A7" w:rsidRDefault="00D04426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spellStart"/>
      <w:r w:rsidR="008F77BA">
        <w:rPr>
          <w:rFonts w:ascii="Times New Roman" w:hAnsi="Times New Roman" w:cs="Times New Roman"/>
        </w:rPr>
        <w:t>Ri</w:t>
      </w:r>
      <w:proofErr w:type="spellEnd"/>
      <w:r w:rsidR="008F77BA">
        <w:rPr>
          <w:rFonts w:ascii="Times New Roman" w:hAnsi="Times New Roman" w:cs="Times New Roman"/>
        </w:rPr>
        <w:t xml:space="preserve"> =</w:t>
      </w:r>
      <w:proofErr w:type="spellStart"/>
      <w:r w:rsidR="008F77BA">
        <w:rPr>
          <w:rFonts w:ascii="Times New Roman" w:hAnsi="Times New Roman" w:cs="Times New Roman"/>
        </w:rPr>
        <w:t>Б</w:t>
      </w:r>
      <w:r w:rsidR="00617C83">
        <w:rPr>
          <w:rFonts w:ascii="Times New Roman" w:hAnsi="Times New Roman" w:cs="Times New Roman"/>
        </w:rPr>
        <w:t>ОР</w:t>
      </w:r>
      <w:proofErr w:type="gramStart"/>
      <w:r w:rsidR="00C85571">
        <w:rPr>
          <w:rFonts w:ascii="Times New Roman" w:hAnsi="Times New Roman" w:cs="Times New Roman"/>
        </w:rPr>
        <w:t>i</w:t>
      </w:r>
      <w:proofErr w:type="spellEnd"/>
      <w:proofErr w:type="gramEnd"/>
      <w:r w:rsidR="00C85571">
        <w:rPr>
          <w:rFonts w:ascii="Times New Roman" w:hAnsi="Times New Roman" w:cs="Times New Roman"/>
        </w:rPr>
        <w:t xml:space="preserve">  * VПД</w:t>
      </w:r>
      <w:r w:rsidR="00B369D6">
        <w:rPr>
          <w:rFonts w:ascii="Times New Roman" w:hAnsi="Times New Roman" w:cs="Times New Roman"/>
        </w:rPr>
        <w:t xml:space="preserve"> + </w:t>
      </w:r>
      <w:proofErr w:type="spellStart"/>
      <w:r w:rsidR="00D14AF0">
        <w:rPr>
          <w:rFonts w:ascii="Times New Roman" w:hAnsi="Times New Roman" w:cs="Times New Roman"/>
        </w:rPr>
        <w:t>БМОi</w:t>
      </w:r>
      <w:proofErr w:type="spellEnd"/>
      <w:r w:rsidR="00D14AF0">
        <w:rPr>
          <w:rFonts w:ascii="Times New Roman" w:hAnsi="Times New Roman" w:cs="Times New Roman"/>
        </w:rPr>
        <w:t xml:space="preserve">  * VМО</w:t>
      </w:r>
      <w:r w:rsidR="00C85571">
        <w:rPr>
          <w:rFonts w:ascii="Times New Roman" w:hAnsi="Times New Roman" w:cs="Times New Roman"/>
        </w:rPr>
        <w:t>+ Б</w:t>
      </w:r>
      <w:r w:rsidR="00334DA7">
        <w:rPr>
          <w:rFonts w:ascii="Times New Roman" w:hAnsi="Times New Roman" w:cs="Times New Roman"/>
        </w:rPr>
        <w:t>ЗП</w:t>
      </w:r>
      <w:r w:rsidR="000A4B44">
        <w:rPr>
          <w:rFonts w:ascii="Times New Roman" w:hAnsi="Times New Roman" w:cs="Times New Roman"/>
        </w:rPr>
        <w:t xml:space="preserve">  * VЗП</w:t>
      </w:r>
      <w:r w:rsidR="007503DD">
        <w:rPr>
          <w:rFonts w:ascii="Times New Roman" w:hAnsi="Times New Roman" w:cs="Times New Roman"/>
        </w:rPr>
        <w:t xml:space="preserve"> + БНУ * VНУ</w:t>
      </w:r>
      <w:r w:rsidR="00583472" w:rsidRPr="00583472">
        <w:rPr>
          <w:rFonts w:ascii="Times New Roman" w:hAnsi="Times New Roman" w:cs="Times New Roman"/>
        </w:rPr>
        <w:t>+ БЦ * VЦ</w:t>
      </w:r>
      <w:r w:rsidR="009D28DF" w:rsidRPr="00D810A7">
        <w:rPr>
          <w:rFonts w:ascii="Times New Roman" w:hAnsi="Times New Roman" w:cs="Times New Roman"/>
        </w:rPr>
        <w:t>,</w:t>
      </w:r>
    </w:p>
    <w:p w:rsidR="009D28DF" w:rsidRPr="00D810A7" w:rsidRDefault="00D04426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i</w:t>
      </w:r>
      <w:r w:rsidR="009D28DF" w:rsidRPr="00D810A7">
        <w:rPr>
          <w:rFonts w:ascii="Times New Roman" w:hAnsi="Times New Roman" w:cs="Times New Roman"/>
        </w:rPr>
        <w:t xml:space="preserve"> – порядковый номе</w:t>
      </w:r>
      <w:r w:rsidR="00254D38" w:rsidRPr="00D810A7">
        <w:rPr>
          <w:rFonts w:ascii="Times New Roman" w:hAnsi="Times New Roman" w:cs="Times New Roman"/>
        </w:rPr>
        <w:t>р Предложения</w:t>
      </w:r>
      <w:r w:rsidR="009D28DF" w:rsidRPr="00D810A7">
        <w:rPr>
          <w:rFonts w:ascii="Times New Roman" w:hAnsi="Times New Roman" w:cs="Times New Roman"/>
        </w:rPr>
        <w:t xml:space="preserve"> Участника, допу</w:t>
      </w:r>
      <w:r w:rsidR="00E540F6" w:rsidRPr="00D810A7">
        <w:rPr>
          <w:rFonts w:ascii="Times New Roman" w:hAnsi="Times New Roman" w:cs="Times New Roman"/>
        </w:rPr>
        <w:t>щенного к оце</w:t>
      </w:r>
      <w:r w:rsidR="00A87BC2" w:rsidRPr="00D810A7">
        <w:rPr>
          <w:rFonts w:ascii="Times New Roman" w:hAnsi="Times New Roman" w:cs="Times New Roman"/>
        </w:rPr>
        <w:t>нке;</w:t>
      </w:r>
    </w:p>
    <w:p w:rsidR="009D28DF" w:rsidRPr="00D810A7" w:rsidRDefault="00A87BC2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spellStart"/>
      <w:r w:rsidRPr="00D810A7">
        <w:rPr>
          <w:rFonts w:ascii="Times New Roman" w:hAnsi="Times New Roman" w:cs="Times New Roman"/>
        </w:rPr>
        <w:t>Ri</w:t>
      </w:r>
      <w:proofErr w:type="spellEnd"/>
      <w:r w:rsidRPr="00D810A7">
        <w:rPr>
          <w:rFonts w:ascii="Times New Roman" w:hAnsi="Times New Roman" w:cs="Times New Roman"/>
        </w:rPr>
        <w:t xml:space="preserve"> – рейтинг Предложения</w:t>
      </w:r>
      <w:r w:rsidR="009D28DF" w:rsidRPr="00D810A7">
        <w:rPr>
          <w:rFonts w:ascii="Times New Roman" w:hAnsi="Times New Roman" w:cs="Times New Roman"/>
        </w:rPr>
        <w:t xml:space="preserve"> i-го Участника</w:t>
      </w:r>
      <w:r w:rsidRPr="00D810A7">
        <w:rPr>
          <w:rFonts w:ascii="Times New Roman" w:hAnsi="Times New Roman" w:cs="Times New Roman"/>
        </w:rPr>
        <w:t>;</w:t>
      </w:r>
    </w:p>
    <w:p w:rsidR="009D28DF" w:rsidRPr="00D810A7" w:rsidRDefault="00553EFE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</w:t>
      </w:r>
      <w:r w:rsidR="008F77BA">
        <w:rPr>
          <w:rFonts w:ascii="Times New Roman" w:hAnsi="Times New Roman" w:cs="Times New Roman"/>
        </w:rPr>
        <w:t xml:space="preserve">     </w:t>
      </w:r>
      <w:proofErr w:type="spellStart"/>
      <w:r w:rsidR="008F77BA">
        <w:rPr>
          <w:rFonts w:ascii="Times New Roman" w:hAnsi="Times New Roman" w:cs="Times New Roman"/>
        </w:rPr>
        <w:t>Б</w:t>
      </w:r>
      <w:r w:rsidR="00617C83">
        <w:rPr>
          <w:rFonts w:ascii="Times New Roman" w:hAnsi="Times New Roman" w:cs="Times New Roman"/>
        </w:rPr>
        <w:t>ОР</w:t>
      </w:r>
      <w:proofErr w:type="gramStart"/>
      <w:r w:rsidRPr="00D810A7">
        <w:rPr>
          <w:rFonts w:ascii="Times New Roman" w:hAnsi="Times New Roman" w:cs="Times New Roman"/>
        </w:rPr>
        <w:t>i</w:t>
      </w:r>
      <w:proofErr w:type="spellEnd"/>
      <w:proofErr w:type="gramEnd"/>
      <w:r w:rsidRPr="00D810A7">
        <w:rPr>
          <w:rFonts w:ascii="Times New Roman" w:hAnsi="Times New Roman" w:cs="Times New Roman"/>
        </w:rPr>
        <w:t xml:space="preserve">  – оценка (балл)  Предложения</w:t>
      </w:r>
      <w:r w:rsidR="009D28DF" w:rsidRPr="00D810A7">
        <w:rPr>
          <w:rFonts w:ascii="Times New Roman" w:hAnsi="Times New Roman" w:cs="Times New Roman"/>
        </w:rPr>
        <w:t xml:space="preserve"> i-го Учас</w:t>
      </w:r>
      <w:r w:rsidRPr="00D810A7">
        <w:rPr>
          <w:rFonts w:ascii="Times New Roman" w:hAnsi="Times New Roman" w:cs="Times New Roman"/>
        </w:rPr>
        <w:t>тника по критерию № 1;</w:t>
      </w:r>
    </w:p>
    <w:p w:rsidR="009D28DF" w:rsidRPr="00D810A7" w:rsidRDefault="004E3736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spellStart"/>
      <w:r w:rsidR="00334DA7">
        <w:rPr>
          <w:rFonts w:ascii="Times New Roman" w:hAnsi="Times New Roman" w:cs="Times New Roman"/>
        </w:rPr>
        <w:t>БМО</w:t>
      </w:r>
      <w:proofErr w:type="gramStart"/>
      <w:r w:rsidR="001816C8" w:rsidRPr="00D810A7">
        <w:rPr>
          <w:rFonts w:ascii="Times New Roman" w:hAnsi="Times New Roman" w:cs="Times New Roman"/>
        </w:rPr>
        <w:t>i</w:t>
      </w:r>
      <w:proofErr w:type="spellEnd"/>
      <w:proofErr w:type="gramEnd"/>
      <w:r w:rsidR="001816C8" w:rsidRPr="00D810A7">
        <w:rPr>
          <w:rFonts w:ascii="Times New Roman" w:hAnsi="Times New Roman" w:cs="Times New Roman"/>
        </w:rPr>
        <w:t xml:space="preserve"> </w:t>
      </w:r>
      <w:r w:rsidR="009D28DF" w:rsidRPr="00D810A7">
        <w:rPr>
          <w:rFonts w:ascii="Times New Roman" w:hAnsi="Times New Roman" w:cs="Times New Roman"/>
        </w:rPr>
        <w:t xml:space="preserve"> – о</w:t>
      </w:r>
      <w:r w:rsidR="00AB3D5A" w:rsidRPr="00D810A7">
        <w:rPr>
          <w:rFonts w:ascii="Times New Roman" w:hAnsi="Times New Roman" w:cs="Times New Roman"/>
        </w:rPr>
        <w:t>ценка (балл) Предложения</w:t>
      </w:r>
      <w:r w:rsidR="009D28DF" w:rsidRPr="00D810A7">
        <w:rPr>
          <w:rFonts w:ascii="Times New Roman" w:hAnsi="Times New Roman" w:cs="Times New Roman"/>
        </w:rPr>
        <w:t xml:space="preserve"> i-го Участн</w:t>
      </w:r>
      <w:r w:rsidR="00904C38">
        <w:rPr>
          <w:rFonts w:ascii="Times New Roman" w:hAnsi="Times New Roman" w:cs="Times New Roman"/>
        </w:rPr>
        <w:t>ика по критерию № 2</w:t>
      </w:r>
      <w:r w:rsidR="003434AE" w:rsidRPr="00D810A7">
        <w:rPr>
          <w:rFonts w:ascii="Times New Roman" w:hAnsi="Times New Roman" w:cs="Times New Roman"/>
        </w:rPr>
        <w:t>;</w:t>
      </w:r>
      <w:r w:rsidR="009D28DF" w:rsidRPr="00D810A7">
        <w:rPr>
          <w:rFonts w:ascii="Times New Roman" w:hAnsi="Times New Roman" w:cs="Times New Roman"/>
        </w:rPr>
        <w:t xml:space="preserve"> </w:t>
      </w:r>
    </w:p>
    <w:p w:rsidR="00B83417" w:rsidRDefault="004E3736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spellStart"/>
      <w:r w:rsidR="00C85571">
        <w:rPr>
          <w:rFonts w:ascii="Times New Roman" w:hAnsi="Times New Roman" w:cs="Times New Roman"/>
        </w:rPr>
        <w:t>БЗП</w:t>
      </w:r>
      <w:proofErr w:type="gramStart"/>
      <w:r w:rsidR="001816C8" w:rsidRPr="00D810A7">
        <w:rPr>
          <w:rFonts w:ascii="Times New Roman" w:hAnsi="Times New Roman" w:cs="Times New Roman"/>
        </w:rPr>
        <w:t>i</w:t>
      </w:r>
      <w:proofErr w:type="spellEnd"/>
      <w:proofErr w:type="gramEnd"/>
      <w:r w:rsidR="00B83417" w:rsidRPr="00D810A7">
        <w:rPr>
          <w:rFonts w:ascii="Times New Roman" w:hAnsi="Times New Roman" w:cs="Times New Roman"/>
        </w:rPr>
        <w:t xml:space="preserve"> – оценка (балл) Предложения</w:t>
      </w:r>
      <w:r w:rsidR="009D28DF" w:rsidRPr="00D810A7">
        <w:rPr>
          <w:rFonts w:ascii="Times New Roman" w:hAnsi="Times New Roman" w:cs="Times New Roman"/>
        </w:rPr>
        <w:t xml:space="preserve"> i-го Участника по критерию </w:t>
      </w:r>
      <w:r w:rsidR="00904C38">
        <w:rPr>
          <w:rFonts w:ascii="Times New Roman" w:hAnsi="Times New Roman" w:cs="Times New Roman"/>
        </w:rPr>
        <w:t>№ 3</w:t>
      </w:r>
      <w:r w:rsidR="003434AE" w:rsidRPr="00D810A7">
        <w:rPr>
          <w:rFonts w:ascii="Times New Roman" w:hAnsi="Times New Roman" w:cs="Times New Roman"/>
        </w:rPr>
        <w:t>;</w:t>
      </w:r>
    </w:p>
    <w:p w:rsidR="004851E7" w:rsidRPr="00D810A7" w:rsidRDefault="004851E7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БНУ</w:t>
      </w:r>
      <w:proofErr w:type="gramStart"/>
      <w:r w:rsidRPr="004851E7">
        <w:rPr>
          <w:rFonts w:ascii="Times New Roman" w:hAnsi="Times New Roman" w:cs="Times New Roman"/>
        </w:rPr>
        <w:t>i</w:t>
      </w:r>
      <w:proofErr w:type="spellEnd"/>
      <w:proofErr w:type="gramEnd"/>
      <w:r w:rsidRPr="004851E7">
        <w:rPr>
          <w:rFonts w:ascii="Times New Roman" w:hAnsi="Times New Roman" w:cs="Times New Roman"/>
        </w:rPr>
        <w:t xml:space="preserve"> – оценка (балл) Предложения i-го Участника по критерию </w:t>
      </w:r>
      <w:r w:rsidR="00904C38">
        <w:rPr>
          <w:rFonts w:ascii="Times New Roman" w:hAnsi="Times New Roman" w:cs="Times New Roman"/>
        </w:rPr>
        <w:t>№ 4</w:t>
      </w:r>
      <w:r w:rsidRPr="004851E7">
        <w:rPr>
          <w:rFonts w:ascii="Times New Roman" w:hAnsi="Times New Roman" w:cs="Times New Roman"/>
        </w:rPr>
        <w:t>;</w:t>
      </w:r>
    </w:p>
    <w:p w:rsidR="005C1874" w:rsidRPr="00D810A7" w:rsidRDefault="005C1874" w:rsidP="005C187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spellStart"/>
      <w:r w:rsidRPr="00D810A7">
        <w:rPr>
          <w:rFonts w:ascii="Times New Roman" w:hAnsi="Times New Roman" w:cs="Times New Roman"/>
        </w:rPr>
        <w:t>БЦ</w:t>
      </w:r>
      <w:proofErr w:type="gramStart"/>
      <w:r w:rsidRPr="00D810A7">
        <w:rPr>
          <w:rFonts w:ascii="Times New Roman" w:hAnsi="Times New Roman" w:cs="Times New Roman"/>
        </w:rPr>
        <w:t>i</w:t>
      </w:r>
      <w:proofErr w:type="spellEnd"/>
      <w:proofErr w:type="gramEnd"/>
      <w:r w:rsidRPr="00D810A7">
        <w:rPr>
          <w:rFonts w:ascii="Times New Roman" w:hAnsi="Times New Roman" w:cs="Times New Roman"/>
        </w:rPr>
        <w:t xml:space="preserve"> – оценка (балл) Предложен</w:t>
      </w:r>
      <w:r w:rsidR="00554B2D">
        <w:rPr>
          <w:rFonts w:ascii="Times New Roman" w:hAnsi="Times New Roman" w:cs="Times New Roman"/>
        </w:rPr>
        <w:t>и</w:t>
      </w:r>
      <w:r w:rsidR="00904C38">
        <w:rPr>
          <w:rFonts w:ascii="Times New Roman" w:hAnsi="Times New Roman" w:cs="Times New Roman"/>
        </w:rPr>
        <w:t>я i-го Участника по критерию № 5</w:t>
      </w:r>
      <w:r w:rsidRPr="00D810A7">
        <w:rPr>
          <w:rFonts w:ascii="Times New Roman" w:hAnsi="Times New Roman" w:cs="Times New Roman"/>
        </w:rPr>
        <w:t>;</w:t>
      </w:r>
    </w:p>
    <w:p w:rsidR="009D28DF" w:rsidRPr="00D810A7" w:rsidRDefault="004E3736" w:rsidP="009D28D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gramStart"/>
      <w:r w:rsidR="008F77BA">
        <w:rPr>
          <w:rFonts w:ascii="Times New Roman" w:hAnsi="Times New Roman" w:cs="Times New Roman"/>
        </w:rPr>
        <w:t>V</w:t>
      </w:r>
      <w:proofErr w:type="gramEnd"/>
      <w:r w:rsidR="00617C83">
        <w:rPr>
          <w:rFonts w:ascii="Times New Roman" w:hAnsi="Times New Roman" w:cs="Times New Roman"/>
        </w:rPr>
        <w:t>ОР</w:t>
      </w:r>
      <w:r w:rsidR="00515D03" w:rsidRPr="00D810A7">
        <w:rPr>
          <w:rFonts w:ascii="Times New Roman" w:hAnsi="Times New Roman" w:cs="Times New Roman"/>
        </w:rPr>
        <w:t xml:space="preserve"> – весомость критерия №1</w:t>
      </w:r>
      <w:r w:rsidR="007E5E14" w:rsidRPr="00D810A7">
        <w:rPr>
          <w:rFonts w:ascii="Times New Roman" w:hAnsi="Times New Roman" w:cs="Times New Roman"/>
        </w:rPr>
        <w:t>;</w:t>
      </w:r>
    </w:p>
    <w:p w:rsidR="00515D03" w:rsidRPr="00D810A7" w:rsidRDefault="00904C38" w:rsidP="00515D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680663">
        <w:rPr>
          <w:rFonts w:ascii="Times New Roman" w:hAnsi="Times New Roman" w:cs="Times New Roman"/>
        </w:rPr>
        <w:t>V</w:t>
      </w:r>
      <w:proofErr w:type="gramEnd"/>
      <w:r w:rsidR="00680663">
        <w:rPr>
          <w:rFonts w:ascii="Times New Roman" w:hAnsi="Times New Roman" w:cs="Times New Roman"/>
        </w:rPr>
        <w:t>МО</w:t>
      </w:r>
      <w:r w:rsidR="009D28DF" w:rsidRPr="00D810A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весомость критерия №2</w:t>
      </w:r>
      <w:r w:rsidR="007E5E14" w:rsidRPr="00D810A7">
        <w:rPr>
          <w:rFonts w:ascii="Times New Roman" w:hAnsi="Times New Roman" w:cs="Times New Roman"/>
        </w:rPr>
        <w:t>;</w:t>
      </w:r>
    </w:p>
    <w:p w:rsidR="00515D03" w:rsidRDefault="004E3736" w:rsidP="00515D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proofErr w:type="gramStart"/>
      <w:r w:rsidR="00917BFD">
        <w:rPr>
          <w:rFonts w:ascii="Times New Roman" w:hAnsi="Times New Roman" w:cs="Times New Roman"/>
        </w:rPr>
        <w:t>V</w:t>
      </w:r>
      <w:proofErr w:type="gramEnd"/>
      <w:r w:rsidR="00917BFD">
        <w:rPr>
          <w:rFonts w:ascii="Times New Roman" w:hAnsi="Times New Roman" w:cs="Times New Roman"/>
        </w:rPr>
        <w:t>ЗП</w:t>
      </w:r>
      <w:r w:rsidR="009D28DF" w:rsidRPr="00D810A7">
        <w:rPr>
          <w:rFonts w:ascii="Times New Roman" w:hAnsi="Times New Roman" w:cs="Times New Roman"/>
        </w:rPr>
        <w:t xml:space="preserve"> – </w:t>
      </w:r>
      <w:r w:rsidR="00904C38">
        <w:rPr>
          <w:rFonts w:ascii="Times New Roman" w:hAnsi="Times New Roman" w:cs="Times New Roman"/>
        </w:rPr>
        <w:t>весомость критерия №3</w:t>
      </w:r>
      <w:r w:rsidR="007E5E14" w:rsidRPr="00D810A7">
        <w:rPr>
          <w:rFonts w:ascii="Times New Roman" w:hAnsi="Times New Roman" w:cs="Times New Roman"/>
        </w:rPr>
        <w:t>;</w:t>
      </w:r>
    </w:p>
    <w:p w:rsidR="00467AE4" w:rsidRPr="00D810A7" w:rsidRDefault="00467AE4" w:rsidP="00515D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НУ</w:t>
      </w:r>
      <w:r w:rsidRPr="00467AE4">
        <w:rPr>
          <w:rFonts w:ascii="Times New Roman" w:hAnsi="Times New Roman" w:cs="Times New Roman"/>
        </w:rPr>
        <w:t xml:space="preserve"> – </w:t>
      </w:r>
      <w:r w:rsidR="00904C38">
        <w:rPr>
          <w:rFonts w:ascii="Times New Roman" w:hAnsi="Times New Roman" w:cs="Times New Roman"/>
        </w:rPr>
        <w:t>весомость критерия №4</w:t>
      </w:r>
      <w:r w:rsidRPr="00467AE4">
        <w:rPr>
          <w:rFonts w:ascii="Times New Roman" w:hAnsi="Times New Roman" w:cs="Times New Roman"/>
        </w:rPr>
        <w:t>;</w:t>
      </w:r>
    </w:p>
    <w:p w:rsidR="00333E9E" w:rsidRPr="00D810A7" w:rsidRDefault="00A63DA2" w:rsidP="00333E9E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</w:t>
      </w:r>
      <w:r w:rsidR="00904C38">
        <w:rPr>
          <w:rFonts w:ascii="Times New Roman" w:hAnsi="Times New Roman" w:cs="Times New Roman"/>
        </w:rPr>
        <w:t xml:space="preserve">      VЦ – весомость критерия №5</w:t>
      </w:r>
      <w:r w:rsidRPr="00D810A7">
        <w:rPr>
          <w:rFonts w:ascii="Times New Roman" w:hAnsi="Times New Roman" w:cs="Times New Roman"/>
        </w:rPr>
        <w:t>.</w:t>
      </w:r>
    </w:p>
    <w:p w:rsidR="009D28DF" w:rsidRPr="00D810A7" w:rsidRDefault="00333E9E" w:rsidP="00333E9E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          </w:t>
      </w:r>
      <w:r w:rsidR="009D28DF" w:rsidRPr="00D810A7">
        <w:rPr>
          <w:rFonts w:ascii="Times New Roman" w:hAnsi="Times New Roman" w:cs="Times New Roman"/>
        </w:rPr>
        <w:t xml:space="preserve">Количество слагаемых в формуле определяется набором критериев, используемых для оценки заявок </w:t>
      </w:r>
      <w:r w:rsidRPr="00D810A7">
        <w:rPr>
          <w:rFonts w:ascii="Times New Roman" w:hAnsi="Times New Roman" w:cs="Times New Roman"/>
        </w:rPr>
        <w:t xml:space="preserve"> </w:t>
      </w:r>
      <w:r w:rsidR="009D28DF" w:rsidRPr="00D810A7">
        <w:rPr>
          <w:rFonts w:ascii="Times New Roman" w:hAnsi="Times New Roman" w:cs="Times New Roman"/>
        </w:rPr>
        <w:t xml:space="preserve">Участников и указанных в </w:t>
      </w:r>
      <w:r w:rsidRPr="00D810A7">
        <w:rPr>
          <w:rFonts w:ascii="Times New Roman" w:hAnsi="Times New Roman" w:cs="Times New Roman"/>
        </w:rPr>
        <w:t xml:space="preserve">настоящей </w:t>
      </w:r>
      <w:r w:rsidR="009D28DF" w:rsidRPr="00D810A7">
        <w:rPr>
          <w:rFonts w:ascii="Times New Roman" w:hAnsi="Times New Roman" w:cs="Times New Roman"/>
        </w:rPr>
        <w:t>До</w:t>
      </w:r>
      <w:r w:rsidRPr="00D810A7">
        <w:rPr>
          <w:rFonts w:ascii="Times New Roman" w:hAnsi="Times New Roman" w:cs="Times New Roman"/>
        </w:rPr>
        <w:t>кументации</w:t>
      </w:r>
      <w:r w:rsidR="009D28DF" w:rsidRPr="00D810A7">
        <w:rPr>
          <w:rFonts w:ascii="Times New Roman" w:hAnsi="Times New Roman" w:cs="Times New Roman"/>
        </w:rPr>
        <w:t>.</w:t>
      </w:r>
    </w:p>
    <w:p w:rsidR="005A2097" w:rsidRDefault="00021724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810A7">
        <w:rPr>
          <w:rFonts w:ascii="Times New Roman" w:hAnsi="Times New Roman" w:cs="Times New Roman"/>
        </w:rPr>
        <w:t xml:space="preserve">  </w:t>
      </w:r>
      <w:r w:rsidR="002E6461" w:rsidRPr="00D810A7">
        <w:rPr>
          <w:rFonts w:ascii="Times New Roman" w:hAnsi="Times New Roman" w:cs="Times New Roman"/>
        </w:rPr>
        <w:t xml:space="preserve">         </w:t>
      </w:r>
      <w:r w:rsidR="00D06037" w:rsidRPr="00D810A7">
        <w:rPr>
          <w:rFonts w:ascii="Times New Roman" w:hAnsi="Times New Roman" w:cs="Times New Roman"/>
        </w:rPr>
        <w:t xml:space="preserve">  </w:t>
      </w:r>
      <w:r w:rsidR="00BC6691" w:rsidRPr="00D810A7">
        <w:rPr>
          <w:rFonts w:ascii="Times New Roman" w:hAnsi="Times New Roman" w:cs="Times New Roman"/>
        </w:rPr>
        <w:t>а) П</w:t>
      </w:r>
      <w:r w:rsidR="00932868" w:rsidRPr="00D810A7">
        <w:rPr>
          <w:rFonts w:ascii="Times New Roman" w:hAnsi="Times New Roman" w:cs="Times New Roman"/>
        </w:rPr>
        <w:t>ри оценке Предложений</w:t>
      </w:r>
      <w:r w:rsidR="0009059B">
        <w:rPr>
          <w:rFonts w:ascii="Times New Roman" w:hAnsi="Times New Roman" w:cs="Times New Roman"/>
        </w:rPr>
        <w:t xml:space="preserve"> по критерию № 1</w:t>
      </w:r>
      <w:r w:rsidR="005A2097">
        <w:rPr>
          <w:rFonts w:ascii="Times New Roman" w:hAnsi="Times New Roman" w:cs="Times New Roman"/>
        </w:rPr>
        <w:t xml:space="preserve"> баллы присваиваются в следующем порядке:</w:t>
      </w:r>
    </w:p>
    <w:p w:rsidR="0009059B" w:rsidRDefault="0099454C" w:rsidP="005A209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наличия у Участника опыта оказания услуг </w:t>
      </w:r>
      <w:r w:rsidR="003701EB">
        <w:rPr>
          <w:rFonts w:ascii="Times New Roman" w:hAnsi="Times New Roman" w:cs="Times New Roman"/>
        </w:rPr>
        <w:t>ПАО «ТНС энерго Марий Эл»</w:t>
      </w:r>
      <w:r w:rsidR="003701EB" w:rsidRPr="003701EB">
        <w:rPr>
          <w:rFonts w:ascii="Times New Roman" w:hAnsi="Times New Roman" w:cs="Times New Roman"/>
        </w:rPr>
        <w:t xml:space="preserve"> </w:t>
      </w:r>
      <w:r w:rsidR="003701EB">
        <w:rPr>
          <w:rFonts w:ascii="Times New Roman" w:hAnsi="Times New Roman" w:cs="Times New Roman"/>
        </w:rPr>
        <w:t xml:space="preserve">(ИНН 1215099739) </w:t>
      </w:r>
      <w:r>
        <w:rPr>
          <w:rFonts w:ascii="Times New Roman" w:hAnsi="Times New Roman" w:cs="Times New Roman"/>
        </w:rPr>
        <w:t>по добровольному медицинскому страх</w:t>
      </w:r>
      <w:r w:rsidR="003701EB">
        <w:rPr>
          <w:rFonts w:ascii="Times New Roman" w:hAnsi="Times New Roman" w:cs="Times New Roman"/>
        </w:rPr>
        <w:t>ованию</w:t>
      </w:r>
      <w:r>
        <w:rPr>
          <w:rFonts w:ascii="Times New Roman" w:hAnsi="Times New Roman" w:cs="Times New Roman"/>
        </w:rPr>
        <w:t xml:space="preserve"> </w:t>
      </w:r>
      <w:r w:rsidR="000A5859">
        <w:rPr>
          <w:rFonts w:ascii="Times New Roman" w:hAnsi="Times New Roman" w:cs="Times New Roman"/>
        </w:rPr>
        <w:t xml:space="preserve">сроком </w:t>
      </w:r>
      <w:r>
        <w:rPr>
          <w:rFonts w:ascii="Times New Roman" w:hAnsi="Times New Roman" w:cs="Times New Roman"/>
        </w:rPr>
        <w:t>не менее 6 месяцев</w:t>
      </w:r>
      <w:r w:rsidR="003701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Предложению присваивается 1 балл. В случая несоответствия Участника данному кри</w:t>
      </w:r>
      <w:r w:rsidR="00616F87">
        <w:rPr>
          <w:rFonts w:ascii="Times New Roman" w:hAnsi="Times New Roman" w:cs="Times New Roman"/>
        </w:rPr>
        <w:t xml:space="preserve">терию Предложению  </w:t>
      </w:r>
      <w:r>
        <w:rPr>
          <w:rFonts w:ascii="Times New Roman" w:hAnsi="Times New Roman" w:cs="Times New Roman"/>
        </w:rPr>
        <w:t>присваиваетс</w:t>
      </w:r>
      <w:r w:rsidR="00616F87">
        <w:rPr>
          <w:rFonts w:ascii="Times New Roman" w:hAnsi="Times New Roman" w:cs="Times New Roman"/>
        </w:rPr>
        <w:t>я 0</w:t>
      </w:r>
      <w:r>
        <w:rPr>
          <w:rFonts w:ascii="Times New Roman" w:hAnsi="Times New Roman" w:cs="Times New Roman"/>
        </w:rPr>
        <w:t xml:space="preserve"> балл</w:t>
      </w:r>
      <w:r w:rsidR="00616F8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  <w:r w:rsidR="00932868" w:rsidRPr="00D810A7">
        <w:rPr>
          <w:rFonts w:ascii="Times New Roman" w:hAnsi="Times New Roman" w:cs="Times New Roman"/>
        </w:rPr>
        <w:t xml:space="preserve"> </w:t>
      </w:r>
    </w:p>
    <w:p w:rsidR="003701EB" w:rsidRPr="003701EB" w:rsidRDefault="003701EB" w:rsidP="003701EB">
      <w:pPr>
        <w:spacing w:after="0"/>
        <w:ind w:left="709" w:hanging="1"/>
        <w:jc w:val="both"/>
        <w:rPr>
          <w:rFonts w:ascii="Times New Roman" w:eastAsia="Calibri" w:hAnsi="Times New Roman" w:cs="Times New Roman"/>
          <w:i/>
        </w:rPr>
      </w:pPr>
      <w:r w:rsidRPr="003701EB">
        <w:rPr>
          <w:rFonts w:ascii="Times New Roman" w:eastAsia="Calibri" w:hAnsi="Times New Roman" w:cs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Pr="003701EB">
        <w:rPr>
          <w:rFonts w:ascii="Times New Roman" w:eastAsia="Calibri" w:hAnsi="Times New Roman" w:cs="Times New Roman"/>
          <w:i/>
        </w:rPr>
        <w:t>Предложения</w:t>
      </w:r>
      <w:proofErr w:type="gramEnd"/>
      <w:r w:rsidRPr="003701EB">
        <w:rPr>
          <w:rFonts w:ascii="Times New Roman" w:eastAsia="Calibri" w:hAnsi="Times New Roman" w:cs="Times New Roman"/>
          <w:i/>
        </w:rPr>
        <w:t xml:space="preserve"> заверенные им копии документов, подтверждающих соответствие Участника закупки указанному критерию (н</w:t>
      </w:r>
      <w:r>
        <w:rPr>
          <w:rFonts w:ascii="Times New Roman" w:eastAsia="Calibri" w:hAnsi="Times New Roman" w:cs="Times New Roman"/>
          <w:i/>
        </w:rPr>
        <w:t>апример, договоры или акты оказанных услуг</w:t>
      </w:r>
      <w:r w:rsidRPr="003701EB">
        <w:rPr>
          <w:rFonts w:ascii="Times New Roman" w:eastAsia="Calibri" w:hAnsi="Times New Roman" w:cs="Times New Roman"/>
          <w:i/>
        </w:rPr>
        <w:t>).</w:t>
      </w:r>
    </w:p>
    <w:p w:rsidR="0009059B" w:rsidRDefault="0009059B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D54BEB" w:rsidRDefault="00847C52" w:rsidP="006A7287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C17A81">
        <w:rPr>
          <w:rFonts w:ascii="Times New Roman" w:hAnsi="Times New Roman" w:cs="Times New Roman"/>
        </w:rPr>
        <w:t xml:space="preserve">При оценке Предложений по критериям </w:t>
      </w:r>
      <w:r w:rsidR="006A7287">
        <w:rPr>
          <w:rFonts w:ascii="Times New Roman" w:hAnsi="Times New Roman" w:cs="Times New Roman"/>
        </w:rPr>
        <w:t>№№ 2, 3 и 4</w:t>
      </w:r>
      <w:r w:rsidR="00932868" w:rsidRPr="00D810A7">
        <w:rPr>
          <w:rFonts w:ascii="Times New Roman" w:hAnsi="Times New Roman" w:cs="Times New Roman"/>
        </w:rPr>
        <w:t xml:space="preserve"> </w:t>
      </w:r>
      <w:r w:rsidR="00A07A28" w:rsidRPr="00D810A7">
        <w:rPr>
          <w:rFonts w:ascii="Times New Roman" w:hAnsi="Times New Roman" w:cs="Times New Roman"/>
        </w:rPr>
        <w:t xml:space="preserve">члены </w:t>
      </w:r>
      <w:r w:rsidR="00612C07" w:rsidRPr="00D810A7">
        <w:rPr>
          <w:rFonts w:ascii="Times New Roman" w:hAnsi="Times New Roman" w:cs="Times New Roman"/>
        </w:rPr>
        <w:t>комиссии по Запросу предложений</w:t>
      </w:r>
      <w:r w:rsidR="00FE681A" w:rsidRPr="00D810A7">
        <w:rPr>
          <w:rFonts w:ascii="Times New Roman" w:hAnsi="Times New Roman" w:cs="Times New Roman"/>
        </w:rPr>
        <w:t xml:space="preserve"> присваивают </w:t>
      </w:r>
      <w:r w:rsidR="00413514" w:rsidRPr="00D810A7">
        <w:rPr>
          <w:rFonts w:ascii="Times New Roman" w:hAnsi="Times New Roman" w:cs="Times New Roman"/>
        </w:rPr>
        <w:t xml:space="preserve">Предложению </w:t>
      </w:r>
      <w:r w:rsidR="00FA431F" w:rsidRPr="00D810A7">
        <w:rPr>
          <w:rFonts w:ascii="Times New Roman" w:hAnsi="Times New Roman" w:cs="Times New Roman"/>
        </w:rPr>
        <w:t xml:space="preserve">1 балл </w:t>
      </w:r>
      <w:r w:rsidR="00B72F68" w:rsidRPr="00D810A7">
        <w:rPr>
          <w:rFonts w:ascii="Times New Roman" w:hAnsi="Times New Roman" w:cs="Times New Roman"/>
        </w:rPr>
        <w:t xml:space="preserve">по каждому критерию при соответствии </w:t>
      </w:r>
      <w:r w:rsidR="007A040F">
        <w:rPr>
          <w:rFonts w:ascii="Times New Roman" w:hAnsi="Times New Roman" w:cs="Times New Roman"/>
        </w:rPr>
        <w:t xml:space="preserve">Участника (его </w:t>
      </w:r>
      <w:r w:rsidR="00B72F68" w:rsidRPr="00D810A7">
        <w:rPr>
          <w:rFonts w:ascii="Times New Roman" w:hAnsi="Times New Roman" w:cs="Times New Roman"/>
        </w:rPr>
        <w:t>правил добровольного медицинского страхования</w:t>
      </w:r>
      <w:r w:rsidR="007A040F">
        <w:rPr>
          <w:rFonts w:ascii="Times New Roman" w:hAnsi="Times New Roman" w:cs="Times New Roman"/>
        </w:rPr>
        <w:t>)</w:t>
      </w:r>
      <w:r w:rsidR="00B72F68" w:rsidRPr="00D810A7">
        <w:rPr>
          <w:rFonts w:ascii="Times New Roman" w:hAnsi="Times New Roman" w:cs="Times New Roman"/>
        </w:rPr>
        <w:t xml:space="preserve"> указанным критериям (к примеру: при наличии в правилах добровольного медиц</w:t>
      </w:r>
      <w:r w:rsidR="007A040F">
        <w:rPr>
          <w:rFonts w:ascii="Times New Roman" w:hAnsi="Times New Roman" w:cs="Times New Roman"/>
        </w:rPr>
        <w:t>инского страхования возможности проведения периодических медицинских осмотров всех застрахованных лиц</w:t>
      </w:r>
      <w:r w:rsidR="00B72F68" w:rsidRPr="00D810A7">
        <w:rPr>
          <w:rFonts w:ascii="Times New Roman" w:hAnsi="Times New Roman" w:cs="Times New Roman"/>
        </w:rPr>
        <w:t xml:space="preserve">, Предложению по критерию № </w:t>
      </w:r>
      <w:r w:rsidR="007A040F">
        <w:rPr>
          <w:rFonts w:ascii="Times New Roman" w:hAnsi="Times New Roman" w:cs="Times New Roman"/>
        </w:rPr>
        <w:t>2</w:t>
      </w:r>
      <w:r w:rsidR="00B72F68" w:rsidRPr="00D810A7">
        <w:rPr>
          <w:rFonts w:ascii="Times New Roman" w:hAnsi="Times New Roman" w:cs="Times New Roman"/>
        </w:rPr>
        <w:t xml:space="preserve"> присваивается 1 балл</w:t>
      </w:r>
      <w:r w:rsidR="00211AEA">
        <w:rPr>
          <w:rFonts w:ascii="Times New Roman" w:hAnsi="Times New Roman" w:cs="Times New Roman"/>
        </w:rPr>
        <w:t>.</w:t>
      </w:r>
      <w:proofErr w:type="gramEnd"/>
      <w:r w:rsidR="00211AEA">
        <w:rPr>
          <w:rFonts w:ascii="Times New Roman" w:hAnsi="Times New Roman" w:cs="Times New Roman"/>
        </w:rPr>
        <w:t xml:space="preserve"> Аналогично присваиваются баллы по критериям </w:t>
      </w:r>
      <w:r w:rsidR="007A040F">
        <w:rPr>
          <w:rFonts w:ascii="Times New Roman" w:hAnsi="Times New Roman" w:cs="Times New Roman"/>
        </w:rPr>
        <w:t>3 и 4</w:t>
      </w:r>
      <w:r w:rsidR="00B72F68" w:rsidRPr="00D810A7">
        <w:rPr>
          <w:rFonts w:ascii="Times New Roman" w:hAnsi="Times New Roman" w:cs="Times New Roman"/>
        </w:rPr>
        <w:t>)</w:t>
      </w:r>
      <w:r w:rsidR="00DC24BD">
        <w:rPr>
          <w:rFonts w:ascii="Times New Roman" w:hAnsi="Times New Roman" w:cs="Times New Roman"/>
        </w:rPr>
        <w:t>.</w:t>
      </w:r>
    </w:p>
    <w:p w:rsidR="002C35DE" w:rsidRDefault="00D54BEB" w:rsidP="001070AC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случае несоответствия </w:t>
      </w:r>
      <w:r w:rsidR="007A040F">
        <w:rPr>
          <w:rFonts w:ascii="Times New Roman" w:hAnsi="Times New Roman" w:cs="Times New Roman"/>
        </w:rPr>
        <w:t>Участника (</w:t>
      </w:r>
      <w:r>
        <w:rPr>
          <w:rFonts w:ascii="Times New Roman" w:hAnsi="Times New Roman" w:cs="Times New Roman"/>
        </w:rPr>
        <w:t>правил добровольного медицинского страхования</w:t>
      </w:r>
      <w:r w:rsidR="007A040F">
        <w:rPr>
          <w:rFonts w:ascii="Times New Roman" w:hAnsi="Times New Roman" w:cs="Times New Roman"/>
        </w:rPr>
        <w:t>)</w:t>
      </w:r>
      <w:r w:rsidR="00B72F68" w:rsidRPr="00D81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критериям № </w:t>
      </w:r>
      <w:r w:rsidR="007A040F">
        <w:rPr>
          <w:rFonts w:ascii="Times New Roman" w:hAnsi="Times New Roman" w:cs="Times New Roman"/>
        </w:rPr>
        <w:t>2, 3, 4</w:t>
      </w:r>
      <w:r>
        <w:rPr>
          <w:rFonts w:ascii="Times New Roman" w:hAnsi="Times New Roman" w:cs="Times New Roman"/>
        </w:rPr>
        <w:t xml:space="preserve"> по каждому </w:t>
      </w:r>
      <w:r w:rsidR="001070AC">
        <w:rPr>
          <w:rFonts w:ascii="Times New Roman" w:hAnsi="Times New Roman" w:cs="Times New Roman"/>
        </w:rPr>
        <w:t>критерию присваивается 0 баллов.</w:t>
      </w:r>
    </w:p>
    <w:p w:rsidR="007A040F" w:rsidRDefault="006B48F6" w:rsidP="001070AC">
      <w:pPr>
        <w:spacing w:after="0"/>
        <w:ind w:left="709" w:hanging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6B48F6">
        <w:rPr>
          <w:rFonts w:ascii="Times New Roman" w:hAnsi="Times New Roman" w:cs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Pr="006B48F6">
        <w:rPr>
          <w:rFonts w:ascii="Times New Roman" w:hAnsi="Times New Roman" w:cs="Times New Roman"/>
          <w:i/>
        </w:rPr>
        <w:t>Предложения</w:t>
      </w:r>
      <w:proofErr w:type="gramEnd"/>
      <w:r w:rsidRPr="006B48F6">
        <w:rPr>
          <w:rFonts w:ascii="Times New Roman" w:hAnsi="Times New Roman" w:cs="Times New Roman"/>
          <w:i/>
        </w:rPr>
        <w:t xml:space="preserve"> заверенные им копии документов, подтверждающих соответствие Участника закупки указанному критер</w:t>
      </w:r>
      <w:r>
        <w:rPr>
          <w:rFonts w:ascii="Times New Roman" w:hAnsi="Times New Roman" w:cs="Times New Roman"/>
          <w:i/>
        </w:rPr>
        <w:t>ию</w:t>
      </w:r>
      <w:r w:rsidR="00540EA7">
        <w:rPr>
          <w:rFonts w:ascii="Times New Roman" w:hAnsi="Times New Roman" w:cs="Times New Roman"/>
          <w:i/>
        </w:rPr>
        <w:t xml:space="preserve"> (к примеру, копии заключенных договоров с медицинскими организациями, расположенными в Германии, Израиле, Чехии; правила страхования)</w:t>
      </w:r>
      <w:r>
        <w:rPr>
          <w:rFonts w:ascii="Times New Roman" w:hAnsi="Times New Roman" w:cs="Times New Roman"/>
          <w:i/>
        </w:rPr>
        <w:t xml:space="preserve">. В случае предоставления в качестве подтверждающего документа правил страхования, Участнику необходимо </w:t>
      </w:r>
      <w:r w:rsidR="004D37F7">
        <w:rPr>
          <w:rFonts w:ascii="Times New Roman" w:hAnsi="Times New Roman" w:cs="Times New Roman"/>
          <w:i/>
        </w:rPr>
        <w:t xml:space="preserve">приложить пояснительную записку </w:t>
      </w:r>
      <w:r w:rsidR="004D37F7" w:rsidRPr="00870972">
        <w:rPr>
          <w:rFonts w:ascii="Times New Roman" w:hAnsi="Times New Roman" w:cs="Times New Roman"/>
          <w:b/>
          <w:i/>
        </w:rPr>
        <w:t>с указанием конкретных пунктов правил страхования</w:t>
      </w:r>
      <w:r w:rsidR="004D37F7">
        <w:rPr>
          <w:rFonts w:ascii="Times New Roman" w:hAnsi="Times New Roman" w:cs="Times New Roman"/>
          <w:i/>
        </w:rPr>
        <w:t>, которые подтверждают соответствие Участника</w:t>
      </w:r>
      <w:r w:rsidR="00870972">
        <w:rPr>
          <w:rFonts w:ascii="Times New Roman" w:hAnsi="Times New Roman" w:cs="Times New Roman"/>
          <w:i/>
        </w:rPr>
        <w:t xml:space="preserve"> установленному критерию.</w:t>
      </w:r>
    </w:p>
    <w:p w:rsidR="006B48F6" w:rsidRPr="00D810A7" w:rsidRDefault="006B48F6" w:rsidP="001070AC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D926BF" w:rsidRPr="000E5AB8" w:rsidRDefault="00AD75E3" w:rsidP="00D926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="009965A5" w:rsidRPr="00D810A7">
        <w:rPr>
          <w:rFonts w:ascii="Times New Roman" w:hAnsi="Times New Roman" w:cs="Times New Roman"/>
        </w:rPr>
        <w:t xml:space="preserve">) </w:t>
      </w:r>
      <w:r w:rsidR="00D926BF" w:rsidRPr="000E5AB8">
        <w:rPr>
          <w:rFonts w:ascii="Times New Roman" w:hAnsi="Times New Roman" w:cs="Times New Roman"/>
        </w:rPr>
        <w:t>Согласно постановлению Правительства РФ от 16.09.2016 № 925 оценка и сопоставл</w:t>
      </w:r>
      <w:r w:rsidR="00FE6E06">
        <w:rPr>
          <w:rFonts w:ascii="Times New Roman" w:hAnsi="Times New Roman" w:cs="Times New Roman"/>
        </w:rPr>
        <w:t>ение Предложений по критерию № 5</w:t>
      </w:r>
      <w:r w:rsidR="00D926BF" w:rsidRPr="000E5AB8">
        <w:rPr>
          <w:rFonts w:ascii="Times New Roman" w:hAnsi="Times New Roman" w:cs="Times New Roman"/>
        </w:rPr>
        <w:t>, которые содержат предложения об оказании услуг российскими лицами,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D926BF" w:rsidRPr="000E5AB8" w:rsidRDefault="00D926BF" w:rsidP="00D926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            Приоритет не предоставляется в случаях, если:</w:t>
      </w:r>
    </w:p>
    <w:p w:rsidR="00D926BF" w:rsidRPr="000E5AB8" w:rsidRDefault="00D926BF" w:rsidP="00D926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lastRenderedPageBreak/>
        <w:t xml:space="preserve">            - закупка </w:t>
      </w:r>
      <w:proofErr w:type="gramStart"/>
      <w:r w:rsidRPr="000E5AB8">
        <w:rPr>
          <w:rFonts w:ascii="Times New Roman" w:hAnsi="Times New Roman" w:cs="Times New Roman"/>
        </w:rPr>
        <w:t>признана несостоявшейся и договор заключается</w:t>
      </w:r>
      <w:proofErr w:type="gramEnd"/>
      <w:r w:rsidRPr="000E5AB8">
        <w:rPr>
          <w:rFonts w:ascii="Times New Roman" w:hAnsi="Times New Roman" w:cs="Times New Roman"/>
        </w:rPr>
        <w:t xml:space="preserve"> с единственным участником закупки;</w:t>
      </w:r>
    </w:p>
    <w:p w:rsidR="00D926BF" w:rsidRPr="000E5AB8" w:rsidRDefault="00D926BF" w:rsidP="00D926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            - в Предложении отсутствует информация об оказании услуг, являющихся предметом закупки, российскими лицами;</w:t>
      </w:r>
    </w:p>
    <w:p w:rsidR="00D926BF" w:rsidRPr="000E5AB8" w:rsidRDefault="00D926BF" w:rsidP="00D926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            - в Предложении отсутствует информация об оказании услуг, являющихся предметом закупки, иностранными лицами;</w:t>
      </w:r>
    </w:p>
    <w:p w:rsidR="00D926BF" w:rsidRPr="000E5AB8" w:rsidRDefault="00D926BF" w:rsidP="00D926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            - в Предложении Участника, с которым заключается договор на оказание услуг, являющихся предметом закупки, содержится информация об оказании услуг российскими и иностранными лицами; </w:t>
      </w:r>
      <w:proofErr w:type="gramStart"/>
      <w:r w:rsidRPr="000E5AB8">
        <w:rPr>
          <w:rFonts w:ascii="Times New Roman" w:hAnsi="Times New Roman" w:cs="Times New Roman"/>
        </w:rPr>
        <w:t>при этом стоимость услуг, оказываемых российскими лицами, составляет менее 50% стоимости всех предложенных таким участником услуг (Для целей установления соотношения цены предлагаемых к оказанию услуг российскими и иностранными лицами в данном случае цена единицы услуги определяется как произведение начальной (максимальной) цены единицы услуги,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0E5AB8">
        <w:rPr>
          <w:rFonts w:ascii="Times New Roman" w:hAnsi="Times New Roman" w:cs="Times New Roman"/>
        </w:rPr>
        <w:t xml:space="preserve"> результат деления цены договора, по которой заключается договор, на начальную (максимальную) цену договора)</w:t>
      </w:r>
    </w:p>
    <w:p w:rsidR="00D926BF" w:rsidRDefault="00D926BF" w:rsidP="006049C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              </w:t>
      </w:r>
      <w:r w:rsidR="00FA12D5">
        <w:rPr>
          <w:rFonts w:ascii="Times New Roman" w:hAnsi="Times New Roman" w:cs="Times New Roman"/>
        </w:rPr>
        <w:t xml:space="preserve">     </w:t>
      </w:r>
      <w:r w:rsidRPr="000E5AB8">
        <w:rPr>
          <w:rFonts w:ascii="Times New Roman" w:hAnsi="Times New Roman" w:cs="Times New Roman"/>
        </w:rPr>
        <w:t>Участник подлежит отнесению к российским или иностранным лицам на основании 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1F0A5F" w:rsidRPr="001F0A5F" w:rsidRDefault="006049CD" w:rsidP="001F0A5F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F0A5F" w:rsidRPr="001F0A5F">
        <w:rPr>
          <w:rFonts w:ascii="Times New Roman" w:eastAsia="Calibri" w:hAnsi="Times New Roman" w:cs="Times New Roman"/>
        </w:rPr>
        <w:t xml:space="preserve">При оценке Предложений </w:t>
      </w:r>
      <w:r w:rsidR="001F0A5F" w:rsidRPr="00617C83">
        <w:rPr>
          <w:rFonts w:ascii="Times New Roman" w:eastAsia="Calibri" w:hAnsi="Times New Roman" w:cs="Times New Roman"/>
          <w:u w:val="single"/>
        </w:rPr>
        <w:t xml:space="preserve">по критерию № </w:t>
      </w:r>
      <w:r w:rsidR="00477A58" w:rsidRPr="00617C83">
        <w:rPr>
          <w:rFonts w:ascii="Times New Roman" w:eastAsia="Calibri" w:hAnsi="Times New Roman" w:cs="Times New Roman"/>
          <w:u w:val="single"/>
        </w:rPr>
        <w:t>5</w:t>
      </w:r>
      <w:r w:rsidR="001F0A5F" w:rsidRPr="00617C83">
        <w:rPr>
          <w:rFonts w:ascii="Times New Roman" w:eastAsia="Calibri" w:hAnsi="Times New Roman" w:cs="Times New Roman"/>
        </w:rPr>
        <w:t xml:space="preserve"> </w:t>
      </w:r>
      <w:r w:rsidR="001F0A5F" w:rsidRPr="001F0A5F">
        <w:rPr>
          <w:rFonts w:ascii="Times New Roman" w:eastAsia="Calibri" w:hAnsi="Times New Roman" w:cs="Times New Roman"/>
        </w:rPr>
        <w:t>члены Закупочной комиссии присваивают каждому Предложению баллы от 1 до n, где n – целое число (</w:t>
      </w:r>
      <w:r w:rsidR="001F0A5F" w:rsidRPr="00D56DA9">
        <w:rPr>
          <w:rFonts w:ascii="Times New Roman" w:eastAsia="Calibri" w:hAnsi="Times New Roman" w:cs="Times New Roman"/>
        </w:rPr>
        <w:t xml:space="preserve">не превышающее </w:t>
      </w:r>
      <w:r w:rsidR="001F0A5F" w:rsidRPr="001F0A5F">
        <w:rPr>
          <w:rFonts w:ascii="Times New Roman" w:eastAsia="Calibri" w:hAnsi="Times New Roman" w:cs="Times New Roman"/>
        </w:rPr>
        <w:t>количество Участников, Предложения которых допущены на участие в закупке). Наименьший балл – 1 присваивается Предложению с наибольшей ценой договора (с учетом предоставленного приоритета). Наибольшее количество баллов подлежит присвоению Предложению с наименьшей ценой договора (с учетом предоставленного приоритета). Присвоение баллов в виде дробных чисел не допускается. В случае наличия одинаковых ценовых предложений у двух и более Участников, Предложениям данных Участников присваивается одинаковое количество баллов.</w:t>
      </w:r>
    </w:p>
    <w:p w:rsidR="0013314E" w:rsidRPr="00EB582A" w:rsidRDefault="006049CD" w:rsidP="00FA12D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3314E" w:rsidRPr="000E5AB8">
        <w:rPr>
          <w:rFonts w:ascii="Times New Roman" w:hAnsi="Times New Roman" w:cs="Times New Roman"/>
        </w:rPr>
        <w:t xml:space="preserve">Итоговые обобщенные оценки вычисляются ответственным секретарем Закупочной </w:t>
      </w:r>
      <w:r w:rsidR="0013314E" w:rsidRPr="00EB582A">
        <w:rPr>
          <w:rFonts w:ascii="Times New Roman" w:hAnsi="Times New Roman" w:cs="Times New Roman"/>
        </w:rPr>
        <w:t xml:space="preserve">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Итоговые </w:t>
      </w:r>
      <w:r w:rsidR="001E28EF">
        <w:rPr>
          <w:rFonts w:ascii="Times New Roman" w:hAnsi="Times New Roman" w:cs="Times New Roman"/>
        </w:rPr>
        <w:t xml:space="preserve">обобщенные оценки отражаются в </w:t>
      </w:r>
      <w:r w:rsidRPr="00EB582A">
        <w:rPr>
          <w:rFonts w:ascii="Times New Roman" w:hAnsi="Times New Roman" w:cs="Times New Roman"/>
        </w:rPr>
        <w:t xml:space="preserve">Отчете по оценке Предложений. </w:t>
      </w:r>
    </w:p>
    <w:p w:rsidR="0013314E" w:rsidRDefault="001E28EF" w:rsidP="000C650B">
      <w:pPr>
        <w:spacing w:after="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Наилучшим признается Предложение, набравшее</w:t>
      </w:r>
      <w:r w:rsidR="0013314E" w:rsidRPr="00EB582A">
        <w:rPr>
          <w:rFonts w:ascii="Times New Roman" w:hAnsi="Times New Roman" w:cs="Times New Roman"/>
        </w:rPr>
        <w:t xml:space="preserve"> наибольший итоговый рейтинг.</w:t>
      </w:r>
      <w:r w:rsidR="00183F04">
        <w:rPr>
          <w:rFonts w:ascii="Times New Roman" w:hAnsi="Times New Roman" w:cs="Times New Roman"/>
        </w:rPr>
        <w:t xml:space="preserve"> В случае</w:t>
      </w:r>
      <w:proofErr w:type="gramStart"/>
      <w:r w:rsidR="00183F04">
        <w:rPr>
          <w:rFonts w:ascii="Times New Roman" w:hAnsi="Times New Roman" w:cs="Times New Roman"/>
        </w:rPr>
        <w:t>,</w:t>
      </w:r>
      <w:proofErr w:type="gramEnd"/>
      <w:r w:rsidR="00183F04">
        <w:rPr>
          <w:rFonts w:ascii="Times New Roman" w:hAnsi="Times New Roman" w:cs="Times New Roman"/>
        </w:rPr>
        <w:t xml:space="preserve"> если</w:t>
      </w:r>
      <w:r w:rsidR="000C650B">
        <w:rPr>
          <w:rFonts w:ascii="Times New Roman" w:hAnsi="Times New Roman" w:cs="Times New Roman"/>
        </w:rPr>
        <w:t xml:space="preserve"> у</w:t>
      </w:r>
      <w:r w:rsidR="00183F04">
        <w:rPr>
          <w:rFonts w:ascii="Times New Roman" w:hAnsi="Times New Roman" w:cs="Times New Roman"/>
        </w:rPr>
        <w:t xml:space="preserve"> дву</w:t>
      </w:r>
      <w:r w:rsidR="000C650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более Предложений</w:t>
      </w:r>
      <w:r w:rsidR="000C650B">
        <w:rPr>
          <w:rFonts w:ascii="Times New Roman" w:hAnsi="Times New Roman" w:cs="Times New Roman"/>
        </w:rPr>
        <w:t xml:space="preserve"> будет</w:t>
      </w:r>
      <w:r w:rsidR="00183F04">
        <w:rPr>
          <w:rFonts w:ascii="Times New Roman" w:hAnsi="Times New Roman" w:cs="Times New Roman"/>
        </w:rPr>
        <w:t xml:space="preserve"> одинаковый рейтинг, </w:t>
      </w:r>
      <w:r>
        <w:rPr>
          <w:rFonts w:ascii="Times New Roman" w:hAnsi="Times New Roman" w:cs="Times New Roman"/>
        </w:rPr>
        <w:t>наилучшим признаётся Предложение</w:t>
      </w:r>
      <w:r w:rsidR="007D2C3C">
        <w:rPr>
          <w:rFonts w:ascii="Times New Roman" w:hAnsi="Times New Roman" w:cs="Times New Roman"/>
        </w:rPr>
        <w:t>,</w:t>
      </w:r>
      <w:r w:rsidR="000C650B">
        <w:rPr>
          <w:rFonts w:ascii="Times New Roman" w:hAnsi="Times New Roman" w:cs="Times New Roman"/>
        </w:rPr>
        <w:t xml:space="preserve"> подан</w:t>
      </w:r>
      <w:r w:rsidR="007D2C3C">
        <w:rPr>
          <w:rFonts w:ascii="Times New Roman" w:hAnsi="Times New Roman" w:cs="Times New Roman"/>
        </w:rPr>
        <w:t>н</w:t>
      </w:r>
      <w:r w:rsidR="00286E0B">
        <w:rPr>
          <w:rFonts w:ascii="Times New Roman" w:hAnsi="Times New Roman" w:cs="Times New Roman"/>
        </w:rPr>
        <w:t>ое</w:t>
      </w:r>
      <w:r w:rsidR="000C650B">
        <w:rPr>
          <w:rFonts w:ascii="Times New Roman" w:hAnsi="Times New Roman" w:cs="Times New Roman"/>
        </w:rPr>
        <w:t xml:space="preserve"> ранее.</w:t>
      </w:r>
    </w:p>
    <w:p w:rsidR="00617C83" w:rsidRPr="00EB582A" w:rsidRDefault="00617C83" w:rsidP="000C650B">
      <w:pPr>
        <w:spacing w:after="0"/>
        <w:ind w:left="708" w:firstLine="1"/>
        <w:jc w:val="both"/>
        <w:rPr>
          <w:rFonts w:ascii="Times New Roman" w:hAnsi="Times New Roman" w:cs="Times New Roman"/>
        </w:rPr>
      </w:pP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3.10</w:t>
      </w:r>
      <w:r w:rsidRPr="00EB582A">
        <w:rPr>
          <w:rFonts w:ascii="Times New Roman" w:hAnsi="Times New Roman" w:cs="Times New Roman"/>
          <w:b/>
        </w:rPr>
        <w:tab/>
        <w:t>Определение Победителя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3.10.1</w:t>
      </w:r>
      <w:r w:rsidRPr="00EB582A">
        <w:rPr>
          <w:rFonts w:ascii="Times New Roman" w:hAnsi="Times New Roman" w:cs="Times New Roman"/>
        </w:rPr>
        <w:tab/>
        <w:t xml:space="preserve">Комиссия по Запросу предложений 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 w:cs="Times New Roman"/>
        </w:rPr>
        <w:t>Й.Кырли</w:t>
      </w:r>
      <w:proofErr w:type="spellEnd"/>
      <w:r w:rsidRPr="00EB582A">
        <w:rPr>
          <w:rFonts w:ascii="Times New Roman" w:hAnsi="Times New Roman" w:cs="Times New Roman"/>
        </w:rPr>
        <w:t>, д. 21</w:t>
      </w:r>
      <w:r w:rsidRPr="00A3152A">
        <w:rPr>
          <w:rFonts w:ascii="Times New Roman" w:hAnsi="Times New Roman" w:cs="Times New Roman"/>
        </w:rPr>
        <w:t xml:space="preserve">, </w:t>
      </w:r>
      <w:r w:rsidR="008426A0" w:rsidRPr="00A3152A">
        <w:rPr>
          <w:rFonts w:ascii="Times New Roman" w:hAnsi="Times New Roman" w:cs="Times New Roman"/>
          <w:b/>
          <w:color w:val="7030A0"/>
        </w:rPr>
        <w:t>11</w:t>
      </w:r>
      <w:r w:rsidR="00CC3F73" w:rsidRPr="00A3152A">
        <w:rPr>
          <w:rFonts w:ascii="Times New Roman" w:hAnsi="Times New Roman" w:cs="Times New Roman"/>
          <w:b/>
          <w:color w:val="7030A0"/>
        </w:rPr>
        <w:t>.12</w:t>
      </w:r>
      <w:r w:rsidR="0042654C" w:rsidRPr="00A3152A">
        <w:rPr>
          <w:rFonts w:ascii="Times New Roman" w:hAnsi="Times New Roman" w:cs="Times New Roman"/>
          <w:b/>
          <w:color w:val="7030A0"/>
        </w:rPr>
        <w:t>.2017</w:t>
      </w:r>
      <w:r w:rsidRPr="00A3152A">
        <w:rPr>
          <w:rFonts w:ascii="Times New Roman" w:hAnsi="Times New Roman" w:cs="Times New Roman"/>
          <w:color w:val="7030A0"/>
        </w:rPr>
        <w:t xml:space="preserve"> </w:t>
      </w:r>
      <w:r w:rsidRPr="00A3152A">
        <w:rPr>
          <w:rFonts w:ascii="Times New Roman" w:hAnsi="Times New Roman" w:cs="Times New Roman"/>
          <w:b/>
          <w:color w:val="7030A0"/>
        </w:rPr>
        <w:t>г.</w:t>
      </w:r>
      <w:r w:rsidRPr="00A3152A">
        <w:rPr>
          <w:rFonts w:ascii="Times New Roman" w:hAnsi="Times New Roman" w:cs="Times New Roman"/>
          <w:color w:val="7030A0"/>
        </w:rPr>
        <w:t xml:space="preserve"> в </w:t>
      </w:r>
      <w:r w:rsidR="00AD50C5" w:rsidRPr="00A3152A">
        <w:rPr>
          <w:rFonts w:ascii="Times New Roman" w:hAnsi="Times New Roman" w:cs="Times New Roman"/>
          <w:b/>
          <w:color w:val="7030A0"/>
        </w:rPr>
        <w:t>09</w:t>
      </w:r>
      <w:r w:rsidRPr="00A3152A">
        <w:rPr>
          <w:rFonts w:ascii="Times New Roman" w:hAnsi="Times New Roman" w:cs="Times New Roman"/>
          <w:b/>
          <w:color w:val="7030A0"/>
        </w:rPr>
        <w:t>.00</w:t>
      </w:r>
      <w:r w:rsidRPr="00A3152A">
        <w:rPr>
          <w:rFonts w:ascii="Times New Roman" w:hAnsi="Times New Roman" w:cs="Times New Roman"/>
        </w:rPr>
        <w:t xml:space="preserve"> по московскому</w:t>
      </w:r>
      <w:r w:rsidRPr="00EB582A">
        <w:rPr>
          <w:rFonts w:ascii="Times New Roman" w:hAnsi="Times New Roman" w:cs="Times New Roman"/>
        </w:rPr>
        <w:t xml:space="preserve">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3.10.2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о результатам заседания комиссии по Запросу предложений,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Участники Запроса предложений, заявки которых были рассмотрены и допущены до дальнейшего участия, установлено комиссией ранжирование заявок по степени их предпочтительности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617C83" w:rsidRDefault="00617C83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617C83" w:rsidRPr="00EB582A" w:rsidRDefault="00617C83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3.11</w:t>
      </w:r>
      <w:r w:rsidRPr="00EB582A">
        <w:rPr>
          <w:rFonts w:ascii="Times New Roman" w:hAnsi="Times New Roman" w:cs="Times New Roman"/>
          <w:b/>
        </w:rPr>
        <w:tab/>
        <w:t>Подписание договора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3.11.1</w:t>
      </w:r>
      <w:r w:rsidRPr="00EB582A">
        <w:rPr>
          <w:rFonts w:ascii="Times New Roman" w:hAnsi="Times New Roman" w:cs="Times New Roman"/>
        </w:rPr>
        <w:tab/>
        <w:t xml:space="preserve">Договор по результатам проведенной процедуры закупки заключается в срок не позднее 30 рабочих дней </w:t>
      </w:r>
      <w:proofErr w:type="gramStart"/>
      <w:r w:rsidRPr="00EB582A">
        <w:rPr>
          <w:rFonts w:ascii="Times New Roman" w:hAnsi="Times New Roman" w:cs="Times New Roman"/>
        </w:rPr>
        <w:t>с даты определения</w:t>
      </w:r>
      <w:proofErr w:type="gramEnd"/>
      <w:r w:rsidRPr="00EB582A">
        <w:rPr>
          <w:rFonts w:ascii="Times New Roman" w:hAnsi="Times New Roman" w:cs="Times New Roman"/>
        </w:rPr>
        <w:t xml:space="preserve"> победителя закупки (признания соответствующей заявки единственного участника закупки).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3.11.2  </w:t>
      </w:r>
      <w:r w:rsidR="00387136" w:rsidRPr="000E5AB8">
        <w:rPr>
          <w:rFonts w:ascii="Times New Roman" w:hAnsi="Times New Roman" w:cs="Times New Roman"/>
        </w:rPr>
        <w:t xml:space="preserve">Договор заключается на условиях, указанных в Извещении и Документации. </w:t>
      </w:r>
      <w:proofErr w:type="gramStart"/>
      <w:r w:rsidR="00387136" w:rsidRPr="000E5AB8">
        <w:rPr>
          <w:rFonts w:ascii="Times New Roman" w:hAnsi="Times New Roman" w:cs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235A5B" w:rsidRPr="00B31131" w:rsidRDefault="0013314E" w:rsidP="00B3113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3.11.3  Договор заключается в порядке, установленном в Положении о закупках Заказчика.</w:t>
      </w:r>
    </w:p>
    <w:p w:rsidR="001E49DB" w:rsidRDefault="001E49D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14E" w:rsidRDefault="0013314E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4.         Проект договора.</w:t>
      </w:r>
    </w:p>
    <w:p w:rsidR="00B47E36" w:rsidRDefault="00B47E36" w:rsidP="00B47E36">
      <w:pPr>
        <w:numPr>
          <w:ilvl w:val="0"/>
          <w:numId w:val="2"/>
        </w:numPr>
        <w:suppressAutoHyphens/>
        <w:spacing w:after="240" w:line="240" w:lineRule="auto"/>
        <w:ind w:firstLine="709"/>
        <w:jc w:val="center"/>
        <w:rPr>
          <w:rFonts w:ascii="Times New Roman" w:hAnsi="Times New Roman" w:cs="Times New Roman"/>
          <w:b/>
          <w:lang w:eastAsia="ar-SA"/>
        </w:rPr>
      </w:pPr>
    </w:p>
    <w:p w:rsidR="00B47E36" w:rsidRPr="00B47E36" w:rsidRDefault="00B47E36" w:rsidP="000F0578">
      <w:pPr>
        <w:numPr>
          <w:ilvl w:val="0"/>
          <w:numId w:val="2"/>
        </w:numPr>
        <w:suppressAutoHyphens/>
        <w:spacing w:after="240" w:line="240" w:lineRule="auto"/>
        <w:ind w:firstLine="709"/>
        <w:jc w:val="center"/>
        <w:rPr>
          <w:rFonts w:ascii="Times New Roman" w:hAnsi="Times New Roman" w:cs="Times New Roman"/>
          <w:b/>
          <w:lang w:eastAsia="ar-SA"/>
        </w:rPr>
      </w:pPr>
      <w:r w:rsidRPr="00B47E36">
        <w:rPr>
          <w:rFonts w:ascii="Times New Roman" w:hAnsi="Times New Roman" w:cs="Times New Roman"/>
          <w:b/>
          <w:lang w:eastAsia="ar-SA"/>
        </w:rPr>
        <w:t>Договор добровольного медицинского страхования № _____________</w:t>
      </w:r>
    </w:p>
    <w:p w:rsidR="00B47E36" w:rsidRPr="00B47E36" w:rsidRDefault="00B47E36" w:rsidP="00B47E36">
      <w:pPr>
        <w:keepNext/>
        <w:suppressAutoHyphens/>
        <w:spacing w:line="240" w:lineRule="auto"/>
        <w:jc w:val="both"/>
        <w:outlineLvl w:val="0"/>
        <w:rPr>
          <w:rFonts w:ascii="Times New Roman" w:hAnsi="Times New Roman" w:cs="Times New Roman"/>
          <w:lang w:eastAsia="ar-SA"/>
        </w:rPr>
      </w:pPr>
      <w:r w:rsidRPr="00B47E36">
        <w:rPr>
          <w:rFonts w:ascii="Times New Roman" w:hAnsi="Times New Roman" w:cs="Times New Roman"/>
          <w:lang w:eastAsia="ar-SA"/>
        </w:rPr>
        <w:t xml:space="preserve">г. Йошкар-Ола                                                                    </w:t>
      </w:r>
      <w:r w:rsidR="00DE6554">
        <w:rPr>
          <w:rFonts w:ascii="Times New Roman" w:hAnsi="Times New Roman" w:cs="Times New Roman"/>
          <w:lang w:eastAsia="ar-SA"/>
        </w:rPr>
        <w:t xml:space="preserve">             </w:t>
      </w:r>
      <w:r w:rsidR="00863CB4">
        <w:rPr>
          <w:rFonts w:ascii="Times New Roman" w:hAnsi="Times New Roman" w:cs="Times New Roman"/>
          <w:lang w:eastAsia="ar-SA"/>
        </w:rPr>
        <w:tab/>
      </w:r>
      <w:r w:rsidR="00863CB4">
        <w:rPr>
          <w:rFonts w:ascii="Times New Roman" w:hAnsi="Times New Roman" w:cs="Times New Roman"/>
          <w:lang w:eastAsia="ar-SA"/>
        </w:rPr>
        <w:tab/>
      </w:r>
      <w:r w:rsidR="00863CB4">
        <w:rPr>
          <w:rFonts w:ascii="Times New Roman" w:hAnsi="Times New Roman" w:cs="Times New Roman"/>
          <w:lang w:eastAsia="ar-SA"/>
        </w:rPr>
        <w:tab/>
      </w:r>
      <w:r w:rsidR="00863CB4">
        <w:rPr>
          <w:rFonts w:ascii="Times New Roman" w:hAnsi="Times New Roman" w:cs="Times New Roman"/>
          <w:lang w:eastAsia="ar-SA"/>
        </w:rPr>
        <w:tab/>
      </w:r>
      <w:bookmarkStart w:id="6" w:name="_GoBack"/>
      <w:bookmarkEnd w:id="6"/>
      <w:r w:rsidR="00DE6554">
        <w:rPr>
          <w:rFonts w:ascii="Times New Roman" w:hAnsi="Times New Roman" w:cs="Times New Roman"/>
          <w:lang w:eastAsia="ar-SA"/>
        </w:rPr>
        <w:t>«___» ________ 2017</w:t>
      </w:r>
      <w:r w:rsidRPr="00B47E36">
        <w:rPr>
          <w:rFonts w:ascii="Times New Roman" w:hAnsi="Times New Roman" w:cs="Times New Roman"/>
          <w:lang w:eastAsia="ar-SA"/>
        </w:rPr>
        <w:t xml:space="preserve"> г.</w:t>
      </w:r>
    </w:p>
    <w:p w:rsidR="00B47E36" w:rsidRPr="00B47E36" w:rsidRDefault="00B47E36" w:rsidP="00B47E36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B47E36">
        <w:rPr>
          <w:rFonts w:ascii="Times New Roman" w:hAnsi="Times New Roman" w:cs="Times New Roman"/>
        </w:rPr>
        <w:t>___________________________________________________________________________________________________________________, в дальнейшем именуемое «Страховщик», имеющее лицензию ________________________, в лице ______________________________________________________, действующего на основании</w:t>
      </w:r>
      <w:r w:rsidRPr="000044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Pr="000044B5">
        <w:rPr>
          <w:sz w:val="24"/>
          <w:szCs w:val="24"/>
        </w:rPr>
        <w:t xml:space="preserve">. </w:t>
      </w:r>
      <w:r w:rsidRPr="00A4763F">
        <w:rPr>
          <w:rFonts w:ascii="Times New Roman" w:hAnsi="Times New Roman" w:cs="Times New Roman"/>
        </w:rPr>
        <w:t>с одной стороны и Публичное</w:t>
      </w:r>
      <w:r w:rsidRPr="00B47E36">
        <w:rPr>
          <w:rFonts w:ascii="Times New Roman" w:hAnsi="Times New Roman" w:cs="Times New Roman"/>
        </w:rPr>
        <w:t xml:space="preserve"> акционерное общество «ТНС энерго Марий Эл» (ПАО «ТНС энерго Марий Эл»), в дальнейшем именуемое «Страхова</w:t>
      </w:r>
      <w:r w:rsidR="004E0472">
        <w:rPr>
          <w:rFonts w:ascii="Times New Roman" w:hAnsi="Times New Roman" w:cs="Times New Roman"/>
        </w:rPr>
        <w:t>тель», в лице</w:t>
      </w:r>
      <w:r w:rsidRPr="00B47E36">
        <w:rPr>
          <w:rFonts w:ascii="Times New Roman" w:hAnsi="Times New Roman" w:cs="Times New Roman"/>
        </w:rPr>
        <w:t xml:space="preserve"> заместителя генерального директора ПАО ГК «ТНС энерго» – управляющего директора ПАО «ТНС энерго Марий Эл» </w:t>
      </w:r>
      <w:proofErr w:type="spellStart"/>
      <w:r w:rsidR="0046295B" w:rsidRPr="00171314">
        <w:rPr>
          <w:rFonts w:ascii="Times New Roman" w:hAnsi="Times New Roman"/>
        </w:rPr>
        <w:t>Вахитовой</w:t>
      </w:r>
      <w:proofErr w:type="spellEnd"/>
      <w:r w:rsidR="0046295B" w:rsidRPr="00171314">
        <w:rPr>
          <w:rFonts w:ascii="Times New Roman" w:hAnsi="Times New Roman"/>
        </w:rPr>
        <w:t xml:space="preserve"> Екатерины </w:t>
      </w:r>
      <w:proofErr w:type="spellStart"/>
      <w:r w:rsidR="0046295B" w:rsidRPr="00171314">
        <w:rPr>
          <w:rFonts w:ascii="Times New Roman" w:hAnsi="Times New Roman"/>
        </w:rPr>
        <w:t>Динаровны</w:t>
      </w:r>
      <w:proofErr w:type="spellEnd"/>
      <w:r w:rsidR="0046295B" w:rsidRPr="00171314">
        <w:rPr>
          <w:rFonts w:ascii="Times New Roman" w:hAnsi="Times New Roman"/>
        </w:rPr>
        <w:t>, действующей на основании Договора о передаче полномочий единоличного исполнительного органа</w:t>
      </w:r>
      <w:proofErr w:type="gramEnd"/>
      <w:r w:rsidR="0046295B" w:rsidRPr="00171314">
        <w:rPr>
          <w:rFonts w:ascii="Times New Roman" w:hAnsi="Times New Roman"/>
        </w:rPr>
        <w:t xml:space="preserve"> № 13/08 от 01.08</w:t>
      </w:r>
      <w:r w:rsidR="0046295B">
        <w:rPr>
          <w:rFonts w:ascii="Times New Roman" w:hAnsi="Times New Roman"/>
        </w:rPr>
        <w:t xml:space="preserve">.2012 г. и </w:t>
      </w:r>
      <w:r w:rsidR="0046295B" w:rsidRPr="00FC591E">
        <w:rPr>
          <w:rFonts w:ascii="Times New Roman" w:hAnsi="Times New Roman"/>
        </w:rPr>
        <w:t xml:space="preserve">Доверенности № 1-2396 </w:t>
      </w:r>
      <w:r w:rsidR="0046295B" w:rsidRPr="0046295B">
        <w:rPr>
          <w:rFonts w:ascii="Times New Roman" w:hAnsi="Times New Roman"/>
        </w:rPr>
        <w:t>от 29.08.2017 г.</w:t>
      </w:r>
      <w:r w:rsidRPr="0046295B">
        <w:rPr>
          <w:rFonts w:ascii="Times New Roman" w:hAnsi="Times New Roman" w:cs="Times New Roman"/>
        </w:rPr>
        <w:t>, с</w:t>
      </w:r>
      <w:r w:rsidRPr="00B47E36">
        <w:rPr>
          <w:rFonts w:ascii="Times New Roman" w:hAnsi="Times New Roman" w:cs="Times New Roman"/>
        </w:rPr>
        <w:t xml:space="preserve"> другой стороны, именуемые в дальнейшем совместно Стороны и каждый в отдельности - Сторона, заключили настоящий Договор о нижеследующем:</w:t>
      </w:r>
    </w:p>
    <w:p w:rsidR="00B47E36" w:rsidRPr="00B47E36" w:rsidRDefault="00B47E36" w:rsidP="00B47E36">
      <w:pPr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 xml:space="preserve">Предмет договора </w:t>
      </w:r>
    </w:p>
    <w:p w:rsidR="00555C97" w:rsidRDefault="00B47E36" w:rsidP="00B47E36">
      <w:pPr>
        <w:widowControl w:val="0"/>
        <w:numPr>
          <w:ilvl w:val="1"/>
          <w:numId w:val="31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555C97">
        <w:rPr>
          <w:rFonts w:ascii="Times New Roman" w:hAnsi="Times New Roman" w:cs="Times New Roman"/>
        </w:rPr>
        <w:t xml:space="preserve">Настоящий Договор страхования заключен на основании: Правил добровольного медицинского страхования граждан __________ в редакции, действующей на дату заключения Договора, (Приложение № 1 к настоящему Договору), </w:t>
      </w:r>
      <w:proofErr w:type="gramStart"/>
      <w:r w:rsidRPr="00555C97">
        <w:rPr>
          <w:rFonts w:ascii="Times New Roman" w:hAnsi="Times New Roman" w:cs="Times New Roman"/>
        </w:rPr>
        <w:t>положения</w:t>
      </w:r>
      <w:proofErr w:type="gramEnd"/>
      <w:r w:rsidRPr="00555C97">
        <w:rPr>
          <w:rFonts w:ascii="Times New Roman" w:hAnsi="Times New Roman" w:cs="Times New Roman"/>
        </w:rPr>
        <w:t xml:space="preserve"> которых являются обязательными для обеих Сторон. </w:t>
      </w:r>
    </w:p>
    <w:p w:rsidR="00B47E36" w:rsidRPr="00555C97" w:rsidRDefault="00555C97" w:rsidP="00555C97">
      <w:pPr>
        <w:widowControl w:val="0"/>
        <w:tabs>
          <w:tab w:val="num" w:pos="0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47E36" w:rsidRPr="00555C97">
        <w:rPr>
          <w:rFonts w:ascii="Times New Roman" w:hAnsi="Times New Roman" w:cs="Times New Roman"/>
          <w:b/>
          <w:bCs/>
        </w:rPr>
        <w:t>1.2.</w:t>
      </w:r>
      <w:r w:rsidR="00B47E36" w:rsidRPr="00555C97">
        <w:rPr>
          <w:rFonts w:ascii="Times New Roman" w:hAnsi="Times New Roman" w:cs="Times New Roman"/>
        </w:rPr>
        <w:tab/>
        <w:t xml:space="preserve">Объектом добровольного медицинского страхования является не противоречащий законодательству РФ имущественный интерес Застрахованного лица, связанный с затратами на получение медицинских и иных услуг, перечисленных в п. 1.3 Договора, при возникновении страхового случая. </w:t>
      </w:r>
    </w:p>
    <w:p w:rsidR="00727035" w:rsidRDefault="00B47E36" w:rsidP="00727035">
      <w:pPr>
        <w:widowControl w:val="0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1.3.</w:t>
      </w:r>
      <w:r w:rsidRPr="00B47E36">
        <w:rPr>
          <w:rFonts w:ascii="Times New Roman" w:hAnsi="Times New Roman" w:cs="Times New Roman"/>
          <w:b/>
          <w:bCs/>
        </w:rPr>
        <w:tab/>
      </w:r>
      <w:proofErr w:type="gramStart"/>
      <w:r w:rsidRPr="00B47E36">
        <w:rPr>
          <w:rFonts w:ascii="Times New Roman" w:hAnsi="Times New Roman" w:cs="Times New Roman"/>
          <w:bCs/>
        </w:rPr>
        <w:t>Страховым случаем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или аптечное учреждение, сервисную компанию и/или иное учреждение, из числа предусмотренных Договором страхования или согласованных со Страховщиком, за медицинскими и/или иными услугами  по поводу расстройства здоровья или ухудшения состояния Застрахованного в результате острого заболевания, обострения хронического заболевания, травмы</w:t>
      </w:r>
      <w:proofErr w:type="gramEnd"/>
      <w:r w:rsidRPr="00B47E36">
        <w:rPr>
          <w:rFonts w:ascii="Times New Roman" w:hAnsi="Times New Roman" w:cs="Times New Roman"/>
          <w:bCs/>
        </w:rPr>
        <w:t xml:space="preserve">, </w:t>
      </w:r>
      <w:proofErr w:type="gramStart"/>
      <w:r w:rsidRPr="00B47E36">
        <w:rPr>
          <w:rFonts w:ascii="Times New Roman" w:hAnsi="Times New Roman" w:cs="Times New Roman"/>
          <w:bCs/>
        </w:rPr>
        <w:t>отравления и иных состояний, требующих оказания медицинской помощи, а также проведения профилактических мероприятий, снижающих степень опасных для жизни или здоровья Застрахованного угроз и (или) устраняющих их, предоставляемыми Застрахованному в соответствии с предусмотренной Договором страхования программой страхования или по дополнительному согласованию со Страховщиком путем оказания консультативной, лечебной, диагностической, профилактической, реабилитационно-восстановительной, санаторно-курортной, медикаментозной, скорой и неотложной медицинской и иной помощи.</w:t>
      </w:r>
      <w:proofErr w:type="gramEnd"/>
    </w:p>
    <w:p w:rsidR="00D7485E" w:rsidRDefault="00D7485E" w:rsidP="00727035">
      <w:pPr>
        <w:widowControl w:val="0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B47E36" w:rsidRPr="00B47E36" w:rsidRDefault="00B47E36" w:rsidP="00727035">
      <w:pPr>
        <w:widowControl w:val="0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b/>
          <w:bCs/>
        </w:rPr>
        <w:lastRenderedPageBreak/>
        <w:t>1.4.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</w:rPr>
        <w:t>Страховщик при наступлении страхового случая по правилам добровольного медицинского страхования граждан ______________ принимает на себя обязанности по организации и оплате медицинских и иных услуг Застрахованным лицам (лицам, в пользу которых заключен настоящий Договор страхования) по программам добровольного медицинского страхования. Перечень медицинских и иных услуг, оказываемых Застрахованным лицам, порядок их оказания, перечень медицинских и иных учреждений, оказывающих услуги Застрахованным лицам, определены в программах страхования.</w:t>
      </w:r>
    </w:p>
    <w:p w:rsidR="00B47E36" w:rsidRPr="00B47E36" w:rsidRDefault="00B47E36" w:rsidP="00727035">
      <w:pPr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При заключении Договора страхования Страховщик вручает Страхователю «Правила добровольного медицинского страхования», «Программы страхования», «Исключения из программ добровольного медицинского страхования». </w:t>
      </w:r>
      <w:proofErr w:type="gramStart"/>
      <w:r w:rsidRPr="00B47E36">
        <w:rPr>
          <w:rFonts w:ascii="Times New Roman" w:hAnsi="Times New Roman" w:cs="Times New Roman"/>
        </w:rPr>
        <w:t xml:space="preserve">По настоящему Договору страхования не могут быть застрахованы лица (и страхование, обусловленное Договором, не распространяется на лиц), которые на момент его заключения имеют заболевание из перечисленных в Приложении №3 или имеют I – </w:t>
      </w:r>
      <w:proofErr w:type="spellStart"/>
      <w:r w:rsidRPr="00B47E36">
        <w:rPr>
          <w:rFonts w:ascii="Times New Roman" w:hAnsi="Times New Roman" w:cs="Times New Roman"/>
        </w:rPr>
        <w:t>ую</w:t>
      </w:r>
      <w:proofErr w:type="spellEnd"/>
      <w:r w:rsidRPr="00B47E36">
        <w:rPr>
          <w:rFonts w:ascii="Times New Roman" w:hAnsi="Times New Roman" w:cs="Times New Roman"/>
        </w:rPr>
        <w:t xml:space="preserve"> группу инвалидности.</w:t>
      </w:r>
      <w:proofErr w:type="gramEnd"/>
    </w:p>
    <w:p w:rsidR="00B47E36" w:rsidRPr="00B47E36" w:rsidRDefault="00B47E36" w:rsidP="00727035">
      <w:pPr>
        <w:numPr>
          <w:ilvl w:val="1"/>
          <w:numId w:val="23"/>
        </w:numPr>
        <w:tabs>
          <w:tab w:val="num" w:pos="0"/>
          <w:tab w:val="num" w:pos="142"/>
          <w:tab w:val="left" w:pos="709"/>
          <w:tab w:val="left" w:pos="1134"/>
          <w:tab w:val="num" w:pos="1271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Общая численность Застрахованных лиц на момент заключения Договора страхования составляет </w:t>
      </w:r>
      <w:r w:rsidRPr="00B47E36">
        <w:rPr>
          <w:rFonts w:ascii="Times New Roman" w:hAnsi="Times New Roman" w:cs="Times New Roman"/>
          <w:b/>
        </w:rPr>
        <w:t>24</w:t>
      </w:r>
      <w:r w:rsidR="00E06707">
        <w:rPr>
          <w:rFonts w:ascii="Times New Roman" w:hAnsi="Times New Roman" w:cs="Times New Roman"/>
          <w:b/>
        </w:rPr>
        <w:t>9</w:t>
      </w:r>
      <w:r w:rsidRPr="00B47E36">
        <w:rPr>
          <w:rFonts w:ascii="Times New Roman" w:hAnsi="Times New Roman" w:cs="Times New Roman"/>
          <w:b/>
        </w:rPr>
        <w:t xml:space="preserve"> (</w:t>
      </w:r>
      <w:r w:rsidRPr="00B47E36">
        <w:rPr>
          <w:rFonts w:ascii="Times New Roman" w:hAnsi="Times New Roman" w:cs="Times New Roman"/>
          <w:b/>
          <w:bCs/>
        </w:rPr>
        <w:t>двести сорок</w:t>
      </w:r>
      <w:r w:rsidR="00E06707">
        <w:rPr>
          <w:rFonts w:ascii="Times New Roman" w:hAnsi="Times New Roman" w:cs="Times New Roman"/>
          <w:b/>
          <w:bCs/>
        </w:rPr>
        <w:t xml:space="preserve"> девять</w:t>
      </w:r>
      <w:r w:rsidRPr="00B47E36">
        <w:rPr>
          <w:rFonts w:ascii="Times New Roman" w:hAnsi="Times New Roman" w:cs="Times New Roman"/>
          <w:b/>
          <w:bCs/>
        </w:rPr>
        <w:t>)</w:t>
      </w:r>
      <w:r w:rsidRPr="00B47E36">
        <w:rPr>
          <w:rFonts w:ascii="Times New Roman" w:hAnsi="Times New Roman" w:cs="Times New Roman"/>
          <w:b/>
        </w:rPr>
        <w:t xml:space="preserve"> человек.</w:t>
      </w:r>
      <w:r w:rsidRPr="00B47E36">
        <w:rPr>
          <w:rFonts w:ascii="Times New Roman" w:hAnsi="Times New Roman" w:cs="Times New Roman"/>
        </w:rPr>
        <w:t xml:space="preserve"> </w:t>
      </w:r>
    </w:p>
    <w:p w:rsidR="00B47E36" w:rsidRPr="00B47E36" w:rsidRDefault="00B47E36" w:rsidP="00727035">
      <w:pPr>
        <w:tabs>
          <w:tab w:val="num" w:pos="0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Списки Застрахованных лиц (Приложение №4 к настоящему Договору страхования) с указанием фамилии, имени, отчества, даты рождения, домашнего адреса и телефона, выбранной Программы страхования передаются Страхователем Страховщику при заключении Договора страхования. Списки составляются в двух экземплярах, один из которых передается Страховщику, а один остается у Страхователя.</w:t>
      </w:r>
    </w:p>
    <w:p w:rsidR="00B47E36" w:rsidRPr="00B47E36" w:rsidRDefault="00B47E36" w:rsidP="00727035">
      <w:pPr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необходимости внесения изменений в списки Застрахованных лиц (принятие на страхование, снятие со страхования, замена Застрахованных лиц) Страхователь предоставляет в письменном виде Страховщику сведения об исключаемых из списка и включаемых в него за 5 (Пять) рабочих дней до предполагаемых изменений. Все изменения оформляются Дополнительным соглашением, являющимся неотъемлемой частью Договора страхования.</w:t>
      </w:r>
    </w:p>
    <w:p w:rsidR="00B47E36" w:rsidRPr="00B47E36" w:rsidRDefault="00B47E36" w:rsidP="00727035">
      <w:pPr>
        <w:numPr>
          <w:ilvl w:val="2"/>
          <w:numId w:val="23"/>
        </w:numPr>
        <w:tabs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Страховые полисы и оформленное в письменном виде согласие Застрахованных лиц на их замену другими лицами по настоящему Договору страхования (на основании требований пункта 2 статьи 955 Гражданского кодекса РФ), передаются Страховщику в момент предоставления сведений об исключаемых из списка Застрахованных лиц в соответствии с п. 1.7. настоящего Договора страхования.</w:t>
      </w:r>
    </w:p>
    <w:p w:rsidR="00B47E36" w:rsidRDefault="00B47E36" w:rsidP="00727035">
      <w:pPr>
        <w:numPr>
          <w:ilvl w:val="1"/>
          <w:numId w:val="2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Внесение изменений в списки Застрахованных лиц </w:t>
      </w:r>
      <w:r w:rsidRPr="00447B57">
        <w:rPr>
          <w:rFonts w:ascii="Times New Roman" w:hAnsi="Times New Roman" w:cs="Times New Roman"/>
        </w:rPr>
        <w:t xml:space="preserve">стороны вправе производить </w:t>
      </w:r>
      <w:r w:rsidRPr="00B47E36">
        <w:rPr>
          <w:rFonts w:ascii="Times New Roman" w:hAnsi="Times New Roman" w:cs="Times New Roman"/>
        </w:rPr>
        <w:t>два раза (1-го и 15-го числа текущего месяца) в месяц, но не позднее одного месяца до окончания срока действия договора страхования, и оформляется Дополнительным соглашением, являющимся неотъемлемой частью Договора страхования.</w:t>
      </w:r>
    </w:p>
    <w:p w:rsidR="00B47E36" w:rsidRPr="00B47E36" w:rsidRDefault="00B47E36" w:rsidP="00B47E36">
      <w:pPr>
        <w:numPr>
          <w:ilvl w:val="0"/>
          <w:numId w:val="31"/>
        </w:num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Страховая сумма. Размер, сроки и порядок внесения страховой премии</w:t>
      </w:r>
    </w:p>
    <w:p w:rsidR="00B47E36" w:rsidRPr="00B47E36" w:rsidRDefault="00B47E36" w:rsidP="00D65A3B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bCs/>
        </w:rPr>
        <w:t>Общая страховая сумма по договору составляет</w:t>
      </w:r>
      <w:proofErr w:type="gramStart"/>
      <w:r w:rsidRPr="00B47E36">
        <w:rPr>
          <w:rFonts w:ascii="Times New Roman" w:hAnsi="Times New Roman" w:cs="Times New Roman"/>
          <w:bCs/>
        </w:rPr>
        <w:t xml:space="preserve">: _____________(____________________________) </w:t>
      </w:r>
      <w:proofErr w:type="gramEnd"/>
      <w:r w:rsidRPr="00B47E36">
        <w:rPr>
          <w:rFonts w:ascii="Times New Roman" w:hAnsi="Times New Roman" w:cs="Times New Roman"/>
          <w:bCs/>
        </w:rPr>
        <w:t>рублей,</w:t>
      </w:r>
      <w:r w:rsidRPr="00B47E36">
        <w:rPr>
          <w:rFonts w:ascii="Times New Roman" w:hAnsi="Times New Roman" w:cs="Times New Roman"/>
        </w:rPr>
        <w:t xml:space="preserve"> в том числе:</w:t>
      </w:r>
    </w:p>
    <w:p w:rsidR="00B47E36" w:rsidRDefault="00B47E36" w:rsidP="00D65A3B">
      <w:pPr>
        <w:numPr>
          <w:ilvl w:val="0"/>
          <w:numId w:val="2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1</w:t>
      </w:r>
      <w:r w:rsidRPr="00B47E36">
        <w:rPr>
          <w:rFonts w:ascii="Times New Roman" w:hAnsi="Times New Roman" w:cs="Times New Roman"/>
        </w:rPr>
        <w:t>: страховая сумма, в пределах которой Страховщик обязуется по настоящему Договору страхования оплачивать стоимость оказываемых медицинских</w:t>
      </w:r>
      <w:r w:rsidR="006E4A86">
        <w:rPr>
          <w:rFonts w:ascii="Times New Roman" w:hAnsi="Times New Roman" w:cs="Times New Roman"/>
        </w:rPr>
        <w:t xml:space="preserve"> и иных</w:t>
      </w:r>
      <w:r w:rsidRPr="00B47E36">
        <w:rPr>
          <w:rFonts w:ascii="Times New Roman" w:hAnsi="Times New Roman" w:cs="Times New Roman"/>
        </w:rPr>
        <w:t xml:space="preserve"> услуг, составляет для каждого Застрахованного лица</w:t>
      </w:r>
      <w:proofErr w:type="gramStart"/>
      <w:r w:rsidRPr="00B47E36">
        <w:rPr>
          <w:rFonts w:ascii="Times New Roman" w:hAnsi="Times New Roman" w:cs="Times New Roman"/>
        </w:rPr>
        <w:t xml:space="preserve"> __________ (_________________________________________)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1 включает в себя: «Амбулаторно-поликлиническую помощь», «Экстренную и плановую стационарную помощь», «Помощь на дому», «Стоматологическую помощь», «Платную скорую и неотложную медицинскую помощь», «Реабилитационно-восстановительное лечение, в том числе санаторно-курортное лечение», «Лекарственное обеспечение». Разбивка страховой суммы по видам медицинской помощи в рамках комплекса программы  № 1:</w:t>
      </w:r>
    </w:p>
    <w:p w:rsidR="00D7485E" w:rsidRDefault="00D7485E" w:rsidP="00D7485E">
      <w:pPr>
        <w:spacing w:after="0"/>
        <w:jc w:val="both"/>
        <w:rPr>
          <w:rFonts w:ascii="Times New Roman" w:hAnsi="Times New Roman" w:cs="Times New Roman"/>
        </w:rPr>
      </w:pPr>
    </w:p>
    <w:p w:rsidR="00D7485E" w:rsidRDefault="00D7485E" w:rsidP="00D7485E">
      <w:pPr>
        <w:spacing w:after="0"/>
        <w:jc w:val="both"/>
        <w:rPr>
          <w:rFonts w:ascii="Times New Roman" w:hAnsi="Times New Roman" w:cs="Times New Roman"/>
        </w:rPr>
      </w:pPr>
    </w:p>
    <w:p w:rsidR="00D7485E" w:rsidRDefault="00D7485E" w:rsidP="00D7485E">
      <w:pPr>
        <w:spacing w:after="0"/>
        <w:jc w:val="both"/>
        <w:rPr>
          <w:rFonts w:ascii="Times New Roman" w:hAnsi="Times New Roman" w:cs="Times New Roman"/>
        </w:rPr>
      </w:pPr>
    </w:p>
    <w:p w:rsidR="00D7485E" w:rsidRDefault="00D7485E" w:rsidP="00D7485E">
      <w:pPr>
        <w:spacing w:after="0"/>
        <w:jc w:val="both"/>
        <w:rPr>
          <w:rFonts w:ascii="Times New Roman" w:hAnsi="Times New Roman" w:cs="Times New Roman"/>
        </w:rPr>
      </w:pPr>
    </w:p>
    <w:p w:rsidR="00D7485E" w:rsidRPr="00B47E36" w:rsidRDefault="00D7485E" w:rsidP="00D7485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  <w:gridCol w:w="2127"/>
        <w:gridCol w:w="2693"/>
      </w:tblGrid>
      <w:tr w:rsidR="00B47E36" w:rsidRPr="00B47E36" w:rsidTr="00763626">
        <w:trPr>
          <w:trHeight w:val="1196"/>
        </w:trPr>
        <w:tc>
          <w:tcPr>
            <w:tcW w:w="3260" w:type="dxa"/>
            <w:shd w:val="clear" w:color="auto" w:fill="auto"/>
            <w:vAlign w:val="center"/>
          </w:tcPr>
          <w:p w:rsidR="00B47E36" w:rsidRPr="00D65A3B" w:rsidRDefault="00B47E36" w:rsidP="00763626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помощи:</w:t>
            </w:r>
          </w:p>
        </w:tc>
        <w:tc>
          <w:tcPr>
            <w:tcW w:w="2268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сумма по виду медицинской помощи на одного застрахованного, (руб.)</w:t>
            </w:r>
          </w:p>
        </w:tc>
        <w:tc>
          <w:tcPr>
            <w:tcW w:w="2127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1, (чел.)</w:t>
            </w:r>
          </w:p>
        </w:tc>
        <w:tc>
          <w:tcPr>
            <w:tcW w:w="2693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виду медицинской помощи в рамках комплекса программы № 1, (руб.)</w:t>
            </w:r>
          </w:p>
        </w:tc>
      </w:tr>
      <w:tr w:rsidR="00B47E36" w:rsidRPr="00B47E36" w:rsidTr="00763626">
        <w:trPr>
          <w:trHeight w:val="1683"/>
        </w:trPr>
        <w:tc>
          <w:tcPr>
            <w:tcW w:w="326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дому», «Платная скорая и неотложная медицинская помощь»</w:t>
            </w:r>
          </w:p>
        </w:tc>
        <w:tc>
          <w:tcPr>
            <w:tcW w:w="2268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763626">
        <w:trPr>
          <w:trHeight w:val="809"/>
        </w:trPr>
        <w:tc>
          <w:tcPr>
            <w:tcW w:w="326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Стоматологическая помощь», «Реабилитационно-восстановительное лечение, в том числе санаторно-курортное лечение», «Лекарственное обеспечение»</w:t>
            </w:r>
          </w:p>
        </w:tc>
        <w:tc>
          <w:tcPr>
            <w:tcW w:w="2268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763626">
        <w:tc>
          <w:tcPr>
            <w:tcW w:w="326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страхования № 1:</w:t>
            </w:r>
          </w:p>
        </w:tc>
        <w:tc>
          <w:tcPr>
            <w:tcW w:w="2268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сумма по комплексу программы № 1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__________</w:t>
      </w:r>
      <w:r w:rsidR="00D65A3B">
        <w:rPr>
          <w:rFonts w:ascii="Times New Roman" w:hAnsi="Times New Roman" w:cs="Times New Roman"/>
        </w:rPr>
        <w:t xml:space="preserve"> </w:t>
      </w:r>
      <w:r w:rsidRPr="00B47E36">
        <w:rPr>
          <w:rFonts w:ascii="Times New Roman" w:hAnsi="Times New Roman" w:cs="Times New Roman"/>
        </w:rPr>
        <w:t>(______________________________________)</w:t>
      </w:r>
      <w:r w:rsidRPr="00B47E36">
        <w:rPr>
          <w:rFonts w:ascii="Times New Roman" w:hAnsi="Times New Roman" w:cs="Times New Roman"/>
          <w:bCs/>
        </w:rPr>
        <w:t xml:space="preserve"> </w:t>
      </w:r>
      <w:proofErr w:type="gramEnd"/>
      <w:r w:rsidRPr="00B47E36">
        <w:rPr>
          <w:rFonts w:ascii="Times New Roman" w:hAnsi="Times New Roman" w:cs="Times New Roman"/>
          <w:bCs/>
        </w:rPr>
        <w:t>рублей.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</w:rPr>
        <w:t>№ 2</w:t>
      </w:r>
      <w:r w:rsidRPr="00B47E36">
        <w:rPr>
          <w:rFonts w:ascii="Times New Roman" w:hAnsi="Times New Roman" w:cs="Times New Roman"/>
        </w:rPr>
        <w:t xml:space="preserve">: страховая сумма, в пределах которой Страховщик обязуется по настоящему Договору страхования оплачивать стоимость оказываемых медицинских </w:t>
      </w:r>
      <w:r w:rsidR="004E5CCD">
        <w:rPr>
          <w:rFonts w:ascii="Times New Roman" w:hAnsi="Times New Roman" w:cs="Times New Roman"/>
        </w:rPr>
        <w:t xml:space="preserve">и иных </w:t>
      </w:r>
      <w:r w:rsidRPr="00B47E36">
        <w:rPr>
          <w:rFonts w:ascii="Times New Roman" w:hAnsi="Times New Roman" w:cs="Times New Roman"/>
        </w:rPr>
        <w:t>услуг, составляет для каждого Застрахованного лица</w:t>
      </w:r>
      <w:proofErr w:type="gramStart"/>
      <w:r w:rsidRPr="00B47E36">
        <w:rPr>
          <w:rFonts w:ascii="Times New Roman" w:hAnsi="Times New Roman" w:cs="Times New Roman"/>
        </w:rPr>
        <w:t xml:space="preserve"> ________ (__________________________________)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2 включает в себя: «Амбулаторно-поликлиническую помощь», «Экстренную и плановую стационарную помощь», «Помощь на дому», «Стоматологическую помощь»,  «Реабилитационно-восстановительное лечение, в том числе санаторно-курортное лечение», «Лекарственное обеспечение». Страховая сумма комплексу программы № 2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 (_________________________________________________)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Разбивка страховой суммы по видам медицинской помощи в рамках комплекса программы № 2: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355"/>
        <w:gridCol w:w="2173"/>
        <w:gridCol w:w="2799"/>
      </w:tblGrid>
      <w:tr w:rsidR="00B47E36" w:rsidRPr="00B47E36" w:rsidTr="00763626">
        <w:trPr>
          <w:trHeight w:val="986"/>
        </w:trPr>
        <w:tc>
          <w:tcPr>
            <w:tcW w:w="3304" w:type="dxa"/>
            <w:shd w:val="clear" w:color="auto" w:fill="auto"/>
            <w:vAlign w:val="center"/>
          </w:tcPr>
          <w:p w:rsidR="00B47E36" w:rsidRPr="00D65A3B" w:rsidRDefault="00B47E36" w:rsidP="00763626">
            <w:pPr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355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сумма по виду медицинской помощи на одного застрахованного, (руб.)</w:t>
            </w:r>
          </w:p>
        </w:tc>
        <w:tc>
          <w:tcPr>
            <w:tcW w:w="2173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2, (чел.)</w:t>
            </w:r>
          </w:p>
        </w:tc>
        <w:tc>
          <w:tcPr>
            <w:tcW w:w="2799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виду медицинской помощи в рамках комплекса программы № 2, (руб.)</w:t>
            </w:r>
          </w:p>
        </w:tc>
      </w:tr>
      <w:tr w:rsidR="00B47E36" w:rsidRPr="00B47E36" w:rsidTr="00D65A3B">
        <w:trPr>
          <w:trHeight w:val="1065"/>
        </w:trPr>
        <w:tc>
          <w:tcPr>
            <w:tcW w:w="330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 xml:space="preserve">Амбулаторно-поликлиническая помощь», «Экстренная и плановая стационарная помощь», «Помощь на дому», </w:t>
            </w:r>
          </w:p>
        </w:tc>
        <w:tc>
          <w:tcPr>
            <w:tcW w:w="2355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1471"/>
        </w:trPr>
        <w:tc>
          <w:tcPr>
            <w:tcW w:w="3304" w:type="dxa"/>
            <w:shd w:val="clear" w:color="auto" w:fill="auto"/>
          </w:tcPr>
          <w:p w:rsidR="00B47E36" w:rsidRPr="00B47E36" w:rsidRDefault="00B47E36" w:rsidP="00D65A3B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«Стоматологическая помощь», «Лекарственное обеспечение», «Реабилитационно-восстановительное лечение, в том числе санаторно-курортное лечение»</w:t>
            </w:r>
          </w:p>
        </w:tc>
        <w:tc>
          <w:tcPr>
            <w:tcW w:w="2355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447"/>
        </w:trPr>
        <w:tc>
          <w:tcPr>
            <w:tcW w:w="3304" w:type="dxa"/>
            <w:shd w:val="clear" w:color="auto" w:fill="auto"/>
          </w:tcPr>
          <w:p w:rsidR="00B47E36" w:rsidRPr="00B47E36" w:rsidRDefault="00B47E36" w:rsidP="00D65A3B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страхования № 2:</w:t>
            </w:r>
          </w:p>
        </w:tc>
        <w:tc>
          <w:tcPr>
            <w:tcW w:w="2355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9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</w:rPr>
        <w:t>№ 3</w:t>
      </w:r>
      <w:r w:rsidRPr="00B47E36">
        <w:rPr>
          <w:rFonts w:ascii="Times New Roman" w:hAnsi="Times New Roman" w:cs="Times New Roman"/>
        </w:rPr>
        <w:t xml:space="preserve">: страховая сумма, в пределах которой Страховщик обязуется по настоящему Договору страхования оплачивать стоимость оказываемых медицинских услуг, составляет для </w:t>
      </w:r>
      <w:r w:rsidRPr="00B47E36">
        <w:rPr>
          <w:rFonts w:ascii="Times New Roman" w:hAnsi="Times New Roman" w:cs="Times New Roman"/>
        </w:rPr>
        <w:lastRenderedPageBreak/>
        <w:t>каждого Застрахованного лица</w:t>
      </w:r>
      <w:proofErr w:type="gramStart"/>
      <w:r w:rsidRPr="00B47E36">
        <w:rPr>
          <w:rFonts w:ascii="Times New Roman" w:hAnsi="Times New Roman" w:cs="Times New Roman"/>
        </w:rPr>
        <w:t xml:space="preserve"> ________ (________________________)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3 включает в себя: «Амбулаторно-поликлиническую помощь», «Помощь на дому», «Экстренную и плановую стационарную помощь». Страховая сумма по комплексу программы № 3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__________ (__________________________________________)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Разбивка страховой суммы по видам медицинской помощи в рамках комплекса программы  № 3: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270"/>
        <w:gridCol w:w="2116"/>
        <w:gridCol w:w="2951"/>
      </w:tblGrid>
      <w:tr w:rsidR="00B47E36" w:rsidRPr="00B47E36" w:rsidTr="00763626">
        <w:trPr>
          <w:trHeight w:val="1209"/>
        </w:trPr>
        <w:tc>
          <w:tcPr>
            <w:tcW w:w="3375" w:type="dxa"/>
            <w:shd w:val="clear" w:color="auto" w:fill="auto"/>
            <w:vAlign w:val="center"/>
          </w:tcPr>
          <w:p w:rsidR="00B47E36" w:rsidRPr="00D65A3B" w:rsidRDefault="00B47E36" w:rsidP="00763626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270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сумма по виду медицинской помощи на одного застрахованного, (руб.)</w:t>
            </w:r>
          </w:p>
        </w:tc>
        <w:tc>
          <w:tcPr>
            <w:tcW w:w="2116" w:type="dxa"/>
            <w:shd w:val="clear" w:color="auto" w:fill="auto"/>
          </w:tcPr>
          <w:p w:rsidR="00B47E36" w:rsidRPr="00D65A3B" w:rsidRDefault="00B47E36" w:rsidP="007636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3, (чел.)</w:t>
            </w:r>
          </w:p>
        </w:tc>
        <w:tc>
          <w:tcPr>
            <w:tcW w:w="2951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виду медицинской помощи в рамках комплекса программы № 3, (руб.)</w:t>
            </w:r>
          </w:p>
        </w:tc>
      </w:tr>
      <w:tr w:rsidR="00B47E36" w:rsidRPr="00B47E36" w:rsidTr="00E06707">
        <w:trPr>
          <w:trHeight w:val="912"/>
        </w:trPr>
        <w:tc>
          <w:tcPr>
            <w:tcW w:w="3375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 «Экстренная и плановая стационарная помощь», «Помощь на дому»</w:t>
            </w:r>
          </w:p>
        </w:tc>
        <w:tc>
          <w:tcPr>
            <w:tcW w:w="227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51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565"/>
        </w:trPr>
        <w:tc>
          <w:tcPr>
            <w:tcW w:w="3375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страхования № 3:</w:t>
            </w:r>
          </w:p>
        </w:tc>
        <w:tc>
          <w:tcPr>
            <w:tcW w:w="227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51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Страховые премии по каждому Застрахованному лицу определяются в следующем размере: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1</w:t>
      </w:r>
      <w:r w:rsidRPr="00B47E36">
        <w:rPr>
          <w:rFonts w:ascii="Times New Roman" w:hAnsi="Times New Roman" w:cs="Times New Roman"/>
        </w:rPr>
        <w:t>: Страховая премия за каждого Застрахованного лица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 (_________________________________)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1 включает в себя: «Амбулаторно-поликлиническую помощь», «Экстренную и плановую стационарную помощь», «Помощь на дому», «Стоматологическую помощь», «Платную скорую и неотложную медицинскую помощь», «Реабилитационно-восстановительное лечение, в том числе санаторно-курортное лечение», «Лекарственное обеспечение». Разбивка страховой премии по видам медицинской помощи в рамках комплекса программы страхования № 1:</w:t>
      </w:r>
    </w:p>
    <w:tbl>
      <w:tblPr>
        <w:tblW w:w="10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10"/>
        <w:gridCol w:w="1992"/>
        <w:gridCol w:w="2484"/>
      </w:tblGrid>
      <w:tr w:rsidR="00B47E36" w:rsidRPr="00B47E36" w:rsidTr="00E06707">
        <w:trPr>
          <w:trHeight w:val="1173"/>
        </w:trPr>
        <w:tc>
          <w:tcPr>
            <w:tcW w:w="3827" w:type="dxa"/>
            <w:shd w:val="clear" w:color="auto" w:fill="auto"/>
            <w:vAlign w:val="center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410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премия по виду медицинской помощи на одного застрахованного, (руб.)</w:t>
            </w:r>
          </w:p>
        </w:tc>
        <w:tc>
          <w:tcPr>
            <w:tcW w:w="1992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1, (чел.)</w:t>
            </w:r>
          </w:p>
        </w:tc>
        <w:tc>
          <w:tcPr>
            <w:tcW w:w="2484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премия по виду медицинской помощи в рамках комплекса программы №1, (руб.)</w:t>
            </w:r>
          </w:p>
        </w:tc>
      </w:tr>
      <w:tr w:rsidR="00B47E36" w:rsidRPr="00B47E36" w:rsidTr="00E06707">
        <w:trPr>
          <w:trHeight w:val="1338"/>
        </w:trPr>
        <w:tc>
          <w:tcPr>
            <w:tcW w:w="3827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дому»,</w:t>
            </w:r>
            <w:r w:rsidRPr="00B47E36">
              <w:rPr>
                <w:rFonts w:ascii="Times New Roman" w:eastAsia="Calibri" w:hAnsi="Times New Roman" w:cs="Times New Roman"/>
              </w:rPr>
              <w:t xml:space="preserve"> </w:t>
            </w:r>
            <w:r w:rsidRPr="00B47E36">
              <w:rPr>
                <w:rFonts w:ascii="Times New Roman" w:hAnsi="Times New Roman" w:cs="Times New Roman"/>
              </w:rPr>
              <w:t>«Платная скорая и неотложная медицинская помощь»</w:t>
            </w:r>
          </w:p>
        </w:tc>
        <w:tc>
          <w:tcPr>
            <w:tcW w:w="241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1170"/>
        </w:trPr>
        <w:tc>
          <w:tcPr>
            <w:tcW w:w="3827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Стоматологическая помощь», «Реабилитационно-восстановительное лечение, в том числе санаторно-курортное лечение», «Лекарственное обеспечение»</w:t>
            </w:r>
          </w:p>
        </w:tc>
        <w:tc>
          <w:tcPr>
            <w:tcW w:w="2410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429"/>
        </w:trPr>
        <w:tc>
          <w:tcPr>
            <w:tcW w:w="3827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 № 1:</w:t>
            </w:r>
          </w:p>
        </w:tc>
        <w:tc>
          <w:tcPr>
            <w:tcW w:w="2410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премия комплексу программы № 1 составляет</w:t>
      </w:r>
      <w:proofErr w:type="gramStart"/>
      <w:r w:rsidR="00E06707">
        <w:rPr>
          <w:rFonts w:ascii="Times New Roman" w:hAnsi="Times New Roman" w:cs="Times New Roman"/>
        </w:rPr>
        <w:t>___________</w:t>
      </w:r>
      <w:r w:rsidRPr="00B47E36">
        <w:rPr>
          <w:rFonts w:ascii="Times New Roman" w:hAnsi="Times New Roman" w:cs="Times New Roman"/>
        </w:rPr>
        <w:t>_______</w:t>
      </w:r>
      <w:r w:rsidR="00E06707">
        <w:rPr>
          <w:rFonts w:ascii="Times New Roman" w:hAnsi="Times New Roman" w:cs="Times New Roman"/>
        </w:rPr>
        <w:t xml:space="preserve"> (</w:t>
      </w:r>
      <w:r w:rsidRPr="00B47E36">
        <w:rPr>
          <w:rFonts w:ascii="Times New Roman" w:hAnsi="Times New Roman" w:cs="Times New Roman"/>
        </w:rPr>
        <w:t>_______________________________________)</w:t>
      </w:r>
      <w:r w:rsidRPr="00B47E36">
        <w:rPr>
          <w:rFonts w:ascii="Times New Roman" w:hAnsi="Times New Roman" w:cs="Times New Roman"/>
          <w:bCs/>
        </w:rPr>
        <w:t xml:space="preserve"> </w:t>
      </w:r>
      <w:proofErr w:type="gramEnd"/>
      <w:r w:rsidRPr="00B47E36">
        <w:rPr>
          <w:rFonts w:ascii="Times New Roman" w:hAnsi="Times New Roman" w:cs="Times New Roman"/>
          <w:bCs/>
        </w:rPr>
        <w:t>рублей.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2</w:t>
      </w:r>
      <w:r w:rsidRPr="00B47E36">
        <w:rPr>
          <w:rFonts w:ascii="Times New Roman" w:hAnsi="Times New Roman" w:cs="Times New Roman"/>
        </w:rPr>
        <w:t>: Страховая премия за каждого Застрахованного лица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 (______________________________)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2 включает в себя: «Амбулаторно-поликлиническую помощь», «Экстренную и плановую стационарную помощь», «Помощь на дому», «Стоматологическую помощь»,  «Реабилитационно-восстановительное лечение, в том числе санаторно-курортное лечение», «Лекарственное обеспечение». Разбивка страховой премии по видам медицинской помощи в рамках комплекса программы № 2: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473"/>
        <w:gridCol w:w="2207"/>
        <w:gridCol w:w="2576"/>
      </w:tblGrid>
      <w:tr w:rsidR="00B47E36" w:rsidRPr="00B47E36" w:rsidTr="00763626">
        <w:trPr>
          <w:trHeight w:val="1122"/>
        </w:trPr>
        <w:tc>
          <w:tcPr>
            <w:tcW w:w="3386" w:type="dxa"/>
            <w:shd w:val="clear" w:color="auto" w:fill="auto"/>
            <w:vAlign w:val="center"/>
          </w:tcPr>
          <w:p w:rsidR="00B47E36" w:rsidRPr="00732814" w:rsidRDefault="00B47E36" w:rsidP="00763626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помощи:</w:t>
            </w:r>
          </w:p>
        </w:tc>
        <w:tc>
          <w:tcPr>
            <w:tcW w:w="2473" w:type="dxa"/>
            <w:shd w:val="clear" w:color="auto" w:fill="auto"/>
          </w:tcPr>
          <w:p w:rsidR="00B47E36" w:rsidRPr="00732814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Страховая премия по виду медицинской помощи на одного застрахованного, (руб.)</w:t>
            </w:r>
          </w:p>
        </w:tc>
        <w:tc>
          <w:tcPr>
            <w:tcW w:w="2207" w:type="dxa"/>
            <w:shd w:val="clear" w:color="auto" w:fill="auto"/>
          </w:tcPr>
          <w:p w:rsidR="00B47E36" w:rsidRPr="00732814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2, (чел.)</w:t>
            </w:r>
          </w:p>
        </w:tc>
        <w:tc>
          <w:tcPr>
            <w:tcW w:w="2576" w:type="dxa"/>
            <w:shd w:val="clear" w:color="auto" w:fill="auto"/>
          </w:tcPr>
          <w:p w:rsidR="00B47E36" w:rsidRPr="00732814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 xml:space="preserve">Общая страховая премия по виду медицинской помощи в рамках комплекса программы </w:t>
            </w:r>
            <w:r w:rsidR="00732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№ 2, (руб.)</w:t>
            </w:r>
          </w:p>
        </w:tc>
      </w:tr>
      <w:tr w:rsidR="00B47E36" w:rsidRPr="00B47E36" w:rsidTr="00E06707">
        <w:trPr>
          <w:trHeight w:val="1028"/>
        </w:trPr>
        <w:tc>
          <w:tcPr>
            <w:tcW w:w="3386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266"/>
        </w:trPr>
        <w:tc>
          <w:tcPr>
            <w:tcW w:w="3386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«Стоматологическая помощь», «Лекарственное обеспечение», «Реабилитационно-восстановительное лечение, в том числе санаторно-курортное лечение»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455"/>
        </w:trPr>
        <w:tc>
          <w:tcPr>
            <w:tcW w:w="3386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№ 2: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премия по комплексу программы № 2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__________ (____________________________________) </w:t>
      </w:r>
      <w:proofErr w:type="gramEnd"/>
      <w:r w:rsidRPr="00B47E36">
        <w:rPr>
          <w:rFonts w:ascii="Times New Roman" w:hAnsi="Times New Roman" w:cs="Times New Roman"/>
          <w:bCs/>
        </w:rPr>
        <w:t>рублей.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3</w:t>
      </w:r>
      <w:r w:rsidRPr="00B47E36">
        <w:rPr>
          <w:rFonts w:ascii="Times New Roman" w:hAnsi="Times New Roman" w:cs="Times New Roman"/>
        </w:rPr>
        <w:t>: Страховая премия за каждого Застрахованного лица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 (___________________________________)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3 включает в себя: «Амбулаторно-поликлиническую помощь», «Помощь на дому», «Экстренную и плановую стационарную помощь». Разбивка страховой премии по видам медицинской помощи в рамках комплекса программы № 3: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214"/>
        <w:gridCol w:w="2150"/>
        <w:gridCol w:w="2552"/>
      </w:tblGrid>
      <w:tr w:rsidR="00B47E36" w:rsidRPr="00B47E36" w:rsidTr="00763626">
        <w:trPr>
          <w:trHeight w:val="1306"/>
        </w:trPr>
        <w:tc>
          <w:tcPr>
            <w:tcW w:w="3432" w:type="dxa"/>
            <w:shd w:val="clear" w:color="auto" w:fill="auto"/>
            <w:vAlign w:val="center"/>
          </w:tcPr>
          <w:p w:rsidR="00B47E36" w:rsidRPr="00B47E36" w:rsidRDefault="00B47E36" w:rsidP="0076362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Виды помощи:</w:t>
            </w:r>
          </w:p>
        </w:tc>
        <w:tc>
          <w:tcPr>
            <w:tcW w:w="221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Страховая премия по виду медицинской помощи на одного застрахованного, (руб.)</w:t>
            </w:r>
          </w:p>
        </w:tc>
        <w:tc>
          <w:tcPr>
            <w:tcW w:w="215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Количество застрахованных лиц по комплексу программы № 3, (чел.)</w:t>
            </w:r>
          </w:p>
        </w:tc>
        <w:tc>
          <w:tcPr>
            <w:tcW w:w="255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Общая страховая премия по виду медицинской помощи в рамках комплекса программы № 3, (руб.)</w:t>
            </w:r>
          </w:p>
        </w:tc>
      </w:tr>
      <w:tr w:rsidR="00B47E36" w:rsidRPr="00B47E36" w:rsidTr="00997E3C">
        <w:tc>
          <w:tcPr>
            <w:tcW w:w="343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</w:t>
            </w:r>
          </w:p>
        </w:tc>
        <w:tc>
          <w:tcPr>
            <w:tcW w:w="221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997E3C">
        <w:tc>
          <w:tcPr>
            <w:tcW w:w="343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№ 3:</w:t>
            </w:r>
          </w:p>
        </w:tc>
        <w:tc>
          <w:tcPr>
            <w:tcW w:w="221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962761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премия по комплексу программы № 3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 </w:t>
      </w:r>
      <w:r w:rsidRPr="00962761">
        <w:rPr>
          <w:rFonts w:ascii="Times New Roman" w:hAnsi="Times New Roman" w:cs="Times New Roman"/>
        </w:rPr>
        <w:t>(_________________________________)</w:t>
      </w:r>
      <w:r w:rsidRPr="00962761">
        <w:rPr>
          <w:rFonts w:ascii="Times New Roman" w:hAnsi="Times New Roman" w:cs="Times New Roman"/>
          <w:bCs/>
        </w:rPr>
        <w:t xml:space="preserve"> </w:t>
      </w:r>
      <w:proofErr w:type="gramEnd"/>
      <w:r w:rsidRPr="00962761">
        <w:rPr>
          <w:rFonts w:ascii="Times New Roman" w:hAnsi="Times New Roman" w:cs="Times New Roman"/>
          <w:bCs/>
        </w:rPr>
        <w:t>рублей.</w:t>
      </w:r>
    </w:p>
    <w:p w:rsidR="00B47E36" w:rsidRPr="00962761" w:rsidRDefault="00B47E36" w:rsidP="00B47E36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2761">
        <w:rPr>
          <w:rFonts w:ascii="Times New Roman" w:hAnsi="Times New Roman" w:cs="Times New Roman"/>
        </w:rPr>
        <w:t>Общая страховая премия по настоящему Договору страхования составляет</w:t>
      </w:r>
      <w:proofErr w:type="gramStart"/>
      <w:r w:rsidRPr="00962761">
        <w:rPr>
          <w:rFonts w:ascii="Times New Roman" w:hAnsi="Times New Roman" w:cs="Times New Roman"/>
        </w:rPr>
        <w:t xml:space="preserve">: ______________ </w:t>
      </w:r>
      <w:r w:rsidRPr="00962761">
        <w:rPr>
          <w:rFonts w:ascii="Times New Roman" w:hAnsi="Times New Roman" w:cs="Times New Roman"/>
          <w:b/>
          <w:bCs/>
        </w:rPr>
        <w:t>(______________________________________________)</w:t>
      </w:r>
      <w:r w:rsidRPr="00962761">
        <w:rPr>
          <w:rFonts w:ascii="Times New Roman" w:hAnsi="Times New Roman" w:cs="Times New Roman"/>
          <w:bCs/>
        </w:rPr>
        <w:t xml:space="preserve"> </w:t>
      </w:r>
      <w:proofErr w:type="gramEnd"/>
      <w:r w:rsidRPr="00962761">
        <w:rPr>
          <w:rFonts w:ascii="Times New Roman" w:hAnsi="Times New Roman" w:cs="Times New Roman"/>
          <w:bCs/>
        </w:rPr>
        <w:t>руб.</w:t>
      </w:r>
      <w:r w:rsidRPr="00962761">
        <w:rPr>
          <w:rFonts w:ascii="Times New Roman" w:hAnsi="Times New Roman" w:cs="Times New Roman"/>
          <w:i/>
        </w:rPr>
        <w:t>,</w:t>
      </w:r>
      <w:r w:rsidRPr="00962761">
        <w:rPr>
          <w:rFonts w:ascii="Times New Roman" w:hAnsi="Times New Roman" w:cs="Times New Roman"/>
        </w:rPr>
        <w:t xml:space="preserve"> НДС не облагается (ст. 149 НК РФ). </w:t>
      </w:r>
    </w:p>
    <w:p w:rsidR="00B47E36" w:rsidRPr="00962761" w:rsidRDefault="00B47E36" w:rsidP="00B47E36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962761">
        <w:rPr>
          <w:rFonts w:ascii="Times New Roman" w:hAnsi="Times New Roman" w:cs="Times New Roman"/>
        </w:rPr>
        <w:t xml:space="preserve">Общая страховая премия уплачивается Страхователем </w:t>
      </w:r>
      <w:r w:rsidR="00F445A7" w:rsidRPr="00962761">
        <w:rPr>
          <w:rFonts w:ascii="Times New Roman" w:hAnsi="Times New Roman" w:cs="Times New Roman"/>
        </w:rPr>
        <w:t xml:space="preserve">в рассрочку в течение 12 календарных месяцев </w:t>
      </w:r>
      <w:proofErr w:type="gramStart"/>
      <w:r w:rsidR="00F445A7" w:rsidRPr="00962761">
        <w:rPr>
          <w:rFonts w:ascii="Times New Roman" w:hAnsi="Times New Roman" w:cs="Times New Roman"/>
        </w:rPr>
        <w:t>с даты подписания</w:t>
      </w:r>
      <w:proofErr w:type="gramEnd"/>
      <w:r w:rsidR="00F445A7" w:rsidRPr="00962761">
        <w:rPr>
          <w:rFonts w:ascii="Times New Roman" w:hAnsi="Times New Roman" w:cs="Times New Roman"/>
        </w:rPr>
        <w:t xml:space="preserve"> настоящего договора. Страхователь осуществляет ежемесячный платеж в размере 1/12 общей страховой премии</w:t>
      </w:r>
      <w:r w:rsidR="00252223" w:rsidRPr="00962761">
        <w:rPr>
          <w:rFonts w:ascii="Times New Roman" w:hAnsi="Times New Roman" w:cs="Times New Roman"/>
        </w:rPr>
        <w:t xml:space="preserve"> до последнего числа каждого месяца путем перечисления на расчетный счет Страховщика, указанный в разделе 12 настоящего Договора</w:t>
      </w:r>
      <w:proofErr w:type="gramStart"/>
      <w:r w:rsidR="00F445A7" w:rsidRPr="00962761">
        <w:rPr>
          <w:rFonts w:ascii="Times New Roman" w:hAnsi="Times New Roman" w:cs="Times New Roman"/>
        </w:rPr>
        <w:t>.</w:t>
      </w:r>
      <w:proofErr w:type="gramEnd"/>
      <w:r w:rsidR="00090BD6" w:rsidRPr="00962761">
        <w:rPr>
          <w:rFonts w:ascii="Times New Roman" w:hAnsi="Times New Roman" w:cs="Times New Roman"/>
        </w:rPr>
        <w:t xml:space="preserve"> </w:t>
      </w:r>
      <w:r w:rsidR="00090BD6" w:rsidRPr="00962761">
        <w:rPr>
          <w:rFonts w:ascii="Times New Roman" w:hAnsi="Times New Roman" w:cs="Times New Roman"/>
          <w:i/>
        </w:rPr>
        <w:t>(</w:t>
      </w:r>
      <w:proofErr w:type="gramStart"/>
      <w:r w:rsidR="00090BD6" w:rsidRPr="00962761">
        <w:rPr>
          <w:rFonts w:ascii="Times New Roman" w:hAnsi="Times New Roman" w:cs="Times New Roman"/>
          <w:i/>
        </w:rPr>
        <w:t>п</w:t>
      </w:r>
      <w:proofErr w:type="gramEnd"/>
      <w:r w:rsidR="00090BD6" w:rsidRPr="00962761">
        <w:rPr>
          <w:rFonts w:ascii="Times New Roman" w:hAnsi="Times New Roman" w:cs="Times New Roman"/>
          <w:i/>
        </w:rPr>
        <w:t>ри заключении договора по согласованию с победителем закупки/единственным участником в данном пункте возможно указать фиксированные суммы ежемесячных платежей)</w:t>
      </w:r>
    </w:p>
    <w:p w:rsidR="00B47E36" w:rsidRPr="00B47E36" w:rsidRDefault="00B47E36" w:rsidP="00B47E36">
      <w:pPr>
        <w:numPr>
          <w:ilvl w:val="1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Страховая премия (страховой взнос) по настоящему Договору страхования считается оплаченной после поступления денежных средств на расчетный счет Страховщика.</w:t>
      </w:r>
    </w:p>
    <w:p w:rsidR="00B47E36" w:rsidRPr="00B47E36" w:rsidRDefault="00B47E36" w:rsidP="00B47E36">
      <w:pPr>
        <w:numPr>
          <w:ilvl w:val="0"/>
          <w:numId w:val="31"/>
        </w:num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Срок действия договора</w:t>
      </w:r>
    </w:p>
    <w:p w:rsidR="00B47E36" w:rsidRPr="00B47E36" w:rsidRDefault="00B47E36" w:rsidP="00B47E36">
      <w:pPr>
        <w:numPr>
          <w:ilvl w:val="1"/>
          <w:numId w:val="31"/>
        </w:numPr>
        <w:tabs>
          <w:tab w:val="clear" w:pos="360"/>
          <w:tab w:val="num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 xml:space="preserve">Договор страхования заключен сроком на </w:t>
      </w:r>
      <w:r w:rsidRPr="00B47E36">
        <w:rPr>
          <w:rFonts w:ascii="Times New Roman" w:hAnsi="Times New Roman" w:cs="Times New Roman"/>
          <w:b/>
        </w:rPr>
        <w:t>12 (двенадцать) месяцев</w:t>
      </w:r>
      <w:r w:rsidRPr="00B47E36">
        <w:rPr>
          <w:rFonts w:ascii="Times New Roman" w:hAnsi="Times New Roman" w:cs="Times New Roman"/>
          <w:bCs/>
        </w:rPr>
        <w:t>. Договор страхования вст</w:t>
      </w:r>
      <w:r w:rsidR="000010A8">
        <w:rPr>
          <w:rFonts w:ascii="Times New Roman" w:hAnsi="Times New Roman" w:cs="Times New Roman"/>
          <w:bCs/>
        </w:rPr>
        <w:t>упает в силу с «01» января  2018</w:t>
      </w:r>
      <w:r w:rsidRPr="00B47E36">
        <w:rPr>
          <w:rFonts w:ascii="Times New Roman" w:hAnsi="Times New Roman" w:cs="Times New Roman"/>
          <w:bCs/>
        </w:rPr>
        <w:t xml:space="preserve"> года </w:t>
      </w:r>
      <w:r w:rsidR="000010A8">
        <w:rPr>
          <w:rFonts w:ascii="Times New Roman" w:hAnsi="Times New Roman" w:cs="Times New Roman"/>
          <w:bCs/>
        </w:rPr>
        <w:t>и действует по «31» декабря 2018</w:t>
      </w:r>
      <w:r w:rsidRPr="00B47E36">
        <w:rPr>
          <w:rFonts w:ascii="Times New Roman" w:hAnsi="Times New Roman" w:cs="Times New Roman"/>
          <w:bCs/>
        </w:rPr>
        <w:t xml:space="preserve"> года включительно.</w:t>
      </w:r>
    </w:p>
    <w:p w:rsidR="00B47E36" w:rsidRPr="00B47E36" w:rsidRDefault="00B47E36" w:rsidP="00B47E36">
      <w:pPr>
        <w:numPr>
          <w:ilvl w:val="1"/>
          <w:numId w:val="31"/>
        </w:numPr>
        <w:tabs>
          <w:tab w:val="clear" w:pos="360"/>
          <w:tab w:val="num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Cs/>
        </w:rPr>
        <w:lastRenderedPageBreak/>
        <w:t>Страховыми случаями по настоящему Договору страхования признаются страховые события, произошед</w:t>
      </w:r>
      <w:r w:rsidR="00834B11">
        <w:rPr>
          <w:rFonts w:ascii="Times New Roman" w:hAnsi="Times New Roman" w:cs="Times New Roman"/>
          <w:bCs/>
        </w:rPr>
        <w:t>шие в период с «01» января  2018 года по «31» декабря 2018</w:t>
      </w:r>
      <w:r w:rsidRPr="00B47E36">
        <w:rPr>
          <w:rFonts w:ascii="Times New Roman" w:hAnsi="Times New Roman" w:cs="Times New Roman"/>
          <w:bCs/>
        </w:rPr>
        <w:t xml:space="preserve"> года.</w:t>
      </w:r>
    </w:p>
    <w:p w:rsidR="00B47E36" w:rsidRDefault="00B47E36" w:rsidP="00B47E36">
      <w:pPr>
        <w:numPr>
          <w:ilvl w:val="1"/>
          <w:numId w:val="31"/>
        </w:numPr>
        <w:tabs>
          <w:tab w:val="clear" w:pos="360"/>
          <w:tab w:val="num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Cs/>
        </w:rPr>
        <w:t>Срок страхования в отношении конкретного Застрахованного лица определяется выданным ему страховым полисом, но не может превышать срок действия настоящего Договора страхования.</w:t>
      </w:r>
    </w:p>
    <w:p w:rsidR="00B47E36" w:rsidRPr="00B47E36" w:rsidRDefault="00B47E36" w:rsidP="00B47E36">
      <w:pPr>
        <w:numPr>
          <w:ilvl w:val="0"/>
          <w:numId w:val="31"/>
        </w:num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Права и Обязанности Сторон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4.1.</w:t>
      </w:r>
      <w:r w:rsidRPr="00B47E36">
        <w:rPr>
          <w:rFonts w:ascii="Times New Roman" w:hAnsi="Times New Roman" w:cs="Times New Roman"/>
          <w:b/>
          <w:bCs/>
        </w:rPr>
        <w:tab/>
        <w:t>Страхователь имеет право: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4.1.1.</w:t>
      </w:r>
      <w:r w:rsidRPr="00B47E36">
        <w:rPr>
          <w:rFonts w:ascii="Times New Roman" w:hAnsi="Times New Roman" w:cs="Times New Roman"/>
          <w:bCs/>
        </w:rPr>
        <w:tab/>
        <w:t>выбирать программы страхования в любом их сочетании и наполнении медицинскими и иными услугами, медицинские и иные учреждения, оказывающие услуги по Договору страхования, из числа предложенных Страховщиком и по согласованию с ним;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4.1.2.</w:t>
      </w:r>
      <w:r w:rsidRPr="00B47E36">
        <w:rPr>
          <w:rFonts w:ascii="Times New Roman" w:hAnsi="Times New Roman" w:cs="Times New Roman"/>
          <w:bCs/>
        </w:rPr>
        <w:tab/>
        <w:t xml:space="preserve">по согласованию со Страховщиком изменять перечень страховых рисков, программ страхования, медицинских и иных учреждений, изменять программы страхования, размер страховой суммы при условии заключения дополнительного соглашения и уплаты, при необходимости, дополнительной страховой премии; 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4.1.3.</w:t>
      </w:r>
      <w:r w:rsidRPr="00B47E36">
        <w:rPr>
          <w:rFonts w:ascii="Times New Roman" w:hAnsi="Times New Roman" w:cs="Times New Roman"/>
          <w:bCs/>
        </w:rPr>
        <w:tab/>
        <w:t>вносить изменения в список Застрахованных лиц путем подписания дополнительного соглашения к Договору страхования с предоставлением Страховщику необходимых сведений;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 xml:space="preserve">осуществлять замену Программы страхования Застрахованного лица из числа </w:t>
      </w:r>
      <w:proofErr w:type="gramStart"/>
      <w:r w:rsidRPr="00B47E36">
        <w:rPr>
          <w:rFonts w:ascii="Times New Roman" w:hAnsi="Times New Roman" w:cs="Times New Roman"/>
          <w:bCs/>
        </w:rPr>
        <w:t>предусмотренных</w:t>
      </w:r>
      <w:proofErr w:type="gramEnd"/>
      <w:r w:rsidRPr="00B47E36">
        <w:rPr>
          <w:rFonts w:ascii="Times New Roman" w:hAnsi="Times New Roman" w:cs="Times New Roman"/>
          <w:bCs/>
        </w:rPr>
        <w:t xml:space="preserve"> Договором Страхования. </w:t>
      </w:r>
    </w:p>
    <w:p w:rsidR="00B47E36" w:rsidRPr="00B47E36" w:rsidRDefault="00B47E36" w:rsidP="00F92CAA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4.1.5.</w:t>
      </w:r>
      <w:r w:rsidRPr="00B47E36">
        <w:rPr>
          <w:rFonts w:ascii="Times New Roman" w:hAnsi="Times New Roman" w:cs="Times New Roman"/>
          <w:bCs/>
        </w:rPr>
        <w:tab/>
        <w:t xml:space="preserve">на основании письменного заявления Страховщику отказаться от Договора страхования в любое время, если к моменту отказа возможность наступления страхового случая не отпала по обстоятельствам иным, чем страховой случай. </w:t>
      </w:r>
    </w:p>
    <w:p w:rsidR="00B47E36" w:rsidRPr="00B47E36" w:rsidRDefault="00B47E36" w:rsidP="00F92CAA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4.2.</w:t>
      </w:r>
      <w:r w:rsidRPr="00B47E36">
        <w:rPr>
          <w:rFonts w:ascii="Times New Roman" w:hAnsi="Times New Roman" w:cs="Times New Roman"/>
          <w:b/>
          <w:bCs/>
        </w:rPr>
        <w:tab/>
        <w:t>Страхователь обязан: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4.2.1.</w:t>
      </w:r>
      <w:r w:rsidRPr="00B47E36">
        <w:rPr>
          <w:rFonts w:ascii="Times New Roman" w:hAnsi="Times New Roman" w:cs="Times New Roman"/>
          <w:bCs/>
        </w:rPr>
        <w:tab/>
        <w:t>при заключении Договора страхования и во время его действия представлять Страховщику всю информацию об обстоятельствах, имеющих отношение к заключению и исполнению Договора страхования, а также имеющих существенное значение для определения вероятности наступления страхового случая и размеров возможных убытков от его наступления (страхового риска);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4.2.2.</w:t>
      </w:r>
      <w:r w:rsidRPr="00B47E36">
        <w:rPr>
          <w:rFonts w:ascii="Times New Roman" w:hAnsi="Times New Roman" w:cs="Times New Roman"/>
          <w:bCs/>
        </w:rPr>
        <w:tab/>
        <w:t>доводить до сведения Застрахованных лиц информацию об условиях Договора страхования, Правилах и программах страхования, порядке предоставления медицинских и иных услуг;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4.2.3.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уплатить страховую премию (страховые взносы) в объеме и в сроки, установленные Договором страхования;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обеспечить сохранность документов по Договору страхования;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4.2.5.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в пределах своей ответственности и компетенции принимать меры по устранению обстоятельств, влияющих на увеличение страхового риска;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4.2.6.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обеспечить конфиденциальность в отношениях со Страховщиком.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4.2.7.  </w:t>
      </w:r>
      <w:r w:rsidRPr="00B47E36">
        <w:rPr>
          <w:rFonts w:ascii="Times New Roman" w:hAnsi="Times New Roman" w:cs="Times New Roman"/>
          <w:bCs/>
        </w:rPr>
        <w:t>получить от Застрахованных лиц и по первому требованию предоставить Страховщику и/или его представителю письменное согласие Застрахованного лица на использование и предоставление персональных данных Застрахованного лица и состояния его здоровья в медицинские и/или иные учреждения с целью исполнения обязатель</w:t>
      </w:r>
      <w:proofErr w:type="gramStart"/>
      <w:r w:rsidRPr="00B47E36">
        <w:rPr>
          <w:rFonts w:ascii="Times New Roman" w:hAnsi="Times New Roman" w:cs="Times New Roman"/>
          <w:bCs/>
        </w:rPr>
        <w:t>ств Стр</w:t>
      </w:r>
      <w:proofErr w:type="gramEnd"/>
      <w:r w:rsidRPr="00B47E36">
        <w:rPr>
          <w:rFonts w:ascii="Times New Roman" w:hAnsi="Times New Roman" w:cs="Times New Roman"/>
          <w:bCs/>
        </w:rPr>
        <w:t>аховщика по Договору страхования.</w:t>
      </w:r>
    </w:p>
    <w:p w:rsid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4.2.8.</w:t>
      </w:r>
      <w:r w:rsidRPr="00B47E36">
        <w:rPr>
          <w:rFonts w:ascii="Times New Roman" w:hAnsi="Times New Roman" w:cs="Times New Roman"/>
          <w:bCs/>
        </w:rPr>
        <w:t xml:space="preserve"> в случае досрочного прекращения Договора в отношении Застрахованного лица или замены его на другое лицо получить  письменное с</w:t>
      </w:r>
      <w:r w:rsidR="001D14F0">
        <w:rPr>
          <w:rFonts w:ascii="Times New Roman" w:hAnsi="Times New Roman" w:cs="Times New Roman"/>
          <w:bCs/>
        </w:rPr>
        <w:t>огласие Застрахованного лица  (с</w:t>
      </w:r>
      <w:r w:rsidRPr="00B47E36">
        <w:rPr>
          <w:rFonts w:ascii="Times New Roman" w:hAnsi="Times New Roman" w:cs="Times New Roman"/>
          <w:bCs/>
        </w:rPr>
        <w:t>т.955 Гл. 48  ГК</w:t>
      </w:r>
      <w:r w:rsidR="00417333">
        <w:rPr>
          <w:rFonts w:ascii="Times New Roman" w:hAnsi="Times New Roman" w:cs="Times New Roman"/>
          <w:bCs/>
        </w:rPr>
        <w:t xml:space="preserve"> РФ</w:t>
      </w:r>
      <w:r w:rsidRPr="00B47E36">
        <w:rPr>
          <w:rFonts w:ascii="Times New Roman" w:hAnsi="Times New Roman" w:cs="Times New Roman"/>
          <w:bCs/>
        </w:rPr>
        <w:t>).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4.3.</w:t>
      </w:r>
      <w:r w:rsidRPr="00B47E36">
        <w:rPr>
          <w:rFonts w:ascii="Times New Roman" w:hAnsi="Times New Roman" w:cs="Times New Roman"/>
          <w:b/>
          <w:bCs/>
        </w:rPr>
        <w:tab/>
        <w:t>Страховщик имеет право: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4.3.1.</w:t>
      </w:r>
      <w:r w:rsidRPr="00B47E36">
        <w:rPr>
          <w:rFonts w:ascii="Times New Roman" w:hAnsi="Times New Roman" w:cs="Times New Roman"/>
          <w:bCs/>
        </w:rPr>
        <w:tab/>
        <w:t>проверять сообщенную Страхователем (Застрахованным лицом) информацию, а также выполнение Страхователем (Застрахованным лицом) требований и условий настоящих Правил и Договора страхования и отказать в заключени</w:t>
      </w:r>
      <w:proofErr w:type="gramStart"/>
      <w:r w:rsidRPr="00B47E36">
        <w:rPr>
          <w:rFonts w:ascii="Times New Roman" w:hAnsi="Times New Roman" w:cs="Times New Roman"/>
          <w:bCs/>
        </w:rPr>
        <w:t>и</w:t>
      </w:r>
      <w:proofErr w:type="gramEnd"/>
      <w:r w:rsidRPr="00B47E36">
        <w:rPr>
          <w:rFonts w:ascii="Times New Roman" w:hAnsi="Times New Roman" w:cs="Times New Roman"/>
          <w:bCs/>
        </w:rPr>
        <w:t xml:space="preserve"> или потребовать признания Договора страхования недействительным, в случае, если Страхователь сообщил заведомо ложные сведения;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B47E36">
        <w:rPr>
          <w:rFonts w:ascii="Times New Roman" w:hAnsi="Times New Roman" w:cs="Times New Roman"/>
          <w:b/>
          <w:bCs/>
        </w:rPr>
        <w:t>4.3.2.</w:t>
      </w:r>
      <w:r w:rsidRPr="00B47E36">
        <w:rPr>
          <w:rFonts w:ascii="Times New Roman" w:hAnsi="Times New Roman" w:cs="Times New Roman"/>
          <w:bCs/>
        </w:rPr>
        <w:tab/>
        <w:t xml:space="preserve">при заключении Договора страхования потребовать заполнения Страхователем (Застрахованным лицом) анкет </w:t>
      </w:r>
      <w:r w:rsidRPr="00920C4E">
        <w:rPr>
          <w:rFonts w:ascii="Times New Roman" w:hAnsi="Times New Roman" w:cs="Times New Roman"/>
          <w:bCs/>
        </w:rPr>
        <w:t>и/или проведения предварительного медицинск</w:t>
      </w:r>
      <w:r w:rsidR="00920C4E">
        <w:rPr>
          <w:rFonts w:ascii="Times New Roman" w:hAnsi="Times New Roman" w:cs="Times New Roman"/>
          <w:bCs/>
        </w:rPr>
        <w:t>ого освидетельствования</w:t>
      </w:r>
      <w:r w:rsidRPr="00920C4E">
        <w:rPr>
          <w:rFonts w:ascii="Times New Roman" w:hAnsi="Times New Roman" w:cs="Times New Roman"/>
          <w:bCs/>
        </w:rPr>
        <w:t>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4.3.3.</w:t>
      </w:r>
      <w:r w:rsidRPr="00B47E36">
        <w:rPr>
          <w:rFonts w:ascii="Times New Roman" w:hAnsi="Times New Roman" w:cs="Times New Roman"/>
          <w:bCs/>
        </w:rPr>
        <w:tab/>
        <w:t xml:space="preserve">в случае отсутствия возможности предоставления медицинских и иных услуг Застрахованному лицу в медицинских и иных учреждениях, определенных Договором страхования, организовать предоставление </w:t>
      </w:r>
      <w:r w:rsidRPr="00B47E36">
        <w:rPr>
          <w:rFonts w:ascii="Times New Roman" w:hAnsi="Times New Roman" w:cs="Times New Roman"/>
          <w:bCs/>
        </w:rPr>
        <w:lastRenderedPageBreak/>
        <w:t xml:space="preserve">необходимых и соответствующих по объему и качеству </w:t>
      </w:r>
      <w:proofErr w:type="gramStart"/>
      <w:r w:rsidRPr="00B47E36">
        <w:rPr>
          <w:rFonts w:ascii="Times New Roman" w:hAnsi="Times New Roman" w:cs="Times New Roman"/>
          <w:bCs/>
        </w:rPr>
        <w:t>услуг</w:t>
      </w:r>
      <w:proofErr w:type="gramEnd"/>
      <w:r w:rsidRPr="00B47E36">
        <w:rPr>
          <w:rFonts w:ascii="Times New Roman" w:hAnsi="Times New Roman" w:cs="Times New Roman"/>
          <w:bCs/>
        </w:rPr>
        <w:t xml:space="preserve"> Застрахованному лицу на базе иных учреждений соответствующего профиля, определенных по усмотрению Страховщика;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4.3.4. </w:t>
      </w:r>
      <w:r w:rsidRPr="00B47E36">
        <w:rPr>
          <w:rFonts w:ascii="Times New Roman" w:hAnsi="Times New Roman" w:cs="Times New Roman"/>
          <w:bCs/>
        </w:rPr>
        <w:t>В течение 30 календарных дней, предшествующих дате истечения срока действия настоящего Договора, Страховщик вправе любым доступным способом известить Страхователя или его уполномоченное лицо о дате окончания срока действия настоящего Договора и об условиях заключения договора страхования на новый срок.</w:t>
      </w:r>
    </w:p>
    <w:p w:rsidR="00436939" w:rsidRDefault="00B47E36" w:rsidP="0095372F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4.3.5. </w:t>
      </w:r>
      <w:r w:rsidRPr="00B47E36">
        <w:rPr>
          <w:rFonts w:ascii="Times New Roman" w:hAnsi="Times New Roman" w:cs="Times New Roman"/>
          <w:bCs/>
        </w:rPr>
        <w:t>передавать полученную от Страхователя и/или Застрахованного лица информацию о персональных данных Застрахованного лица и состоянии его здоровья в медицинские и/или иные учреждения с целью исполнения своих обязательств по Договору страхования.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4.4.</w:t>
      </w:r>
      <w:r w:rsidRPr="00B47E36">
        <w:rPr>
          <w:rFonts w:ascii="Times New Roman" w:hAnsi="Times New Roman" w:cs="Times New Roman"/>
          <w:b/>
          <w:bCs/>
        </w:rPr>
        <w:tab/>
        <w:t>Страховщик обязан: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4.4.1.</w:t>
      </w:r>
      <w:r w:rsidRPr="00B47E36">
        <w:rPr>
          <w:rFonts w:ascii="Times New Roman" w:hAnsi="Times New Roman" w:cs="Times New Roman"/>
          <w:bCs/>
        </w:rPr>
        <w:tab/>
        <w:t>ознакомить Страхователя с Правилами страхования;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4.4.2. 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выдать Застрахованным лицам через Страхователя страховые полисы</w:t>
      </w:r>
      <w:r w:rsidR="00DB2DF3">
        <w:rPr>
          <w:rFonts w:ascii="Times New Roman" w:hAnsi="Times New Roman" w:cs="Times New Roman"/>
          <w:bCs/>
        </w:rPr>
        <w:t xml:space="preserve"> </w:t>
      </w:r>
      <w:r w:rsidRPr="00B47E36">
        <w:rPr>
          <w:rFonts w:ascii="Times New Roman" w:hAnsi="Times New Roman" w:cs="Times New Roman"/>
          <w:bCs/>
        </w:rPr>
        <w:t>в течение 7 (Семи) рабочих дней с момента поступления страховой премии (первого страхового взноса) на расчетный счет Страховщика и предоставления Страховщику подписанного Договора страхования со всеми необходимыми приложениями.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4.4.3.</w:t>
      </w:r>
      <w:r w:rsidRPr="00B47E36">
        <w:rPr>
          <w:rFonts w:ascii="Times New Roman" w:hAnsi="Times New Roman" w:cs="Times New Roman"/>
          <w:bCs/>
        </w:rPr>
        <w:tab/>
        <w:t>организовать предоставление медицинских и иных услуг Застрахованным лицам в соответствии с Договором страхования;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контролировать объем, сроки и качество услуг, предоставленных Застрахованному лицу в соответствии с условиями Договора страхования;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4.4.5.</w:t>
      </w:r>
      <w:r w:rsidRPr="00B47E36">
        <w:rPr>
          <w:rFonts w:ascii="Times New Roman" w:hAnsi="Times New Roman" w:cs="Times New Roman"/>
          <w:bCs/>
        </w:rPr>
        <w:tab/>
        <w:t>произвести в установленном порядке оплату услуг, оказанных в соответствии с условиями заключенного Договора страхования при наступлении страхового случая;</w:t>
      </w:r>
    </w:p>
    <w:p w:rsid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4.4.6.</w:t>
      </w:r>
      <w:r w:rsidRPr="00B47E36">
        <w:rPr>
          <w:rFonts w:ascii="Times New Roman" w:hAnsi="Times New Roman" w:cs="Times New Roman"/>
          <w:bCs/>
        </w:rPr>
        <w:tab/>
        <w:t>соблюдать тайну страхования.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4.5.</w:t>
      </w:r>
      <w:r w:rsidRPr="00B47E36">
        <w:rPr>
          <w:rFonts w:ascii="Times New Roman" w:hAnsi="Times New Roman" w:cs="Times New Roman"/>
          <w:b/>
          <w:bCs/>
        </w:rPr>
        <w:tab/>
        <w:t>Застрахованное лицо имеет право: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4.5.1.</w:t>
      </w:r>
      <w:r w:rsidRPr="00B47E36">
        <w:rPr>
          <w:rFonts w:ascii="Times New Roman" w:hAnsi="Times New Roman" w:cs="Times New Roman"/>
          <w:bCs/>
        </w:rPr>
        <w:tab/>
        <w:t>получать услуги в соответствии с программой страхования;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4.5.2.</w:t>
      </w:r>
      <w:r w:rsidRPr="00B47E36">
        <w:rPr>
          <w:rFonts w:ascii="Times New Roman" w:hAnsi="Times New Roman" w:cs="Times New Roman"/>
          <w:bCs/>
        </w:rPr>
        <w:tab/>
        <w:t>получать разъяснения по настоящим Правилам и условиям Договора страхования, о порядке предоставления медицинских и иных услуг;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4.5.3.</w:t>
      </w:r>
      <w:r w:rsidRPr="00B47E36">
        <w:rPr>
          <w:rFonts w:ascii="Times New Roman" w:hAnsi="Times New Roman" w:cs="Times New Roman"/>
          <w:bCs/>
        </w:rPr>
        <w:tab/>
        <w:t xml:space="preserve">выбирать любое медицинское и иное учреждение из числа </w:t>
      </w:r>
      <w:proofErr w:type="gramStart"/>
      <w:r w:rsidRPr="00B47E36">
        <w:rPr>
          <w:rFonts w:ascii="Times New Roman" w:hAnsi="Times New Roman" w:cs="Times New Roman"/>
          <w:bCs/>
        </w:rPr>
        <w:t>указанных</w:t>
      </w:r>
      <w:proofErr w:type="gramEnd"/>
      <w:r w:rsidRPr="00B47E36">
        <w:rPr>
          <w:rFonts w:ascii="Times New Roman" w:hAnsi="Times New Roman" w:cs="Times New Roman"/>
          <w:bCs/>
        </w:rPr>
        <w:t xml:space="preserve"> в программе страхования;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4.5.4.</w:t>
      </w:r>
      <w:r w:rsidRPr="00B47E36">
        <w:rPr>
          <w:rFonts w:ascii="Times New Roman" w:hAnsi="Times New Roman" w:cs="Times New Roman"/>
          <w:bCs/>
        </w:rPr>
        <w:tab/>
        <w:t xml:space="preserve">сообщать Страховщику о случаях </w:t>
      </w:r>
      <w:proofErr w:type="spellStart"/>
      <w:r w:rsidRPr="00B47E36">
        <w:rPr>
          <w:rFonts w:ascii="Times New Roman" w:hAnsi="Times New Roman" w:cs="Times New Roman"/>
          <w:bCs/>
        </w:rPr>
        <w:t>непредоставления</w:t>
      </w:r>
      <w:proofErr w:type="spellEnd"/>
      <w:r w:rsidRPr="00B47E36">
        <w:rPr>
          <w:rFonts w:ascii="Times New Roman" w:hAnsi="Times New Roman" w:cs="Times New Roman"/>
          <w:bCs/>
        </w:rPr>
        <w:t xml:space="preserve">, неполного или некачественного предоставления услуг по Договору страхования; </w:t>
      </w:r>
    </w:p>
    <w:p w:rsid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4.5.5.</w:t>
      </w:r>
      <w:r w:rsidRPr="00B47E36">
        <w:rPr>
          <w:rFonts w:ascii="Times New Roman" w:hAnsi="Times New Roman" w:cs="Times New Roman"/>
          <w:bCs/>
        </w:rPr>
        <w:tab/>
        <w:t>получить дубликат страхового полиса (страховой карты) в случае его утраты.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4.6.</w:t>
      </w:r>
      <w:r w:rsidRPr="00B47E36">
        <w:rPr>
          <w:rFonts w:ascii="Times New Roman" w:hAnsi="Times New Roman" w:cs="Times New Roman"/>
          <w:b/>
          <w:bCs/>
        </w:rPr>
        <w:tab/>
        <w:t>Застрахованное лицо обязано: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4.6.1.</w:t>
      </w:r>
      <w:r w:rsidRPr="00B47E36">
        <w:rPr>
          <w:rFonts w:ascii="Times New Roman" w:hAnsi="Times New Roman" w:cs="Times New Roman"/>
          <w:bCs/>
        </w:rPr>
        <w:tab/>
        <w:t>заботиться о сохранении своего здоровья, выполнять предписания лечащего врача, полученные в ходе предоставления услуг по Договору страхования, соблюдать распорядок, установленный медицинскими и иными учреждениями;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4.6.2.</w:t>
      </w:r>
      <w:r w:rsidRPr="00B47E36">
        <w:rPr>
          <w:rFonts w:ascii="Times New Roman" w:hAnsi="Times New Roman" w:cs="Times New Roman"/>
          <w:bCs/>
        </w:rPr>
        <w:tab/>
        <w:t>заботиться о сохранности страховых документов и не передавать их другим лицам с целью получения ими медицинских и иных услуг;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4.6.3.</w:t>
      </w:r>
      <w:r w:rsidRPr="00B47E36">
        <w:rPr>
          <w:rFonts w:ascii="Times New Roman" w:hAnsi="Times New Roman" w:cs="Times New Roman"/>
          <w:bCs/>
        </w:rPr>
        <w:tab/>
        <w:t>своевременно сообщать Страховщику об изменении своей фамилии, иных паспортных данных или места жительства (регистрации);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4.6.4.</w:t>
      </w:r>
      <w:r w:rsidRPr="00B47E36">
        <w:rPr>
          <w:rFonts w:ascii="Times New Roman" w:hAnsi="Times New Roman" w:cs="Times New Roman"/>
          <w:bCs/>
        </w:rPr>
        <w:tab/>
        <w:t>предоставлять Страховщику и/или его представителю право на ознакомление с медицинской документацией из любых медицинских и иных учреждений для решения вопросов, связанных с исполнением Договора страхования;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4.6.5.</w:t>
      </w:r>
      <w:r w:rsidRPr="00B47E36">
        <w:rPr>
          <w:rFonts w:ascii="Times New Roman" w:hAnsi="Times New Roman" w:cs="Times New Roman"/>
          <w:bCs/>
        </w:rPr>
        <w:tab/>
        <w:t>обеспечить конфиденциальность в отношениях со Страховщиком.</w:t>
      </w:r>
    </w:p>
    <w:p w:rsidR="00F00298" w:rsidRDefault="00F00298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4.7.</w:t>
      </w:r>
      <w:r w:rsidRPr="00B47E36">
        <w:rPr>
          <w:rFonts w:ascii="Times New Roman" w:hAnsi="Times New Roman" w:cs="Times New Roman"/>
          <w:bCs/>
        </w:rPr>
        <w:tab/>
        <w:t>Все права и обязанности по Договору страхования Застрахованных лиц в возрасте до 18 лет, за исключением права на получение услуг в соответствии с Договором страхования, осуществляют, в соответствии с законодательством РФ, их законные представители.</w:t>
      </w:r>
    </w:p>
    <w:p w:rsidR="00B47E36" w:rsidRPr="00B47E36" w:rsidRDefault="00B47E36" w:rsidP="00B47E3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Ответственность Сторон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Стороны несут ответственность, предусмотренную действующим законодательством РФ, за неисполнение или ненадлежащее исполнение условий настоящего Договора страхования.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lastRenderedPageBreak/>
        <w:t>Страховщик не несет ответственность в случаях нарушения Застрахованным лицом установленного в медицинском учреждении порядка;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Страховщик освобождается от оплаты полученных Застрахованным лицом медицинских и иных услуг, если они:</w:t>
      </w:r>
    </w:p>
    <w:p w:rsidR="00B47E36" w:rsidRPr="00B47E36" w:rsidRDefault="00B47E36" w:rsidP="00B47E36">
      <w:pPr>
        <w:numPr>
          <w:ilvl w:val="0"/>
          <w:numId w:val="25"/>
        </w:numPr>
        <w:shd w:val="clear" w:color="auto" w:fill="FFFFFF"/>
        <w:tabs>
          <w:tab w:val="num" w:pos="0"/>
          <w:tab w:val="num" w:pos="1489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не предусмотрены Договором страхования;</w:t>
      </w:r>
    </w:p>
    <w:p w:rsidR="00B47E36" w:rsidRPr="00B47E36" w:rsidRDefault="00B47E36" w:rsidP="00B47E36">
      <w:pPr>
        <w:numPr>
          <w:ilvl w:val="0"/>
          <w:numId w:val="25"/>
        </w:numPr>
        <w:shd w:val="clear" w:color="auto" w:fill="FFFFFF"/>
        <w:tabs>
          <w:tab w:val="num" w:pos="0"/>
          <w:tab w:val="num" w:pos="1489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получены в медицинском и/или ином учреждении, не предусмотренном в Договоре страхования, кроме случаев, когда получение медицинских и иных услуг на базе данных медицинских и/или иных учреждений было письменно согласовано со Страховщиком;</w:t>
      </w:r>
    </w:p>
    <w:p w:rsidR="00B47E36" w:rsidRPr="00B47E36" w:rsidRDefault="00B47E36" w:rsidP="00B47E36">
      <w:pPr>
        <w:numPr>
          <w:ilvl w:val="0"/>
          <w:numId w:val="25"/>
        </w:numPr>
        <w:shd w:val="clear" w:color="auto" w:fill="FFFFFF"/>
        <w:tabs>
          <w:tab w:val="num" w:pos="0"/>
          <w:tab w:val="num" w:pos="1489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являются по характеру экспериментальными или исследовательскими.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Во всех случаях Страховщик не оплачивает медицинские и/или иные услуги, которые были оказаны по желанию Застрахованного лица, но вопреки рекомендациям врача или иного специалиста в рамках их компетенции.</w:t>
      </w:r>
    </w:p>
    <w:p w:rsidR="00B47E36" w:rsidRPr="00B47E36" w:rsidRDefault="00B47E36" w:rsidP="00B47E3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Прекращение действия договора</w:t>
      </w:r>
    </w:p>
    <w:p w:rsidR="00B47E36" w:rsidRPr="00B47E36" w:rsidRDefault="00B47E36" w:rsidP="00B47E36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b/>
        </w:rPr>
        <w:t>6.1.</w:t>
      </w:r>
      <w:r w:rsidRPr="00B47E36">
        <w:rPr>
          <w:rFonts w:ascii="Times New Roman" w:hAnsi="Times New Roman" w:cs="Times New Roman"/>
        </w:rPr>
        <w:tab/>
        <w:t xml:space="preserve">По истечении срока действия настоящий Договор страхования автоматически не пролонгируется. </w:t>
      </w:r>
    </w:p>
    <w:p w:rsidR="00B47E36" w:rsidRPr="00B47E36" w:rsidRDefault="00B47E36" w:rsidP="00B47E36">
      <w:pPr>
        <w:numPr>
          <w:ilvl w:val="1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О намерении досрочного расторжения Договора страхования сторона-инициатор расторжения обязана уведомить </w:t>
      </w:r>
      <w:proofErr w:type="gramStart"/>
      <w:r w:rsidRPr="00B47E36">
        <w:rPr>
          <w:rFonts w:ascii="Times New Roman" w:hAnsi="Times New Roman" w:cs="Times New Roman"/>
        </w:rPr>
        <w:t>другую</w:t>
      </w:r>
      <w:proofErr w:type="gramEnd"/>
      <w:r w:rsidRPr="00B47E36">
        <w:rPr>
          <w:rFonts w:ascii="Times New Roman" w:hAnsi="Times New Roman" w:cs="Times New Roman"/>
        </w:rPr>
        <w:t xml:space="preserve"> не менее чем за 30 (Тридцать) дней до предполагаемой даты расторжения.</w:t>
      </w:r>
    </w:p>
    <w:p w:rsidR="00B47E36" w:rsidRPr="00B47E36" w:rsidRDefault="00B47E36" w:rsidP="00B47E36">
      <w:pPr>
        <w:numPr>
          <w:ilvl w:val="1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досрочного прекращения действия Договора страхования страховые полисы (страховые карты) возвращаются Страховщику в течение 3-х рабочих дней.</w:t>
      </w:r>
    </w:p>
    <w:p w:rsidR="00B47E36" w:rsidRPr="00B47E36" w:rsidRDefault="00B47E36" w:rsidP="00B47E36">
      <w:pPr>
        <w:numPr>
          <w:ilvl w:val="1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Договор страхования прекращается, и Застрахованное лицо теряет право на получение услуг по Договору страхования: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 истечении срока действия Договора страхования;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смерти Застрахованного лица (за исключением оплаты услуг, предоставляемых в связи со смертью Застрахованного лица) – в отношении соответствующего Застрахованного лица, если Договор заключен в отношении более чем одного Застрахованного;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исполнения Страховщиком обязательств перед Страхователем (Застрахованным лицом) по Договору страхования в полном объеме – в отношении соответствующего Застрахованного лица, если Договор заключен в отношении более чем одного Застрахованного;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 ликвидации Страхователя, являющегося юридическим лицом, с момента вступления в силу соответствующего решения;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по требованию Страхователя в любое время, если к моменту отказа возможность наступления страхового случая не отпала по обстоятельствам иным, чем страховой случай.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по соглашению Сторон;</w:t>
      </w:r>
    </w:p>
    <w:p w:rsid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других случаях, предусмотренных законодательством РФ.</w:t>
      </w:r>
    </w:p>
    <w:p w:rsidR="00A26207" w:rsidRPr="00B47E36" w:rsidRDefault="00A26207" w:rsidP="00A26207">
      <w:pPr>
        <w:tabs>
          <w:tab w:val="num" w:pos="720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47E36" w:rsidRPr="00B47E36" w:rsidRDefault="00B47E36" w:rsidP="00B47E36">
      <w:pPr>
        <w:keepNext/>
        <w:widowControl w:val="0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Форс-мажорные обстоятельства</w:t>
      </w:r>
    </w:p>
    <w:p w:rsidR="00B47E36" w:rsidRPr="00B47E36" w:rsidRDefault="00B47E36" w:rsidP="00B47E36">
      <w:pPr>
        <w:numPr>
          <w:ilvl w:val="1"/>
          <w:numId w:val="29"/>
        </w:numPr>
        <w:tabs>
          <w:tab w:val="clear" w:pos="360"/>
          <w:tab w:val="num" w:pos="-142"/>
          <w:tab w:val="num" w:pos="0"/>
          <w:tab w:val="left" w:pos="1276"/>
          <w:tab w:val="num" w:pos="144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 страхования, если причиной такого неисполнения является действие непреодолимой силы, в результате наступления которой выполнение обязательств по этому Договору страхования становится невозможным.</w:t>
      </w:r>
    </w:p>
    <w:p w:rsidR="00B47E36" w:rsidRDefault="00B47E36" w:rsidP="00B47E36">
      <w:pPr>
        <w:numPr>
          <w:ilvl w:val="1"/>
          <w:numId w:val="29"/>
        </w:numPr>
        <w:tabs>
          <w:tab w:val="clear" w:pos="360"/>
          <w:tab w:val="num" w:pos="-142"/>
          <w:tab w:val="num" w:pos="0"/>
          <w:tab w:val="left" w:pos="1276"/>
          <w:tab w:val="num" w:pos="144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Сторона, для которой сложилась такая невозможность исполнения обязательств по настоящему Договору страхования, обязана в течение семи дней письменно известить другую сторону о случившихся обстоятельствах, подтвержденных уполномоченными организациями.</w:t>
      </w:r>
    </w:p>
    <w:p w:rsidR="00B47E36" w:rsidRPr="00B47E36" w:rsidRDefault="00B47E36" w:rsidP="00B47E36">
      <w:pPr>
        <w:keepNext/>
        <w:widowControl w:val="0"/>
        <w:numPr>
          <w:ilvl w:val="0"/>
          <w:numId w:val="28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Особые условия</w:t>
      </w:r>
    </w:p>
    <w:p w:rsidR="00B47E36" w:rsidRPr="00B47E36" w:rsidRDefault="00B47E36" w:rsidP="00B47E36">
      <w:pPr>
        <w:numPr>
          <w:ilvl w:val="1"/>
          <w:numId w:val="30"/>
        </w:numPr>
        <w:tabs>
          <w:tab w:val="clear" w:pos="360"/>
          <w:tab w:val="num" w:pos="-142"/>
          <w:tab w:val="num" w:pos="0"/>
          <w:tab w:val="left" w:pos="709"/>
          <w:tab w:val="left" w:pos="1276"/>
          <w:tab w:val="num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Представляемая сторонами друг другу техническая, финансовая, коммерческая и иная информация, связанная с предметом настоящего Договора страхования, сведения о Страхователе, Застрахованном лице, состоянии их здоровья, имущественном положении будут считаться конфиденциальной информацией.</w:t>
      </w:r>
    </w:p>
    <w:p w:rsidR="00B47E36" w:rsidRDefault="00B47E36" w:rsidP="00B47E36">
      <w:pPr>
        <w:numPr>
          <w:ilvl w:val="1"/>
          <w:numId w:val="30"/>
        </w:numPr>
        <w:tabs>
          <w:tab w:val="clear" w:pos="360"/>
          <w:tab w:val="num" w:pos="-142"/>
          <w:tab w:val="num" w:pos="0"/>
          <w:tab w:val="left" w:pos="709"/>
          <w:tab w:val="left" w:pos="1276"/>
          <w:tab w:val="num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lastRenderedPageBreak/>
        <w:t>Стороны примут все необходимые и достаточные меры, чтобы предотвратить разглашение полученной информации третьим лицам.</w:t>
      </w:r>
    </w:p>
    <w:p w:rsidR="00B47E36" w:rsidRPr="00B47E36" w:rsidRDefault="00B47E36" w:rsidP="00B47E36">
      <w:pPr>
        <w:keepNext/>
        <w:widowControl w:val="0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Порядок урегулирования споров</w:t>
      </w:r>
    </w:p>
    <w:p w:rsid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eastAsia="Calibri" w:hAnsi="Times New Roman" w:cs="Times New Roman"/>
          <w:noProof/>
          <w:color w:val="000000"/>
          <w:kern w:val="16"/>
        </w:rPr>
        <w:t>Споры и разногласия по Договору разрешаются путем переговоров, а в случае недостижения согласия – в Арбитражном суде Республики Марий Эл</w:t>
      </w:r>
      <w:r w:rsidRPr="00B47E36">
        <w:rPr>
          <w:rFonts w:ascii="Times New Roman" w:hAnsi="Times New Roman" w:cs="Times New Roman"/>
        </w:rPr>
        <w:t>.</w:t>
      </w:r>
    </w:p>
    <w:p w:rsidR="00B47E36" w:rsidRPr="00B47E36" w:rsidRDefault="00B47E36" w:rsidP="00B47E36">
      <w:pPr>
        <w:numPr>
          <w:ilvl w:val="0"/>
          <w:numId w:val="28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Прочие положения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Приложения к настоящему Договору страхования являются его неотъемлемой частью. 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Все уведомления, поручения и сообщения, направляемые в соответствии с настоящим Договором страхования или в связи с ним, должны быть составлены в письменной форме и будут считаться поданными надлежащим образом, если они посланы заказным письмом или доставлены нарочным под расписку по нижеуказанным адресам местонахождения сторон.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Изменения и дополнения в настоящий Договор страхования могут быть внесены соглашением сторон в письменной форме. Каждая из сторон назначает своего представителя, ответственного за своевременную корректировку Списка Застрахованных (исключение уволившихся, прикрепление вновь принятых работников), рассмотрение спорных вопросов, оформление необходимой документации.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Стороны обязуются в течение трех дней уведомлять друг друга об изменении своего юридического адреса, почтовых и банковских реквизитов.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Настоящий Договор страхования составлен в двух экземплярах, каждый из которых имеет равную юридическую силу, по одному для каждой из Сторон. </w:t>
      </w:r>
    </w:p>
    <w:p w:rsid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Страховщик имеет право расширять список лечебно-профилактических учреждений (ЛПУ)</w:t>
      </w:r>
      <w:r w:rsidRPr="00B47E36">
        <w:rPr>
          <w:rFonts w:ascii="Times New Roman" w:hAnsi="Times New Roman" w:cs="Times New Roman"/>
          <w:color w:val="008000"/>
        </w:rPr>
        <w:t xml:space="preserve">  </w:t>
      </w:r>
      <w:r w:rsidRPr="00B47E36">
        <w:rPr>
          <w:rFonts w:ascii="Times New Roman" w:hAnsi="Times New Roman" w:cs="Times New Roman"/>
        </w:rPr>
        <w:t>без согласования со Страхователем.</w:t>
      </w:r>
    </w:p>
    <w:p w:rsidR="00DF7F76" w:rsidRPr="00B47E36" w:rsidRDefault="00DF7F76" w:rsidP="00DF7F76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47E36" w:rsidRPr="00B47E36" w:rsidRDefault="00B47E36" w:rsidP="00B47E36">
      <w:pPr>
        <w:numPr>
          <w:ilvl w:val="0"/>
          <w:numId w:val="32"/>
        </w:numPr>
        <w:shd w:val="clear" w:color="auto" w:fill="FFFFFF"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Приложения:</w:t>
      </w:r>
    </w:p>
    <w:p w:rsidR="00B47E36" w:rsidRPr="00B47E36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Приложение №1 - Правила добровольного медицинского страхования граждан _____________ в действующей редакции.</w:t>
      </w:r>
    </w:p>
    <w:p w:rsidR="00B47E36" w:rsidRPr="00007457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B47E36">
        <w:rPr>
          <w:rFonts w:ascii="Times New Roman" w:hAnsi="Times New Roman" w:cs="Times New Roman"/>
        </w:rPr>
        <w:t>Приложение №2 - Программы страхования</w:t>
      </w:r>
      <w:r w:rsidR="00007457">
        <w:rPr>
          <w:rFonts w:ascii="Times New Roman" w:hAnsi="Times New Roman" w:cs="Times New Roman"/>
        </w:rPr>
        <w:t xml:space="preserve"> </w:t>
      </w:r>
      <w:r w:rsidR="00007457" w:rsidRPr="00007457">
        <w:rPr>
          <w:rFonts w:ascii="Times New Roman" w:hAnsi="Times New Roman" w:cs="Times New Roman"/>
          <w:i/>
        </w:rPr>
        <w:t>(в данном приложении указывается также перечень ЛПУ)</w:t>
      </w:r>
      <w:r w:rsidRPr="00007457">
        <w:rPr>
          <w:rFonts w:ascii="Times New Roman" w:hAnsi="Times New Roman" w:cs="Times New Roman"/>
          <w:i/>
        </w:rPr>
        <w:t>.</w:t>
      </w:r>
    </w:p>
    <w:p w:rsidR="00B47E36" w:rsidRPr="00B47E36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Приложение №3 - Исключения из программ добровольного медицинского страхования.</w:t>
      </w:r>
    </w:p>
    <w:p w:rsidR="00B47E36" w:rsidRPr="00B47E36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Приложение №4 - Списки Застрахованных лиц.</w:t>
      </w:r>
    </w:p>
    <w:p w:rsidR="00B47E36" w:rsidRPr="00D65A3B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</w:rPr>
        <w:t>Приложение №5 - Форма письменного заявления Страховщику на внесение изменений в списочный состав Застрахованных лиц.</w:t>
      </w:r>
    </w:p>
    <w:p w:rsidR="00D65A3B" w:rsidRDefault="00D65A3B" w:rsidP="00732814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B47E36" w:rsidRDefault="004E1EBB" w:rsidP="004E1EBB">
      <w:pPr>
        <w:numPr>
          <w:ilvl w:val="0"/>
          <w:numId w:val="32"/>
        </w:numPr>
        <w:shd w:val="clear" w:color="auto" w:fill="FFFFFF"/>
        <w:ind w:firstLine="77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47E36" w:rsidRPr="00B47E36">
        <w:rPr>
          <w:rFonts w:ascii="Times New Roman" w:hAnsi="Times New Roman" w:cs="Times New Roman"/>
          <w:b/>
        </w:rPr>
        <w:t>Адреса местонахождения, реквизиты и подписи Сторон</w:t>
      </w:r>
    </w:p>
    <w:tbl>
      <w:tblPr>
        <w:tblW w:w="9963" w:type="dxa"/>
        <w:tblInd w:w="68" w:type="dxa"/>
        <w:tblLook w:val="0000" w:firstRow="0" w:lastRow="0" w:firstColumn="0" w:lastColumn="0" w:noHBand="0" w:noVBand="0"/>
      </w:tblPr>
      <w:tblGrid>
        <w:gridCol w:w="4932"/>
        <w:gridCol w:w="5031"/>
      </w:tblGrid>
      <w:tr w:rsidR="00B47E36" w:rsidRPr="00B47E36" w:rsidTr="00EE0F99">
        <w:trPr>
          <w:cantSplit/>
          <w:trHeight w:val="685"/>
        </w:trPr>
        <w:tc>
          <w:tcPr>
            <w:tcW w:w="4932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СТРАХОВЩИК</w:t>
            </w:r>
            <w:r w:rsidRPr="00B7116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031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СТРАХОВАТЕЛЬ:</w:t>
            </w:r>
          </w:p>
        </w:tc>
      </w:tr>
      <w:tr w:rsidR="00B47E36" w:rsidRPr="00B47E36" w:rsidTr="00D65A3B">
        <w:trPr>
          <w:cantSplit/>
          <w:trHeight w:val="2982"/>
        </w:trPr>
        <w:tc>
          <w:tcPr>
            <w:tcW w:w="4932" w:type="dxa"/>
            <w:vAlign w:val="center"/>
          </w:tcPr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31" w:type="dxa"/>
            <w:vAlign w:val="center"/>
          </w:tcPr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1534">
              <w:rPr>
                <w:rFonts w:ascii="Times New Roman" w:hAnsi="Times New Roman" w:cs="Times New Roman"/>
                <w:b/>
                <w:lang w:eastAsia="ar-SA"/>
              </w:rPr>
              <w:t>ПАО «ТНС энерго Марий Эл»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 xml:space="preserve">424019, Республика Марий Эл, г. Йошкар-Ола, 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 xml:space="preserve">ул. Й. </w:t>
            </w:r>
            <w:proofErr w:type="spellStart"/>
            <w:r w:rsidRPr="00151534">
              <w:rPr>
                <w:rFonts w:ascii="Times New Roman" w:hAnsi="Times New Roman" w:cs="Times New Roman"/>
                <w:lang w:eastAsia="ar-SA"/>
              </w:rPr>
              <w:t>Кырли</w:t>
            </w:r>
            <w:proofErr w:type="spellEnd"/>
            <w:r w:rsidRPr="00151534">
              <w:rPr>
                <w:rFonts w:ascii="Times New Roman" w:hAnsi="Times New Roman" w:cs="Times New Roman"/>
                <w:lang w:eastAsia="ar-SA"/>
              </w:rPr>
              <w:t>, д.21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>ИНН 1215099739 КПП 121550001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 xml:space="preserve">ОГРН 1051200000015, 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151534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151534">
              <w:rPr>
                <w:rFonts w:ascii="Times New Roman" w:hAnsi="Times New Roman" w:cs="Times New Roman"/>
                <w:b/>
                <w:lang w:eastAsia="ar-SA"/>
              </w:rPr>
              <w:t xml:space="preserve">/с </w:t>
            </w:r>
            <w:r w:rsidR="00151534" w:rsidRPr="00151534">
              <w:rPr>
                <w:rFonts w:ascii="Times New Roman" w:hAnsi="Times New Roman"/>
              </w:rPr>
              <w:t xml:space="preserve">407 02 810 6 0093 0000516 </w:t>
            </w:r>
            <w:r w:rsidRPr="00151534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B47E36" w:rsidRPr="00151534" w:rsidRDefault="00151534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/>
              </w:rPr>
              <w:t>в АО «СМП БАНК» г. Москва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1534">
              <w:rPr>
                <w:rFonts w:ascii="Times New Roman" w:hAnsi="Times New Roman" w:cs="Times New Roman"/>
                <w:b/>
                <w:lang w:eastAsia="ar-SA"/>
              </w:rPr>
              <w:t>Кор/</w:t>
            </w:r>
            <w:r w:rsidRPr="00151534">
              <w:rPr>
                <w:rFonts w:ascii="Times New Roman" w:hAnsi="Times New Roman" w:cs="Times New Roman"/>
                <w:lang w:eastAsia="ar-SA"/>
              </w:rPr>
              <w:t>счёт</w:t>
            </w:r>
            <w:proofErr w:type="gramEnd"/>
            <w:r w:rsidRPr="00151534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151534" w:rsidRPr="00151534">
              <w:rPr>
                <w:rFonts w:ascii="Times New Roman" w:hAnsi="Times New Roman"/>
              </w:rPr>
              <w:t>301 01 810 5 4525 0000503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b/>
                <w:lang w:eastAsia="ar-SA"/>
              </w:rPr>
              <w:t>БИК</w:t>
            </w:r>
            <w:r w:rsidRPr="0015153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51534" w:rsidRPr="00151534">
              <w:rPr>
                <w:rFonts w:ascii="Times New Roman" w:hAnsi="Times New Roman"/>
              </w:rPr>
              <w:t>044525503</w:t>
            </w:r>
          </w:p>
        </w:tc>
      </w:tr>
      <w:tr w:rsidR="00B47E36" w:rsidRPr="00D76080" w:rsidTr="00997E3C">
        <w:trPr>
          <w:cantSplit/>
          <w:trHeight w:val="2611"/>
        </w:trPr>
        <w:tc>
          <w:tcPr>
            <w:tcW w:w="4932" w:type="dxa"/>
          </w:tcPr>
          <w:p w:rsidR="00B47E36" w:rsidRPr="00B7116D" w:rsidRDefault="00B47E36" w:rsidP="00D65A3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2F17" w:rsidRDefault="00CE2F17" w:rsidP="00EE0F99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B7116D" w:rsidRDefault="00B47E36" w:rsidP="00EE0F99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________________</w:t>
            </w:r>
            <w:r w:rsidRPr="00B7116D">
              <w:rPr>
                <w:rFonts w:ascii="Times New Roman" w:hAnsi="Times New Roman" w:cs="Times New Roman"/>
                <w:b/>
                <w:caps/>
                <w:color w:val="000000"/>
              </w:rPr>
              <w:t>/______________/</w:t>
            </w: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E0F99" w:rsidRPr="00B7116D">
              <w:rPr>
                <w:rFonts w:ascii="Times New Roman" w:hAnsi="Times New Roman" w:cs="Times New Roman"/>
                <w:color w:val="000000"/>
              </w:rPr>
              <w:t>__.__.20__ г.</w:t>
            </w:r>
          </w:p>
        </w:tc>
        <w:tc>
          <w:tcPr>
            <w:tcW w:w="5031" w:type="dxa"/>
          </w:tcPr>
          <w:p w:rsidR="00B47E36" w:rsidRPr="00B7116D" w:rsidRDefault="00B47E36" w:rsidP="00B47E36">
            <w:pPr>
              <w:widowControl w:val="0"/>
              <w:tabs>
                <w:tab w:val="num" w:pos="0"/>
              </w:tabs>
              <w:spacing w:line="240" w:lineRule="auto"/>
              <w:ind w:right="282"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i/>
                <w:color w:val="000000"/>
              </w:rPr>
              <w:t>Настоящим Страхователь подтверждает, что им в установленном Федеральным законом «О персональных данных» порядке получено согласие субъектов персональных данных (Застрахованных лиц) на передачу их персональных данных Страховщику для заключения и исполнения договора страхования.</w:t>
            </w: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________________</w:t>
            </w:r>
            <w:r w:rsidR="00C61951">
              <w:rPr>
                <w:rFonts w:ascii="Times New Roman" w:hAnsi="Times New Roman" w:cs="Times New Roman"/>
                <w:b/>
                <w:caps/>
                <w:color w:val="000000"/>
              </w:rPr>
              <w:t>/Е.Д</w:t>
            </w:r>
            <w:r w:rsidRPr="00B7116D">
              <w:rPr>
                <w:rFonts w:ascii="Times New Roman" w:hAnsi="Times New Roman" w:cs="Times New Roman"/>
                <w:b/>
                <w:caps/>
                <w:color w:val="000000"/>
              </w:rPr>
              <w:t>.</w:t>
            </w:r>
            <w:r w:rsidR="00C61951">
              <w:rPr>
                <w:rFonts w:ascii="Times New Roman" w:hAnsi="Times New Roman" w:cs="Times New Roman"/>
                <w:b/>
                <w:caps/>
                <w:color w:val="000000"/>
              </w:rPr>
              <w:t>Вахитова</w:t>
            </w: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7116D">
              <w:rPr>
                <w:rFonts w:ascii="Times New Roman" w:hAnsi="Times New Roman" w:cs="Times New Roman"/>
                <w:color w:val="000000"/>
              </w:rPr>
              <w:t>__.__.20__ г.</w:t>
            </w:r>
          </w:p>
          <w:p w:rsidR="00B47E36" w:rsidRPr="00B7116D" w:rsidRDefault="00B47E36" w:rsidP="00B47E3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7E36" w:rsidRPr="00D76080" w:rsidTr="00997E3C">
        <w:trPr>
          <w:cantSplit/>
          <w:trHeight w:val="192"/>
        </w:trPr>
        <w:tc>
          <w:tcPr>
            <w:tcW w:w="4932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СТРАХОВЩИК</w:t>
            </w:r>
            <w:r w:rsidRPr="00B7116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031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СТРАХОВАТЕЛЬ:</w:t>
            </w:r>
          </w:p>
        </w:tc>
      </w:tr>
      <w:tr w:rsidR="00B47E36" w:rsidRPr="00D76080" w:rsidTr="00997E3C">
        <w:trPr>
          <w:cantSplit/>
          <w:trHeight w:val="192"/>
        </w:trPr>
        <w:tc>
          <w:tcPr>
            <w:tcW w:w="4932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31" w:type="dxa"/>
            <w:vAlign w:val="center"/>
          </w:tcPr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Заместитель генерального директора </w:t>
            </w: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ПАО ГК «ТНС энерго» – управляющий </w:t>
            </w: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директор ПАО «ТНС энерго Марий Эл»</w:t>
            </w:r>
          </w:p>
        </w:tc>
      </w:tr>
      <w:tr w:rsidR="00B47E36" w:rsidRPr="00D76080" w:rsidTr="00997E3C">
        <w:trPr>
          <w:cantSplit/>
          <w:trHeight w:val="480"/>
        </w:trPr>
        <w:tc>
          <w:tcPr>
            <w:tcW w:w="4932" w:type="dxa"/>
          </w:tcPr>
          <w:p w:rsidR="00B47E36" w:rsidRPr="00B7116D" w:rsidRDefault="00B47E36" w:rsidP="00D65A3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B7116D" w:rsidRDefault="00B47E36" w:rsidP="00D65A3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31" w:type="dxa"/>
          </w:tcPr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B7116D">
              <w:rPr>
                <w:rFonts w:ascii="Times New Roman" w:hAnsi="Times New Roman" w:cs="Times New Roman"/>
              </w:rPr>
              <w:t xml:space="preserve">с условиями договора страхования </w:t>
            </w:r>
            <w:proofErr w:type="gramStart"/>
            <w:r w:rsidRPr="00B7116D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B7116D">
              <w:rPr>
                <w:rFonts w:ascii="Times New Roman" w:hAnsi="Times New Roman" w:cs="Times New Roman"/>
              </w:rPr>
              <w:t>,</w:t>
            </w: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B7116D">
              <w:rPr>
                <w:rFonts w:ascii="Times New Roman" w:hAnsi="Times New Roman" w:cs="Times New Roman"/>
              </w:rPr>
              <w:t>Правила страхования получил</w:t>
            </w:r>
          </w:p>
        </w:tc>
      </w:tr>
      <w:tr w:rsidR="00B47E36" w:rsidRPr="00D76080" w:rsidTr="00997E3C">
        <w:trPr>
          <w:cantSplit/>
          <w:trHeight w:val="70"/>
        </w:trPr>
        <w:tc>
          <w:tcPr>
            <w:tcW w:w="4932" w:type="dxa"/>
          </w:tcPr>
          <w:p w:rsidR="00732814" w:rsidRDefault="00732814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32814" w:rsidRDefault="00732814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__________________/_________________/</w:t>
            </w:r>
          </w:p>
        </w:tc>
        <w:tc>
          <w:tcPr>
            <w:tcW w:w="5031" w:type="dxa"/>
          </w:tcPr>
          <w:p w:rsidR="00732814" w:rsidRDefault="00732814" w:rsidP="007328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C6195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color w:val="000000"/>
              </w:rPr>
              <w:t>____</w:t>
            </w:r>
            <w:r w:rsidR="00732814">
              <w:rPr>
                <w:rFonts w:ascii="Times New Roman" w:hAnsi="Times New Roman" w:cs="Times New Roman"/>
                <w:color w:val="000000"/>
              </w:rPr>
              <w:t>______</w:t>
            </w:r>
            <w:r w:rsidRPr="00B7116D">
              <w:rPr>
                <w:rFonts w:ascii="Times New Roman" w:hAnsi="Times New Roman" w:cs="Times New Roman"/>
                <w:color w:val="000000"/>
              </w:rPr>
              <w:t>_____________</w:t>
            </w:r>
            <w:r w:rsidR="00C61951">
              <w:rPr>
                <w:rFonts w:ascii="Times New Roman" w:hAnsi="Times New Roman" w:cs="Times New Roman"/>
                <w:b/>
                <w:color w:val="000000"/>
              </w:rPr>
              <w:t>Е.Д</w:t>
            </w:r>
            <w:r w:rsidRPr="00B7116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E41985" w:rsidRPr="00B711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61951">
              <w:rPr>
                <w:rFonts w:ascii="Times New Roman" w:hAnsi="Times New Roman" w:cs="Times New Roman"/>
                <w:b/>
                <w:color w:val="000000"/>
              </w:rPr>
              <w:t>Вахитова</w:t>
            </w:r>
          </w:p>
        </w:tc>
      </w:tr>
    </w:tbl>
    <w:p w:rsidR="004C4110" w:rsidRPr="00D76080" w:rsidRDefault="004C4110" w:rsidP="003C3B0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</w:t>
      </w:r>
      <w:r w:rsidRPr="00EB582A">
        <w:rPr>
          <w:rFonts w:ascii="Times New Roman" w:hAnsi="Times New Roman" w:cs="Times New Roman"/>
          <w:b/>
        </w:rPr>
        <w:tab/>
        <w:t>Образцы основных форм документов, включаемых в Предложение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5.1</w:t>
      </w:r>
      <w:r w:rsidRPr="00EB582A">
        <w:rPr>
          <w:rFonts w:ascii="Times New Roman" w:hAnsi="Times New Roman" w:cs="Times New Roman"/>
          <w:b/>
        </w:rPr>
        <w:tab/>
        <w:t>Письмо о подаче оферты (форма 1)</w:t>
      </w:r>
    </w:p>
    <w:p w:rsidR="003C3B00" w:rsidRPr="00EB582A" w:rsidRDefault="003C3B00" w:rsidP="003C3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5.1.1</w:t>
      </w:r>
      <w:r w:rsidRPr="00EB582A">
        <w:rPr>
          <w:rFonts w:ascii="Times New Roman" w:hAnsi="Times New Roman" w:cs="Times New Roman"/>
          <w:b/>
        </w:rPr>
        <w:tab/>
        <w:t>Форма письма о подаче оферты</w:t>
      </w:r>
    </w:p>
    <w:p w:rsidR="003C3B00" w:rsidRPr="00EB582A" w:rsidRDefault="003C3B00" w:rsidP="003C3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начало формы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«_____»_______________ года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№________________________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Уважаемые господа!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Изучив Извещение о проведении Запроса</w:t>
      </w:r>
      <w:r w:rsidR="00AF4C8D">
        <w:rPr>
          <w:rFonts w:ascii="Times New Roman" w:hAnsi="Times New Roman" w:cs="Times New Roman"/>
        </w:rPr>
        <w:t xml:space="preserve"> предложений, опубликованное на</w:t>
      </w:r>
      <w:r w:rsidRPr="00EB582A">
        <w:rPr>
          <w:rFonts w:ascii="Times New Roman" w:hAnsi="Times New Roman" w:cs="Times New Roman"/>
        </w:rPr>
        <w:t xml:space="preserve"> Официальном сайте</w:t>
      </w:r>
      <w:r w:rsidRPr="00EB582A">
        <w:rPr>
          <w:rFonts w:ascii="Times New Roman" w:hAnsi="Times New Roman" w:cs="Times New Roman"/>
          <w:b/>
          <w:color w:val="7030A0"/>
        </w:rPr>
        <w:t xml:space="preserve">  </w:t>
      </w:r>
      <w:r w:rsidR="00BB7563" w:rsidRPr="007F7C91">
        <w:rPr>
          <w:rFonts w:ascii="Times New Roman" w:hAnsi="Times New Roman" w:cs="Times New Roman"/>
          <w:b/>
          <w:color w:val="7030A0"/>
        </w:rPr>
        <w:t>01</w:t>
      </w:r>
      <w:r w:rsidR="000D5469" w:rsidRPr="007F7C91">
        <w:rPr>
          <w:rFonts w:ascii="Times New Roman" w:hAnsi="Times New Roman" w:cs="Times New Roman"/>
          <w:b/>
          <w:color w:val="7030A0"/>
        </w:rPr>
        <w:t>.12</w:t>
      </w:r>
      <w:r w:rsidR="003C194E" w:rsidRPr="007F7C91">
        <w:rPr>
          <w:rFonts w:ascii="Times New Roman" w:hAnsi="Times New Roman" w:cs="Times New Roman"/>
          <w:b/>
          <w:color w:val="7030A0"/>
        </w:rPr>
        <w:t>.2017</w:t>
      </w:r>
      <w:r w:rsidRPr="007F7C91">
        <w:rPr>
          <w:rFonts w:ascii="Times New Roman" w:hAnsi="Times New Roman" w:cs="Times New Roman"/>
          <w:b/>
          <w:color w:val="7030A0"/>
        </w:rPr>
        <w:t xml:space="preserve"> г</w:t>
      </w:r>
      <w:r w:rsidRPr="007F7C91">
        <w:rPr>
          <w:rFonts w:ascii="Times New Roman" w:hAnsi="Times New Roman" w:cs="Times New Roman"/>
          <w:color w:val="7030A0"/>
        </w:rPr>
        <w:t>.,</w:t>
      </w:r>
      <w:r w:rsidRPr="007F7C91">
        <w:rPr>
          <w:rFonts w:ascii="Times New Roman" w:hAnsi="Times New Roman" w:cs="Times New Roman"/>
          <w:color w:val="FF0000"/>
        </w:rPr>
        <w:t xml:space="preserve"> </w:t>
      </w:r>
      <w:r w:rsidRPr="007F7C91">
        <w:rPr>
          <w:rFonts w:ascii="Times New Roman" w:hAnsi="Times New Roman" w:cs="Times New Roman"/>
        </w:rPr>
        <w:t>а также</w:t>
      </w:r>
      <w:r w:rsidRPr="00EB582A">
        <w:rPr>
          <w:rFonts w:ascii="Times New Roman" w:hAnsi="Times New Roman" w:cs="Times New Roman"/>
        </w:rPr>
        <w:t xml:space="preserve"> Документацию по Запросу предложений, принимая установленные в них требования и условия Запроса предложений,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(полное наименование Участника с указанием организационно-правовой формы</w:t>
      </w:r>
      <w:r w:rsidR="00435A2B">
        <w:rPr>
          <w:rFonts w:ascii="Times New Roman" w:hAnsi="Times New Roman" w:cs="Times New Roman"/>
          <w:sz w:val="20"/>
          <w:szCs w:val="20"/>
        </w:rPr>
        <w:t>, наименование лидера коллективного Участника</w:t>
      </w:r>
      <w:r w:rsidRPr="00BE7081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зарегистрированное</w:t>
      </w:r>
      <w:proofErr w:type="gramEnd"/>
      <w:r w:rsidRPr="00EB582A">
        <w:rPr>
          <w:rFonts w:ascii="Times New Roman" w:hAnsi="Times New Roman" w:cs="Times New Roman"/>
        </w:rPr>
        <w:t xml:space="preserve"> по адресу: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(юридический ад</w:t>
      </w:r>
      <w:r w:rsidR="00560C37">
        <w:rPr>
          <w:rFonts w:ascii="Times New Roman" w:hAnsi="Times New Roman" w:cs="Times New Roman"/>
          <w:sz w:val="20"/>
          <w:szCs w:val="20"/>
        </w:rPr>
        <w:t>рес Участника</w:t>
      </w:r>
      <w:r w:rsidRPr="00BE7081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BE7081">
      <w:pPr>
        <w:spacing w:after="0"/>
        <w:jc w:val="center"/>
        <w:rPr>
          <w:rFonts w:ascii="Times New Roman" w:hAnsi="Times New Roman" w:cs="Times New Roman"/>
        </w:rPr>
      </w:pP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предлагает заключить Договор </w:t>
      </w:r>
      <w:r w:rsidR="00C82E2A" w:rsidRPr="00C82E2A">
        <w:rPr>
          <w:rFonts w:ascii="Times New Roman" w:hAnsi="Times New Roman" w:cs="Times New Roman"/>
          <w:bCs/>
        </w:rPr>
        <w:t>оказания услуг добровольного медицинского страхования</w:t>
      </w:r>
      <w:r w:rsidRPr="00C82E2A">
        <w:rPr>
          <w:rFonts w:ascii="Times New Roman" w:hAnsi="Times New Roman" w:cs="Times New Roman"/>
        </w:rPr>
        <w:t xml:space="preserve"> на условиях</w:t>
      </w:r>
      <w:r w:rsidRPr="00EB582A">
        <w:rPr>
          <w:rFonts w:ascii="Times New Roman" w:hAnsi="Times New Roman" w:cs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Также сообщаем, что у __________________________________________________________</w:t>
      </w:r>
    </w:p>
    <w:p w:rsidR="003C3B00" w:rsidRPr="00BE7081" w:rsidRDefault="003C3B00" w:rsidP="00BE70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82A">
        <w:rPr>
          <w:rFonts w:ascii="Times New Roman" w:hAnsi="Times New Roman" w:cs="Times New Roman"/>
        </w:rPr>
        <w:t xml:space="preserve">                      </w:t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 w:rsidRPr="00BE7081">
        <w:rPr>
          <w:rFonts w:ascii="Times New Roman" w:hAnsi="Times New Roman" w:cs="Times New Roman"/>
          <w:sz w:val="20"/>
          <w:szCs w:val="20"/>
        </w:rPr>
        <w:t>(</w:t>
      </w:r>
      <w:r w:rsidRPr="00BE7081">
        <w:rPr>
          <w:rFonts w:ascii="Times New Roman" w:hAnsi="Times New Roman" w:cs="Times New Roman"/>
          <w:sz w:val="20"/>
          <w:szCs w:val="20"/>
        </w:rPr>
        <w:t>наименование Участника)</w:t>
      </w:r>
    </w:p>
    <w:p w:rsidR="003C3B00" w:rsidRPr="00EB582A" w:rsidRDefault="00832F68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</w:t>
      </w:r>
      <w:r>
        <w:rPr>
          <w:rFonts w:ascii="Times New Roman" w:hAnsi="Times New Roman"/>
        </w:rPr>
        <w:t>*</w:t>
      </w:r>
      <w:r w:rsidRPr="00EB582A">
        <w:rPr>
          <w:rFonts w:ascii="Times New Roman" w:hAnsi="Times New Roman"/>
        </w:rPr>
        <w:t xml:space="preserve"> с ПАО «ТНС энерго Марий Эл и организациями, входящими в ГК «ТНС энерго»</w:t>
      </w:r>
      <w:r>
        <w:rPr>
          <w:rFonts w:ascii="Times New Roman" w:hAnsi="Times New Roman"/>
        </w:rPr>
        <w:t xml:space="preserve"> за период с 01 января 2015 г. по день подачи Предложения</w:t>
      </w:r>
      <w:r w:rsidR="003C3B00" w:rsidRPr="00EB582A">
        <w:rPr>
          <w:rFonts w:ascii="Times New Roman" w:hAnsi="Times New Roman" w:cs="Times New Roman"/>
        </w:rPr>
        <w:t>.</w:t>
      </w: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__________________________________________________ </w:t>
      </w:r>
      <w:proofErr w:type="gramStart"/>
      <w:r w:rsidRPr="00EB582A">
        <w:rPr>
          <w:rFonts w:ascii="Times New Roman" w:hAnsi="Times New Roman" w:cs="Times New Roman"/>
        </w:rPr>
        <w:t>является</w:t>
      </w:r>
      <w:proofErr w:type="gramEnd"/>
      <w:r w:rsidRPr="00EB582A">
        <w:rPr>
          <w:rFonts w:ascii="Times New Roman" w:hAnsi="Times New Roman" w:cs="Times New Roman"/>
        </w:rPr>
        <w:t xml:space="preserve"> / не является плательщиком НДС.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(наименование Участника)</w:t>
      </w:r>
      <w:r w:rsidRPr="00BE7081">
        <w:rPr>
          <w:rFonts w:ascii="Times New Roman" w:hAnsi="Times New Roman" w:cs="Times New Roman"/>
          <w:sz w:val="20"/>
          <w:szCs w:val="20"/>
        </w:rPr>
        <w:tab/>
      </w:r>
      <w:r w:rsidRPr="00EB582A">
        <w:rPr>
          <w:rFonts w:ascii="Times New Roman" w:hAnsi="Times New Roman" w:cs="Times New Roman"/>
        </w:rPr>
        <w:tab/>
      </w:r>
      <w:r w:rsidRPr="00BE7081">
        <w:rPr>
          <w:rFonts w:ascii="Times New Roman" w:hAnsi="Times New Roman" w:cs="Times New Roman"/>
          <w:sz w:val="20"/>
          <w:szCs w:val="20"/>
        </w:rPr>
        <w:t xml:space="preserve">                (нужное подчеркнуть)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Настоящее Предложение имеет правовой статус оферты и действует до «____»__________________ года.</w:t>
      </w: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Настоящее Предложение дополняется следующими документами, включая неотъемлемые приложения: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</w:t>
      </w:r>
      <w:r w:rsidRPr="00EB582A">
        <w:rPr>
          <w:rFonts w:ascii="Times New Roman" w:hAnsi="Times New Roman" w:cs="Times New Roman"/>
        </w:rPr>
        <w:tab/>
        <w:t>Коммерческое предложение (форма 2)      на ____ листах;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2.</w:t>
      </w:r>
      <w:r w:rsidRPr="00EB582A">
        <w:rPr>
          <w:rFonts w:ascii="Times New Roman" w:hAnsi="Times New Roman" w:cs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BE7081" w:rsidRDefault="003C3B00" w:rsidP="00BE708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(подпись)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BE7081" w:rsidRDefault="003C3B00" w:rsidP="003C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BE708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BE7081">
        <w:rPr>
          <w:rFonts w:ascii="Times New Roman" w:hAnsi="Times New Roman" w:cs="Times New Roman"/>
          <w:sz w:val="20"/>
          <w:szCs w:val="20"/>
        </w:rPr>
        <w:t>, должность)</w:t>
      </w:r>
    </w:p>
    <w:p w:rsidR="003C3B00" w:rsidRPr="00EB582A" w:rsidRDefault="003C3B00" w:rsidP="003C3B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конец формы</w:t>
      </w:r>
    </w:p>
    <w:p w:rsidR="003C3B00" w:rsidRPr="00EB582A" w:rsidRDefault="003C3B00" w:rsidP="001956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5.1.2</w:t>
      </w:r>
      <w:r w:rsidRPr="00EB582A">
        <w:rPr>
          <w:rFonts w:ascii="Times New Roman" w:hAnsi="Times New Roman" w:cs="Times New Roman"/>
          <w:b/>
        </w:rPr>
        <w:tab/>
        <w:t>Инструкции по заполнению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5.1.2.1</w:t>
      </w:r>
      <w:r w:rsidRPr="00EB582A">
        <w:rPr>
          <w:rFonts w:ascii="Times New Roman" w:hAnsi="Times New Roman" w:cs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5.1.2.2</w:t>
      </w:r>
      <w:r w:rsidRPr="00EB582A">
        <w:rPr>
          <w:rFonts w:ascii="Times New Roman" w:hAnsi="Times New Roman" w:cs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3C3B00" w:rsidRPr="00EB582A" w:rsidRDefault="003C3B00" w:rsidP="00195674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5.1.2.3</w:t>
      </w:r>
      <w:r w:rsidRPr="00EB582A">
        <w:rPr>
          <w:rFonts w:ascii="Times New Roman" w:hAnsi="Times New Roman" w:cs="Times New Roman"/>
        </w:rPr>
        <w:tab/>
        <w:t xml:space="preserve">Участник должен указать стоимость оказания услуг цифрами и словами, в рублях, с НДС в соответствии со Сметой расходов (подраздел 5.2.2, графа «ИТОГО»). Цену цифрами следует указывать в формате ХХХ </w:t>
      </w:r>
      <w:proofErr w:type="spellStart"/>
      <w:r w:rsidRPr="00EB582A">
        <w:rPr>
          <w:rFonts w:ascii="Times New Roman" w:hAnsi="Times New Roman" w:cs="Times New Roman"/>
        </w:rPr>
        <w:t>ХХХ</w:t>
      </w:r>
      <w:proofErr w:type="spellEnd"/>
      <w:r w:rsidRPr="00EB582A">
        <w:rPr>
          <w:rFonts w:ascii="Times New Roman" w:hAnsi="Times New Roman" w:cs="Times New Roman"/>
        </w:rPr>
        <w:t xml:space="preserve"> ХХХ</w:t>
      </w:r>
      <w:proofErr w:type="gramStart"/>
      <w:r w:rsidRPr="00EB582A">
        <w:rPr>
          <w:rFonts w:ascii="Times New Roman" w:hAnsi="Times New Roman" w:cs="Times New Roman"/>
        </w:rPr>
        <w:t>,Х</w:t>
      </w:r>
      <w:proofErr w:type="gramEnd"/>
      <w:r w:rsidRPr="00EB582A">
        <w:rPr>
          <w:rFonts w:ascii="Times New Roman" w:hAnsi="Times New Roman" w:cs="Times New Roman"/>
        </w:rPr>
        <w:t>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lastRenderedPageBreak/>
        <w:t>5.1.2.4</w:t>
      </w:r>
      <w:r w:rsidRPr="00EB582A">
        <w:rPr>
          <w:rFonts w:ascii="Times New Roman" w:hAnsi="Times New Roman" w:cs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5.1.2.5</w:t>
      </w:r>
      <w:r w:rsidRPr="00EB582A">
        <w:rPr>
          <w:rFonts w:ascii="Times New Roman" w:hAnsi="Times New Roman" w:cs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5.1.2.6</w:t>
      </w:r>
      <w:r w:rsidRPr="00EB582A">
        <w:rPr>
          <w:rFonts w:ascii="Times New Roman" w:hAnsi="Times New Roman" w:cs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3C3B00" w:rsidRPr="00EB582A" w:rsidRDefault="00832F68" w:rsidP="001956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 - под договорными обязательствами, исполненными ненадлежащим образом, подразумевается исполнение договора с взысканием неустойки и (или) штрафов с Участника и (или) расторжение договора по решению суда на основании искового заявления организации, входящей в ПАО ГК «ТНС энерго».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</w:p>
    <w:p w:rsidR="003C3B00" w:rsidRPr="003C3B00" w:rsidRDefault="003C3B00" w:rsidP="003C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C3B00" w:rsidRPr="003C3B00" w:rsidSect="00357753">
          <w:footerReference w:type="even" r:id="rId10"/>
          <w:footerReference w:type="default" r:id="rId11"/>
          <w:pgSz w:w="12240" w:h="15840" w:code="1"/>
          <w:pgMar w:top="567" w:right="567" w:bottom="1134" w:left="851" w:header="709" w:footer="709" w:gutter="0"/>
          <w:cols w:space="708"/>
          <w:docGrid w:linePitch="381"/>
        </w:sectPr>
      </w:pPr>
    </w:p>
    <w:p w:rsidR="003C3B00" w:rsidRPr="00EB582A" w:rsidRDefault="003C3B00" w:rsidP="003C3B00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5.2</w:t>
      </w:r>
      <w:r w:rsidRPr="00EB582A">
        <w:rPr>
          <w:rFonts w:ascii="Times New Roman" w:hAnsi="Times New Roman" w:cs="Times New Roman"/>
          <w:b/>
        </w:rPr>
        <w:tab/>
        <w:t>Коммерческое предложение  (форма 2)</w:t>
      </w:r>
    </w:p>
    <w:p w:rsidR="003C3B00" w:rsidRPr="00EB582A" w:rsidRDefault="003C3B00" w:rsidP="003C3B00">
      <w:pPr>
        <w:pStyle w:val="21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7" w:name="_Toc181440067"/>
      <w:r w:rsidRPr="00EB582A">
        <w:rPr>
          <w:sz w:val="22"/>
          <w:szCs w:val="22"/>
        </w:rPr>
        <w:t>Форма Коммерческого предложения</w:t>
      </w:r>
      <w:bookmarkEnd w:id="7"/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1 к письму о подаче оферты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от «____»_____________ 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Коммерческое предложение 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</w:t>
      </w:r>
      <w:r w:rsidR="00DF737C">
        <w:rPr>
          <w:rFonts w:ascii="Times New Roman" w:hAnsi="Times New Roman" w:cs="Times New Roman"/>
        </w:rPr>
        <w:t>______________________________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EB582A">
        <w:rPr>
          <w:rFonts w:ascii="Times New Roman" w:hAnsi="Times New Roman" w:cs="Times New Roman"/>
          <w:i/>
        </w:rPr>
        <w:t>(Здесь Участник в форме нижеуказанных  таблиц приводит свое предложение</w:t>
      </w:r>
      <w:proofErr w:type="gramEnd"/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Таблица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293"/>
        <w:gridCol w:w="2250"/>
        <w:gridCol w:w="2356"/>
      </w:tblGrid>
      <w:tr w:rsidR="00AB3B21" w:rsidRPr="00AB3B21" w:rsidTr="00BE1B90"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3B21" w:rsidRPr="00AB3B21" w:rsidRDefault="00AB3B21" w:rsidP="00AB3B21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Страховая программа комплексного медицинского обслуживания для руководителей высшего звена (Программа №1)</w:t>
            </w:r>
          </w:p>
        </w:tc>
      </w:tr>
      <w:tr w:rsidR="00BE1B90" w:rsidRPr="00AB3B21" w:rsidTr="00876DC6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0" w:rsidRPr="00AB3B21" w:rsidRDefault="00BE1B90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r w:rsidRPr="00AB3B21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 xml:space="preserve">лечебно - </w:t>
            </w:r>
            <w:r w:rsidRPr="00AB3B21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>профилактических учреждений:</w:t>
            </w:r>
          </w:p>
          <w:p w:rsidR="00BE1B90" w:rsidRPr="00AB3B21" w:rsidRDefault="00BE1B90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Воронеж ________________</w:t>
            </w:r>
          </w:p>
          <w:p w:rsidR="00BE1B90" w:rsidRPr="00AB3B21" w:rsidRDefault="00BE1B90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Нижний Новгород___________</w:t>
            </w:r>
          </w:p>
          <w:p w:rsidR="00BE1B90" w:rsidRPr="00AB3B21" w:rsidRDefault="00BE1B90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Чебоксары ___________</w:t>
            </w:r>
          </w:p>
          <w:p w:rsidR="00BE1B90" w:rsidRPr="00AB3B21" w:rsidRDefault="00BE1B90" w:rsidP="00AB3B21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Йошкар-Ола _______________</w:t>
            </w:r>
          </w:p>
        </w:tc>
      </w:tr>
      <w:tr w:rsidR="00FF7502" w:rsidRPr="00AB3B21" w:rsidTr="00BE1B90"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:rsidR="00FF7502" w:rsidRPr="00AB3B21" w:rsidRDefault="00FF7502" w:rsidP="00AB3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F7502" w:rsidRPr="00AB3B21" w:rsidRDefault="00FF7502" w:rsidP="00AB3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страхования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</w:tcPr>
          <w:p w:rsidR="00FF7502" w:rsidRPr="00AB3B21" w:rsidRDefault="00FF7502" w:rsidP="0026413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F7502" w:rsidRPr="00AB3B21" w:rsidRDefault="00FF7502" w:rsidP="0026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</w:t>
            </w: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 застрахованных лиц, (чел.)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FF7502" w:rsidRPr="00AB3B21" w:rsidRDefault="00FF7502" w:rsidP="00AB3B21">
            <w:pPr>
              <w:spacing w:after="0" w:line="240" w:lineRule="auto"/>
              <w:ind w:firstLine="2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Размер страховой премии на 1 застрахованного, (руб.)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:rsidR="00FF7502" w:rsidRPr="00AB3B21" w:rsidRDefault="00FF7502" w:rsidP="00AB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Страховая сумма по виду медицинской помощи на 1 застрахованного, (руб.)</w:t>
            </w:r>
          </w:p>
        </w:tc>
      </w:tr>
      <w:tr w:rsidR="00AB3B21" w:rsidRPr="00AB3B21" w:rsidTr="00BE1B90">
        <w:tc>
          <w:tcPr>
            <w:tcW w:w="3414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.Амбулаторно-поликлиническая помощь</w:t>
            </w:r>
          </w:p>
          <w:p w:rsidR="00AB3B21" w:rsidRPr="00AB3B21" w:rsidRDefault="00AB3B21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Экстренная и плановая стационарная помощь</w:t>
            </w:r>
          </w:p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Помощь на дому</w:t>
            </w:r>
          </w:p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4. Платная скорая и неотложная медицинская помощь </w:t>
            </w:r>
          </w:p>
        </w:tc>
        <w:tc>
          <w:tcPr>
            <w:tcW w:w="2293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7B6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3B21" w:rsidRPr="00AB3B21" w:rsidTr="00BE1B90">
        <w:tc>
          <w:tcPr>
            <w:tcW w:w="3414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5. Стоматологическая помощь</w:t>
            </w:r>
          </w:p>
          <w:p w:rsidR="00AB3B21" w:rsidRPr="00AB3B21" w:rsidRDefault="00AB3B21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6. Реабилитационно-восстановительное лечение, в том числе санаторно-курортное лечение</w:t>
            </w:r>
          </w:p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7. Лекарственное обеспечение</w:t>
            </w:r>
          </w:p>
        </w:tc>
        <w:tc>
          <w:tcPr>
            <w:tcW w:w="2293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3B21" w:rsidRPr="00AB3B21" w:rsidTr="00BE1B90">
        <w:tc>
          <w:tcPr>
            <w:tcW w:w="5707" w:type="dxa"/>
            <w:gridSpan w:val="2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Страховая программа комплексного медицинского обслуживания для руководителей среднего звена (Программа №2)</w:t>
            </w: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</w:tr>
      <w:tr w:rsidR="00F05D2B" w:rsidRPr="00AB3B21" w:rsidTr="00876DC6">
        <w:tc>
          <w:tcPr>
            <w:tcW w:w="10313" w:type="dxa"/>
            <w:gridSpan w:val="4"/>
            <w:shd w:val="clear" w:color="auto" w:fill="auto"/>
          </w:tcPr>
          <w:p w:rsidR="00F05D2B" w:rsidRPr="00AB3B21" w:rsidRDefault="00F05D2B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  <w:t>лечебно-</w:t>
            </w:r>
            <w:r w:rsidRPr="00AB3B2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  <w:t>профилактических учреждений:</w:t>
            </w:r>
          </w:p>
          <w:p w:rsidR="00F05D2B" w:rsidRPr="00AB3B21" w:rsidRDefault="00F05D2B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г. Йошкар-Ола _______________</w:t>
            </w:r>
          </w:p>
          <w:p w:rsidR="00F05D2B" w:rsidRPr="00AB3B21" w:rsidRDefault="00F05D2B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Нижний Новгород ____________</w:t>
            </w:r>
          </w:p>
          <w:p w:rsidR="00F05D2B" w:rsidRPr="00AB3B21" w:rsidRDefault="00F05D2B" w:rsidP="00AB3B2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Чебоксары ___________</w:t>
            </w:r>
          </w:p>
        </w:tc>
      </w:tr>
      <w:tr w:rsidR="00FF7502" w:rsidRPr="00AB3B21" w:rsidTr="00BE1B90">
        <w:tc>
          <w:tcPr>
            <w:tcW w:w="3414" w:type="dxa"/>
            <w:shd w:val="clear" w:color="auto" w:fill="auto"/>
          </w:tcPr>
          <w:p w:rsidR="00FF7502" w:rsidRPr="00AB3B21" w:rsidRDefault="00FF7502" w:rsidP="00AB3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F7502" w:rsidRPr="00AB3B21" w:rsidRDefault="00FF7502" w:rsidP="00AB3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страхования</w:t>
            </w:r>
          </w:p>
        </w:tc>
        <w:tc>
          <w:tcPr>
            <w:tcW w:w="2293" w:type="dxa"/>
            <w:shd w:val="clear" w:color="auto" w:fill="auto"/>
          </w:tcPr>
          <w:p w:rsidR="00FF7502" w:rsidRPr="00AB3B21" w:rsidRDefault="00FF7502" w:rsidP="0026413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F7502" w:rsidRPr="00AB3B21" w:rsidRDefault="00FF7502" w:rsidP="0026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</w:t>
            </w: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 застрахованных лиц, (чел.)</w:t>
            </w:r>
          </w:p>
        </w:tc>
        <w:tc>
          <w:tcPr>
            <w:tcW w:w="2250" w:type="dxa"/>
            <w:shd w:val="clear" w:color="auto" w:fill="auto"/>
          </w:tcPr>
          <w:p w:rsidR="00FF7502" w:rsidRPr="00AB3B21" w:rsidRDefault="00FF7502" w:rsidP="00AB3B21">
            <w:pPr>
              <w:spacing w:after="0" w:line="240" w:lineRule="auto"/>
              <w:ind w:firstLine="2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Размер страховой премии на 1 застрахованного, (руб.)</w:t>
            </w:r>
          </w:p>
        </w:tc>
        <w:tc>
          <w:tcPr>
            <w:tcW w:w="2356" w:type="dxa"/>
            <w:shd w:val="clear" w:color="auto" w:fill="auto"/>
          </w:tcPr>
          <w:p w:rsidR="00FF7502" w:rsidRPr="00AB3B21" w:rsidRDefault="00FF7502" w:rsidP="00AB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Страховая сумма по виду медицинской помощи на 1 застрахованного, (руб.)</w:t>
            </w:r>
          </w:p>
        </w:tc>
      </w:tr>
      <w:tr w:rsidR="00AB3B21" w:rsidRPr="00AB3B21" w:rsidTr="00BE1B90">
        <w:trPr>
          <w:trHeight w:val="1266"/>
        </w:trPr>
        <w:tc>
          <w:tcPr>
            <w:tcW w:w="3414" w:type="dxa"/>
            <w:shd w:val="clear" w:color="auto" w:fill="auto"/>
          </w:tcPr>
          <w:p w:rsidR="00AB3B21" w:rsidRPr="00AB3B21" w:rsidRDefault="005A09DE" w:rsidP="005A09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</w:t>
            </w:r>
            <w:r w:rsidR="00AB3B21"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Амбулаторно-поликлиническая помощь</w:t>
            </w:r>
          </w:p>
          <w:p w:rsidR="00AB3B21" w:rsidRPr="00AB3B21" w:rsidRDefault="00AB3B21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Экстренная и плановая стационарная помощь</w:t>
            </w:r>
          </w:p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Помощь на дому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3B21" w:rsidRPr="00AB3B21" w:rsidRDefault="00BE7B69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</w:t>
            </w: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3B21" w:rsidRPr="00AB3B21" w:rsidTr="00BE1B90">
        <w:trPr>
          <w:trHeight w:val="1262"/>
        </w:trPr>
        <w:tc>
          <w:tcPr>
            <w:tcW w:w="3414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4. Стоматологическая помощь </w:t>
            </w:r>
          </w:p>
          <w:p w:rsidR="00AB3B21" w:rsidRPr="00AB3B21" w:rsidRDefault="00AB3B21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5.Реабилитационно-восстановительное лечение, в том числе санаторно-курортное лечение </w:t>
            </w:r>
          </w:p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6. Лекарственное обеспечение</w:t>
            </w:r>
          </w:p>
        </w:tc>
        <w:tc>
          <w:tcPr>
            <w:tcW w:w="2293" w:type="dxa"/>
            <w:vMerge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3B21" w:rsidRPr="00AB3B21" w:rsidTr="00BE1B90">
        <w:tc>
          <w:tcPr>
            <w:tcW w:w="5707" w:type="dxa"/>
            <w:gridSpan w:val="2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Страховая программа комплексного медицинского обслуживания для основного состава (рабочие и служащие)  (Программа №3)</w:t>
            </w: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</w:tr>
      <w:tr w:rsidR="00A4713E" w:rsidRPr="00AB3B21" w:rsidTr="00876DC6">
        <w:tc>
          <w:tcPr>
            <w:tcW w:w="10313" w:type="dxa"/>
            <w:gridSpan w:val="4"/>
            <w:shd w:val="clear" w:color="auto" w:fill="auto"/>
          </w:tcPr>
          <w:p w:rsidR="00A4713E" w:rsidRPr="00AB3B21" w:rsidRDefault="00A4713E" w:rsidP="00AB3B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  <w:t>лечебно-</w:t>
            </w:r>
            <w:r w:rsidRPr="00AB3B2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  <w:t>профилактических учреждений:</w:t>
            </w:r>
          </w:p>
          <w:p w:rsidR="00A4713E" w:rsidRPr="00AB3B21" w:rsidRDefault="00A4713E" w:rsidP="00AB3B2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u w:val="single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г. Йошкар-Ола _______________</w:t>
            </w:r>
          </w:p>
        </w:tc>
      </w:tr>
      <w:tr w:rsidR="00AB3B21" w:rsidRPr="00AB3B21" w:rsidTr="00BE1B90">
        <w:tc>
          <w:tcPr>
            <w:tcW w:w="3414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3B21" w:rsidRPr="00AB3B21" w:rsidRDefault="00AB3B21" w:rsidP="00AB3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страхования</w:t>
            </w:r>
          </w:p>
        </w:tc>
        <w:tc>
          <w:tcPr>
            <w:tcW w:w="2293" w:type="dxa"/>
            <w:shd w:val="clear" w:color="auto" w:fill="auto"/>
          </w:tcPr>
          <w:p w:rsidR="00AB3B21" w:rsidRPr="00AB3B21" w:rsidRDefault="00AB3B21" w:rsidP="00FF75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3B21" w:rsidRPr="00AB3B21" w:rsidRDefault="00FF7502" w:rsidP="00FF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</w:t>
            </w:r>
            <w:r w:rsidR="00AB3B21"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 застрахованных лиц, (чел.)</w:t>
            </w: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ind w:firstLine="2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Размер страховой премии на 1 застрахованного, (руб.)</w:t>
            </w: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Страховая сумма по виду медицинской помощи на 1 застрахованного, (руб.)</w:t>
            </w:r>
          </w:p>
        </w:tc>
      </w:tr>
      <w:tr w:rsidR="00AB3B21" w:rsidRPr="00AB3B21" w:rsidTr="00BE1B90">
        <w:tc>
          <w:tcPr>
            <w:tcW w:w="3414" w:type="dxa"/>
            <w:shd w:val="clear" w:color="auto" w:fill="auto"/>
          </w:tcPr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1.Амбулаторно-поликлиническая помощь</w:t>
            </w:r>
          </w:p>
          <w:p w:rsidR="00AB3B21" w:rsidRPr="00AB3B21" w:rsidRDefault="00AB3B21" w:rsidP="00AB3B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Экстренная и плановая стационарная помощь</w:t>
            </w:r>
          </w:p>
          <w:p w:rsidR="00AB3B21" w:rsidRPr="00AB3B21" w:rsidRDefault="00AB3B21" w:rsidP="00AB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 Помощь на дому</w:t>
            </w:r>
          </w:p>
        </w:tc>
        <w:tc>
          <w:tcPr>
            <w:tcW w:w="2293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B3B21" w:rsidRPr="00AB3B21" w:rsidRDefault="00A65133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5A2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217</w:t>
            </w:r>
          </w:p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B3B21" w:rsidRPr="00AB3B21" w:rsidRDefault="00AB3B2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B3B21" w:rsidRPr="00AB3B21" w:rsidTr="00BE1B90">
        <w:tc>
          <w:tcPr>
            <w:tcW w:w="10313" w:type="dxa"/>
            <w:gridSpan w:val="4"/>
            <w:shd w:val="clear" w:color="auto" w:fill="auto"/>
          </w:tcPr>
          <w:p w:rsidR="00AB3B21" w:rsidRPr="00AB3B21" w:rsidRDefault="00AB3B21" w:rsidP="00AB3B21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страхования ДМС</w:t>
            </w:r>
            <w:r w:rsidR="00BE70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(необходимо указать в данном поле, либо приложить к Предложению)</w:t>
            </w:r>
          </w:p>
        </w:tc>
      </w:tr>
      <w:tr w:rsidR="00AB3B21" w:rsidRPr="00AB3B21" w:rsidTr="00BE1B90">
        <w:tc>
          <w:tcPr>
            <w:tcW w:w="10313" w:type="dxa"/>
            <w:gridSpan w:val="4"/>
            <w:shd w:val="clear" w:color="auto" w:fill="auto"/>
          </w:tcPr>
          <w:p w:rsidR="00AB3B21" w:rsidRPr="00AB3B21" w:rsidRDefault="00AB3B21" w:rsidP="00AB3B21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B3B21">
              <w:rPr>
                <w:rFonts w:ascii="Times New Roman" w:eastAsia="Times New Roman" w:hAnsi="Times New Roman" w:cs="Times New Roman"/>
                <w:b/>
                <w:lang w:eastAsia="ru-RU"/>
              </w:rPr>
              <w:t>Исключения из программ ДМС</w:t>
            </w:r>
            <w:r w:rsidR="00BE70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E70CE" w:rsidRPr="00BE70CE">
              <w:rPr>
                <w:rFonts w:ascii="Times New Roman" w:eastAsia="Times New Roman" w:hAnsi="Times New Roman" w:cs="Times New Roman"/>
                <w:b/>
                <w:lang w:eastAsia="ru-RU"/>
              </w:rPr>
              <w:t>(необходимо указать в данном поле, либо приложить к Предложению)</w:t>
            </w:r>
          </w:p>
        </w:tc>
      </w:tr>
    </w:tbl>
    <w:p w:rsidR="00AB3B21" w:rsidRPr="00940762" w:rsidRDefault="00AB3B21" w:rsidP="00940762">
      <w:pPr>
        <w:spacing w:after="0"/>
        <w:rPr>
          <w:rFonts w:ascii="Times New Roman" w:hAnsi="Times New Roman" w:cs="Times New Roman"/>
        </w:rPr>
      </w:pPr>
      <w:r w:rsidRPr="00940762">
        <w:rPr>
          <w:rFonts w:ascii="Times New Roman" w:hAnsi="Times New Roman" w:cs="Times New Roman"/>
        </w:rPr>
        <w:t>Таблица №2.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276"/>
        <w:gridCol w:w="2977"/>
      </w:tblGrid>
      <w:tr w:rsidR="003C2131" w:rsidRPr="00AB3B21" w:rsidTr="003C2131">
        <w:tc>
          <w:tcPr>
            <w:tcW w:w="567" w:type="dxa"/>
          </w:tcPr>
          <w:p w:rsidR="003C2131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C2131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Ед. измерения</w:t>
            </w:r>
          </w:p>
        </w:tc>
        <w:tc>
          <w:tcPr>
            <w:tcW w:w="2977" w:type="dxa"/>
            <w:vAlign w:val="center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Значение</w:t>
            </w:r>
          </w:p>
          <w:p w:rsidR="003C2131" w:rsidRPr="007029F8" w:rsidRDefault="003C2131" w:rsidP="003C21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395979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(необходимо указать пункт (абзац) Правил страхования ДМС, который подтверждает соо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тветствие Правил ДМС критериям 2</w:t>
            </w:r>
            <w:r w:rsidRPr="00395979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, 3, 4)</w:t>
            </w:r>
          </w:p>
        </w:tc>
      </w:tr>
      <w:tr w:rsidR="003C2131" w:rsidRPr="00AB3B21" w:rsidTr="003C2131">
        <w:tc>
          <w:tcPr>
            <w:tcW w:w="567" w:type="dxa"/>
          </w:tcPr>
          <w:p w:rsidR="003C2131" w:rsidRDefault="003C2131" w:rsidP="006D3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131" w:rsidRDefault="003C2131" w:rsidP="006D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3C2131" w:rsidRPr="00104CAC" w:rsidRDefault="005A4F6E" w:rsidP="006D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5C2">
              <w:rPr>
                <w:rFonts w:ascii="Times New Roman" w:hAnsi="Times New Roman" w:cs="Times New Roman"/>
              </w:rPr>
              <w:t>Опыт оказания ПАО «ТНС энерго Марий Эл» (ИНН 1215099739) услуг по добровольному медицинскому страхованию сроком не менее 6 месяцев</w:t>
            </w:r>
          </w:p>
        </w:tc>
        <w:tc>
          <w:tcPr>
            <w:tcW w:w="1276" w:type="dxa"/>
            <w:shd w:val="clear" w:color="auto" w:fill="auto"/>
          </w:tcPr>
          <w:p w:rsidR="003C2131" w:rsidRPr="00104CAC" w:rsidRDefault="003C2131" w:rsidP="00E55ED6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2977" w:type="dxa"/>
          </w:tcPr>
          <w:p w:rsidR="003C2131" w:rsidRPr="00104CAC" w:rsidRDefault="003C2131" w:rsidP="00AB3B21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C2131" w:rsidRPr="00AB3B21" w:rsidTr="003C2131">
        <w:tc>
          <w:tcPr>
            <w:tcW w:w="567" w:type="dxa"/>
          </w:tcPr>
          <w:p w:rsidR="003C2131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CAC">
              <w:rPr>
                <w:rFonts w:ascii="Times New Roman" w:hAnsi="Times New Roman" w:cs="Times New Roman"/>
              </w:rPr>
              <w:t xml:space="preserve">Наличие в рамках добровольного медицинского </w:t>
            </w:r>
            <w:proofErr w:type="gramStart"/>
            <w:r w:rsidRPr="00104CAC">
              <w:rPr>
                <w:rFonts w:ascii="Times New Roman" w:hAnsi="Times New Roman" w:cs="Times New Roman"/>
              </w:rPr>
              <w:t>страхования возможности проведения периодических медицинских осмотров всех застрахованных лиц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2977" w:type="dxa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C2131" w:rsidRPr="00AB3B21" w:rsidTr="003C2131">
        <w:tc>
          <w:tcPr>
            <w:tcW w:w="567" w:type="dxa"/>
          </w:tcPr>
          <w:p w:rsidR="003C2131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CAC">
              <w:rPr>
                <w:rFonts w:ascii="Times New Roman" w:hAnsi="Times New Roman" w:cs="Times New Roman"/>
              </w:rPr>
              <w:t>Наличие в рамках добровольного медицинского страхования возможности оказания медицинских услуг всем застрахованным за пределами Российской Федерации, а именно: в Германии, Израиле, Чехии</w:t>
            </w:r>
          </w:p>
        </w:tc>
        <w:tc>
          <w:tcPr>
            <w:tcW w:w="1276" w:type="dxa"/>
            <w:shd w:val="clear" w:color="auto" w:fill="auto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2977" w:type="dxa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C2131" w:rsidRPr="00AB3B21" w:rsidTr="003C2131">
        <w:tc>
          <w:tcPr>
            <w:tcW w:w="567" w:type="dxa"/>
          </w:tcPr>
          <w:p w:rsidR="003C2131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CAC">
              <w:rPr>
                <w:rFonts w:ascii="Times New Roman" w:hAnsi="Times New Roman" w:cs="Times New Roman"/>
              </w:rPr>
              <w:t>Наличие в рамках добровольного медицинского страхования возможности оказания медицинских услуг в негосударственных лечебно-профилактических учреждениях</w:t>
            </w:r>
          </w:p>
        </w:tc>
        <w:tc>
          <w:tcPr>
            <w:tcW w:w="1276" w:type="dxa"/>
            <w:shd w:val="clear" w:color="auto" w:fill="auto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2977" w:type="dxa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C2131" w:rsidRPr="00AB3B21" w:rsidTr="003C2131">
        <w:tc>
          <w:tcPr>
            <w:tcW w:w="567" w:type="dxa"/>
          </w:tcPr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3C2131" w:rsidRPr="00104CAC" w:rsidRDefault="003C2131" w:rsidP="00F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CAC">
              <w:rPr>
                <w:rFonts w:ascii="Times New Roman" w:hAnsi="Times New Roman" w:cs="Times New Roman"/>
              </w:rPr>
              <w:t>Цена договора (величина страховой премии)</w:t>
            </w:r>
          </w:p>
        </w:tc>
        <w:tc>
          <w:tcPr>
            <w:tcW w:w="1276" w:type="dxa"/>
            <w:shd w:val="clear" w:color="auto" w:fill="auto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4C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</w:tc>
        <w:tc>
          <w:tcPr>
            <w:tcW w:w="2977" w:type="dxa"/>
          </w:tcPr>
          <w:p w:rsidR="003C2131" w:rsidRPr="00104CAC" w:rsidRDefault="003C2131" w:rsidP="00FF7502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</w:t>
      </w:r>
    </w:p>
    <w:p w:rsidR="003C3B00" w:rsidRPr="00195674" w:rsidRDefault="003C3B00" w:rsidP="003C3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674">
        <w:rPr>
          <w:rFonts w:ascii="Times New Roman" w:hAnsi="Times New Roman" w:cs="Times New Roman"/>
          <w:sz w:val="20"/>
          <w:szCs w:val="20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195674" w:rsidRDefault="003C3B00" w:rsidP="003C3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67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195674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195674">
        <w:rPr>
          <w:rFonts w:ascii="Times New Roman" w:hAnsi="Times New Roman" w:cs="Times New Roman"/>
          <w:sz w:val="20"/>
          <w:szCs w:val="20"/>
        </w:rPr>
        <w:t>, должность</w:t>
      </w:r>
      <w:r w:rsidR="00987F9A" w:rsidRPr="00195674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</w:t>
      </w:r>
      <w:r w:rsidRPr="00EB582A">
        <w:rPr>
          <w:rFonts w:ascii="Times New Roman" w:hAnsi="Times New Roman" w:cs="Times New Roman"/>
          <w:b/>
        </w:rPr>
        <w:tab/>
        <w:t>Инструкции по заполнению</w:t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5.2.2.1</w:t>
      </w:r>
      <w:r w:rsidRPr="00EB582A">
        <w:rPr>
          <w:rFonts w:ascii="Times New Roman" w:hAnsi="Times New Roman" w:cs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lastRenderedPageBreak/>
        <w:t>5.2.2.2</w:t>
      </w:r>
      <w:r w:rsidRPr="00EB582A">
        <w:rPr>
          <w:rFonts w:ascii="Times New Roman" w:hAnsi="Times New Roman" w:cs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5.2.2.3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коммерческом предложении описываются все позиции раздела 2 с учетом предлагаемых условий Договора (раздел 3). Участник вправе указать, что он согласен на проект Задания, изложенного в разделе 2 Документации по запросу предложений, за исключением таких-то изменений (и указать их).</w:t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5.2.2.4</w:t>
      </w:r>
      <w:r w:rsidRPr="00EB582A">
        <w:rPr>
          <w:rFonts w:ascii="Times New Roman" w:hAnsi="Times New Roman" w:cs="Times New Roman"/>
        </w:rPr>
        <w:tab/>
        <w:t xml:space="preserve"> Коммерческое предложение на оказание услуг будет служить основой для подготовки Договора.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5.2.2.5 Участник закупки, не являющийся плательщиком НДС, указывает в данной форме, что не является плательщиком НДС.</w:t>
      </w:r>
    </w:p>
    <w:p w:rsidR="00AA5BA7" w:rsidRDefault="00D51498" w:rsidP="0029271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5.2.2.6 </w:t>
      </w:r>
      <w:r w:rsidR="00AA5BA7" w:rsidRPr="00AA5BA7">
        <w:rPr>
          <w:rFonts w:ascii="Times New Roman" w:hAnsi="Times New Roman" w:cs="Times New Roman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3C3B00" w:rsidRPr="00EB582A" w:rsidRDefault="00AA5BA7" w:rsidP="0029271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Pr="00EB582A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F01376" w:rsidRDefault="00F01376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55239" w:rsidRDefault="00755239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E95332" w:rsidRDefault="00E95332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FF7502" w:rsidRDefault="00FF7502" w:rsidP="003C3B00">
      <w:pPr>
        <w:spacing w:after="0" w:line="240" w:lineRule="auto"/>
        <w:rPr>
          <w:rFonts w:ascii="Times New Roman" w:hAnsi="Times New Roman" w:cs="Times New Roman"/>
          <w:b/>
        </w:rPr>
      </w:pPr>
      <w:bookmarkStart w:id="8" w:name="_Ref55336389"/>
      <w:bookmarkStart w:id="9" w:name="_Toc57314677"/>
      <w:bookmarkStart w:id="10" w:name="_Toc69728991"/>
      <w:bookmarkStart w:id="11" w:name="_Toc181440093"/>
    </w:p>
    <w:p w:rsidR="00FF7502" w:rsidRDefault="00FF7502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FF7502" w:rsidRDefault="00FF7502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EA2593" w:rsidRDefault="00EA2593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EA2593" w:rsidRDefault="00EA2593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EA2593" w:rsidRDefault="00EA2593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EA2593" w:rsidRDefault="00EA2593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EA2593" w:rsidRDefault="00EA2593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EA2593" w:rsidRDefault="00EA2593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5.3 Анкета Участника (форма 3)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5.3.1</w:t>
      </w: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  <w:b/>
        </w:rPr>
        <w:t>Форма Анкеты Участника</w:t>
      </w:r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2 к письму о подаче оферты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от «____»_____________ 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FF7502" w:rsidRDefault="00FF7502" w:rsidP="003C3B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Анкета Участника</w:t>
      </w:r>
    </w:p>
    <w:p w:rsidR="003C3B00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FF7502" w:rsidRPr="00EB582A" w:rsidRDefault="00FF7502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7045"/>
        <w:gridCol w:w="2532"/>
      </w:tblGrid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jc w:val="center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об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Участнике</w:t>
            </w:r>
            <w:proofErr w:type="spellEnd"/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Организационно-правовая форма и фирменное наимено</w:t>
            </w:r>
            <w:r w:rsidR="0070693A">
              <w:rPr>
                <w:rFonts w:ascii="Times New Roman" w:hAnsi="Times New Roman" w:cs="Times New Roman"/>
                <w:lang w:val="ru-RU"/>
              </w:rPr>
              <w:t>вание Участника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rPr>
          <w:trHeight w:val="183"/>
        </w:trPr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189"/>
        </w:trPr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Юридический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B58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Телефоны Участника (с указанием кода города)</w:t>
            </w:r>
            <w:r w:rsidRPr="00EB582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EB582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____________________________________(подпись)</w:t>
      </w:r>
    </w:p>
    <w:p w:rsidR="003C3B00" w:rsidRDefault="003C3B00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____________________________________(фамилия, имя, отчество </w:t>
      </w:r>
      <w:proofErr w:type="gramStart"/>
      <w:r w:rsidRPr="00EB582A">
        <w:rPr>
          <w:rFonts w:ascii="Times New Roman" w:hAnsi="Times New Roman" w:cs="Times New Roman"/>
        </w:rPr>
        <w:t>подписавшего</w:t>
      </w:r>
      <w:proofErr w:type="gramEnd"/>
      <w:r w:rsidRPr="00EB582A">
        <w:rPr>
          <w:rFonts w:ascii="Times New Roman" w:hAnsi="Times New Roman" w:cs="Times New Roman"/>
        </w:rPr>
        <w:t>, должность)</w:t>
      </w:r>
    </w:p>
    <w:p w:rsidR="00FF7502" w:rsidRPr="00EB582A" w:rsidRDefault="00FF7502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</w:t>
      </w:r>
      <w:r w:rsidRPr="00EB582A">
        <w:rPr>
          <w:rFonts w:ascii="Times New Roman" w:hAnsi="Times New Roman" w:cs="Times New Roman"/>
        </w:rPr>
        <w:tab/>
        <w:t xml:space="preserve"> </w:t>
      </w:r>
      <w:r w:rsidRPr="00EB582A">
        <w:rPr>
          <w:rFonts w:ascii="Times New Roman" w:hAnsi="Times New Roman" w:cs="Times New Roman"/>
          <w:b/>
        </w:rPr>
        <w:t>Инструкции по заполнению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5.3.2.1</w:t>
      </w:r>
      <w:r w:rsidRPr="00EB582A">
        <w:rPr>
          <w:rFonts w:ascii="Times New Roman" w:hAnsi="Times New Roman" w:cs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5.3.2.2</w:t>
      </w:r>
      <w:r w:rsidRPr="00EB582A">
        <w:rPr>
          <w:rFonts w:ascii="Times New Roman" w:hAnsi="Times New Roman" w:cs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5.3.2.3</w:t>
      </w:r>
      <w:r w:rsidRPr="00EB582A">
        <w:rPr>
          <w:rFonts w:ascii="Times New Roman" w:hAnsi="Times New Roman" w:cs="Times New Roman"/>
        </w:rPr>
        <w:tab/>
        <w:t xml:space="preserve"> Участники должны заполнить приведенную выше таблицу по всем позициям. 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5.3.2.4</w:t>
      </w:r>
      <w:r w:rsidRPr="00EB582A">
        <w:rPr>
          <w:rFonts w:ascii="Times New Roman" w:hAnsi="Times New Roman" w:cs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3C3B00" w:rsidRPr="00EB582A" w:rsidRDefault="003C3B00" w:rsidP="003C3B00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5.5 Справка о материально-технических ресурсах (форма 4)</w:t>
      </w:r>
      <w:bookmarkEnd w:id="8"/>
      <w:bookmarkEnd w:id="9"/>
      <w:bookmarkEnd w:id="10"/>
      <w:bookmarkEnd w:id="11"/>
    </w:p>
    <w:p w:rsidR="003C3B00" w:rsidRPr="00EB582A" w:rsidRDefault="003C3B00" w:rsidP="003C3B00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2" w:name="_Toc181440094"/>
      <w:r w:rsidRPr="00EB582A">
        <w:rPr>
          <w:rFonts w:ascii="Times New Roman" w:hAnsi="Times New Roman" w:cs="Times New Roman"/>
          <w:b/>
        </w:rPr>
        <w:t>5.5.1 Форма Справки о материально-технических ресурсах</w:t>
      </w:r>
      <w:bookmarkEnd w:id="12"/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3 к письму о подаче оферты</w:t>
      </w:r>
      <w:r w:rsidRPr="00EB582A">
        <w:rPr>
          <w:rFonts w:ascii="Times New Roman" w:hAnsi="Times New Roman" w:cs="Times New Roman"/>
        </w:rPr>
        <w:br/>
        <w:t>от «____»_____________ 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Справка о материально-технических ресурсах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985"/>
        <w:gridCol w:w="1842"/>
        <w:gridCol w:w="1134"/>
        <w:gridCol w:w="1418"/>
      </w:tblGrid>
      <w:tr w:rsidR="003C3B00" w:rsidRPr="00EB582A" w:rsidTr="00FF7502">
        <w:trPr>
          <w:cantSplit/>
          <w:trHeight w:val="537"/>
        </w:trPr>
        <w:tc>
          <w:tcPr>
            <w:tcW w:w="675" w:type="dxa"/>
            <w:vAlign w:val="center"/>
          </w:tcPr>
          <w:p w:rsidR="003C3B00" w:rsidRPr="00195674" w:rsidRDefault="003C3B00" w:rsidP="00CA253B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3B00" w:rsidRPr="00195674" w:rsidRDefault="003C3B00" w:rsidP="00CA253B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3C3B00" w:rsidRPr="00195674" w:rsidRDefault="003C3B00" w:rsidP="00CA253B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134" w:type="dxa"/>
            <w:vAlign w:val="center"/>
          </w:tcPr>
          <w:p w:rsidR="003C3B00" w:rsidRPr="00195674" w:rsidRDefault="003C3B00" w:rsidP="00FF7502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3C3B00" w:rsidRPr="00EB582A" w:rsidTr="00FF7502">
        <w:trPr>
          <w:cantSplit/>
          <w:trHeight w:val="365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FF7502">
        <w:trPr>
          <w:cantSplit/>
          <w:trHeight w:val="365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FF7502">
        <w:trPr>
          <w:cantSplit/>
          <w:trHeight w:val="350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 w:cs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 w:cs="Times New Roman"/>
          <w:vertAlign w:val="superscript"/>
        </w:rPr>
        <w:t>, должность)</w:t>
      </w:r>
    </w:p>
    <w:p w:rsidR="003C3B00" w:rsidRPr="00EB582A" w:rsidRDefault="003C3B00" w:rsidP="003C3B00">
      <w:pPr>
        <w:keepNext/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3C3B00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bookmarkStart w:id="13" w:name="_Toc181440095"/>
      <w:r w:rsidRPr="00EB582A">
        <w:rPr>
          <w:rFonts w:ascii="Times New Roman" w:hAnsi="Times New Roman" w:cs="Times New Roman"/>
          <w:b/>
        </w:rPr>
        <w:t>Инструкции по заполнению</w:t>
      </w:r>
      <w:bookmarkEnd w:id="13"/>
    </w:p>
    <w:p w:rsidR="003C3B00" w:rsidRPr="00EB582A" w:rsidRDefault="003C3B00" w:rsidP="003C3B00">
      <w:pPr>
        <w:tabs>
          <w:tab w:val="left" w:pos="0"/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5.5.2.1 Участник указывает дату и номер Предложения в соответствии с письмом о подаче оферты.</w:t>
      </w:r>
    </w:p>
    <w:p w:rsidR="003C3B00" w:rsidRPr="00EB582A" w:rsidRDefault="003C3B00" w:rsidP="003C3B00">
      <w:pPr>
        <w:numPr>
          <w:ilvl w:val="3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3C3B00" w:rsidRPr="00EB582A" w:rsidRDefault="003C3B00" w:rsidP="003C3B00">
      <w:pPr>
        <w:numPr>
          <w:ilvl w:val="3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3C3B00" w:rsidRPr="00EB582A" w:rsidRDefault="003C3B00" w:rsidP="003C3B00">
      <w:pPr>
        <w:keepNext/>
        <w:pageBreakBefore/>
        <w:numPr>
          <w:ilvl w:val="1"/>
          <w:numId w:val="19"/>
        </w:numPr>
        <w:suppressAutoHyphens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4" w:name="_Ref55336398"/>
      <w:bookmarkStart w:id="15" w:name="_Toc57314678"/>
      <w:bookmarkStart w:id="16" w:name="_Toc69728992"/>
      <w:bookmarkStart w:id="17" w:name="_Toc181440096"/>
      <w:r w:rsidRPr="00EB582A">
        <w:rPr>
          <w:rFonts w:ascii="Times New Roman" w:hAnsi="Times New Roman" w:cs="Times New Roman"/>
          <w:b/>
        </w:rPr>
        <w:lastRenderedPageBreak/>
        <w:t>Справка о кадровых ресурсах (форма 5)</w:t>
      </w:r>
      <w:bookmarkEnd w:id="14"/>
      <w:bookmarkEnd w:id="15"/>
      <w:bookmarkEnd w:id="16"/>
      <w:bookmarkEnd w:id="17"/>
    </w:p>
    <w:p w:rsidR="003C3B00" w:rsidRPr="00EB582A" w:rsidRDefault="003C3B00" w:rsidP="003C3B00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8" w:name="_Toc181440097"/>
      <w:r w:rsidRPr="00EB582A">
        <w:rPr>
          <w:rFonts w:ascii="Times New Roman" w:hAnsi="Times New Roman" w:cs="Times New Roman"/>
          <w:b/>
        </w:rPr>
        <w:t>5.6.1  Форма Справки о кадровых ресурсах</w:t>
      </w:r>
      <w:bookmarkEnd w:id="18"/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4 к письму о подаче оферты</w:t>
      </w:r>
      <w:r w:rsidRPr="00EB582A">
        <w:rPr>
          <w:rFonts w:ascii="Times New Roman" w:hAnsi="Times New Roman" w:cs="Times New Roman"/>
        </w:rPr>
        <w:br/>
        <w:t>от «____»_____________ 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Справка о кадровых ресурсах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keepNext/>
        <w:suppressAutoHyphens/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3197"/>
      </w:tblGrid>
      <w:tr w:rsidR="003C3B00" w:rsidRPr="00EB582A" w:rsidTr="00357753">
        <w:trPr>
          <w:trHeight w:val="555"/>
        </w:trPr>
        <w:tc>
          <w:tcPr>
            <w:tcW w:w="681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70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4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96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3C3B00" w:rsidRPr="00EB582A" w:rsidTr="00357753">
        <w:trPr>
          <w:cantSplit/>
          <w:trHeight w:val="559"/>
        </w:trPr>
        <w:tc>
          <w:tcPr>
            <w:tcW w:w="10549" w:type="dxa"/>
            <w:gridSpan w:val="5"/>
          </w:tcPr>
          <w:p w:rsidR="003C3B00" w:rsidRPr="00EB582A" w:rsidRDefault="003C3B00" w:rsidP="00FF75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Руководящее звено (руководитель и его</w:t>
            </w:r>
            <w:r w:rsidR="00FF7502">
              <w:rPr>
                <w:rFonts w:ascii="Times New Roman" w:hAnsi="Times New Roman" w:cs="Times New Roman"/>
              </w:rPr>
              <w:t xml:space="preserve"> заместители, главный бухгалтер</w:t>
            </w:r>
            <w:r w:rsidRPr="00EB582A">
              <w:rPr>
                <w:rFonts w:ascii="Times New Roman" w:hAnsi="Times New Roman" w:cs="Times New Roman"/>
              </w:rPr>
              <w:t>)</w:t>
            </w: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cantSplit/>
          <w:trHeight w:val="272"/>
        </w:trPr>
        <w:tc>
          <w:tcPr>
            <w:tcW w:w="10549" w:type="dxa"/>
            <w:gridSpan w:val="5"/>
          </w:tcPr>
          <w:p w:rsidR="003C3B00" w:rsidRPr="00EB582A" w:rsidRDefault="003C3B00" w:rsidP="009123C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 xml:space="preserve">Специалисты (менеджеры, </w:t>
            </w:r>
            <w:r w:rsidR="009123C2">
              <w:rPr>
                <w:rFonts w:ascii="Times New Roman" w:hAnsi="Times New Roman" w:cs="Times New Roman"/>
              </w:rPr>
              <w:t>администраторы</w:t>
            </w:r>
            <w:r w:rsidRPr="00EB582A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cantSplit/>
          <w:trHeight w:val="287"/>
        </w:trPr>
        <w:tc>
          <w:tcPr>
            <w:tcW w:w="10549" w:type="dxa"/>
            <w:gridSpan w:val="5"/>
          </w:tcPr>
          <w:p w:rsidR="003C3B00" w:rsidRPr="00EB582A" w:rsidRDefault="003C3B00" w:rsidP="002213A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Прочий персонал (водители, охранники и т.д.)</w:t>
            </w: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keepNext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Таблица 2. Прочий персонал (</w:t>
      </w:r>
      <w:proofErr w:type="gramStart"/>
      <w:r w:rsidRPr="00EB582A">
        <w:rPr>
          <w:rFonts w:ascii="Times New Roman" w:hAnsi="Times New Roman" w:cs="Times New Roman"/>
        </w:rPr>
        <w:t>указывается</w:t>
      </w:r>
      <w:proofErr w:type="gramEnd"/>
      <w:r w:rsidRPr="00EB582A">
        <w:rPr>
          <w:rFonts w:ascii="Times New Roman" w:hAnsi="Times New Roman" w:cs="Times New Roman"/>
        </w:rPr>
        <w:t xml:space="preserve">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667"/>
      </w:tblGrid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Штатная численность, чел.</w:t>
            </w:r>
          </w:p>
        </w:tc>
      </w:tr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7137DB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 w:cs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 w:cs="Times New Roman"/>
          <w:vertAlign w:val="superscript"/>
        </w:rPr>
        <w:t>, должность)</w:t>
      </w: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5.6.2  Инструкции по заполнению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5.6.2.1</w:t>
      </w:r>
      <w:r w:rsidRPr="00EB582A">
        <w:rPr>
          <w:rFonts w:ascii="Times New Roman" w:hAnsi="Times New Roman" w:cs="Times New Roman"/>
        </w:rPr>
        <w:tab/>
        <w:t>Участник указывает дату и номер Предложения в соответствии с письмом о подаче оферты.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5.6.2.2</w:t>
      </w:r>
      <w:r w:rsidRPr="00EB582A">
        <w:rPr>
          <w:rFonts w:ascii="Times New Roman" w:hAnsi="Times New Roman" w:cs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5.6.2.3</w:t>
      </w:r>
      <w:r w:rsidRPr="00EB582A">
        <w:rPr>
          <w:rFonts w:ascii="Times New Roman" w:hAnsi="Times New Roman" w:cs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5.6.2.4</w:t>
      </w:r>
      <w:r w:rsidRPr="00EB582A">
        <w:rPr>
          <w:rFonts w:ascii="Times New Roman" w:hAnsi="Times New Roman" w:cs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5.6.2.5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3C3B00" w:rsidRPr="00EB582A" w:rsidRDefault="003C3B00" w:rsidP="00195674">
      <w:pPr>
        <w:spacing w:line="240" w:lineRule="auto"/>
        <w:jc w:val="both"/>
      </w:pPr>
    </w:p>
    <w:sectPr w:rsidR="003C3B00" w:rsidRPr="00EB582A" w:rsidSect="001831A0">
      <w:pgSz w:w="11906" w:h="16838"/>
      <w:pgMar w:top="425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E" w:rsidRDefault="005A4F6E">
      <w:pPr>
        <w:spacing w:after="0" w:line="240" w:lineRule="auto"/>
      </w:pPr>
      <w:r>
        <w:separator/>
      </w:r>
    </w:p>
  </w:endnote>
  <w:endnote w:type="continuationSeparator" w:id="0">
    <w:p w:rsidR="005A4F6E" w:rsidRDefault="005A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E" w:rsidRDefault="005A4F6E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4F6E" w:rsidRDefault="005A4F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E" w:rsidRDefault="005A4F6E">
    <w:pPr>
      <w:pStyle w:val="a5"/>
      <w:framePr w:wrap="around" w:vAnchor="text" w:hAnchor="margin" w:xAlign="right" w:y="1"/>
      <w:rPr>
        <w:rStyle w:val="ae"/>
      </w:rPr>
    </w:pPr>
  </w:p>
  <w:p w:rsidR="005A4F6E" w:rsidRDefault="005A4F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E" w:rsidRDefault="005A4F6E">
      <w:pPr>
        <w:spacing w:after="0" w:line="240" w:lineRule="auto"/>
      </w:pPr>
      <w:r>
        <w:separator/>
      </w:r>
    </w:p>
  </w:footnote>
  <w:footnote w:type="continuationSeparator" w:id="0">
    <w:p w:rsidR="005A4F6E" w:rsidRDefault="005A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3532A54"/>
    <w:multiLevelType w:val="multilevel"/>
    <w:tmpl w:val="303E48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E0F58"/>
    <w:multiLevelType w:val="multilevel"/>
    <w:tmpl w:val="9EDCD484"/>
    <w:lvl w:ilvl="0">
      <w:start w:val="3"/>
      <w:numFmt w:val="none"/>
      <w:lvlText w:val="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2.%2."/>
      <w:lvlJc w:val="left"/>
      <w:pPr>
        <w:ind w:left="133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3E5FDC"/>
    <w:multiLevelType w:val="hybridMultilevel"/>
    <w:tmpl w:val="85523F90"/>
    <w:lvl w:ilvl="0" w:tplc="46686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717C6"/>
    <w:multiLevelType w:val="multilevel"/>
    <w:tmpl w:val="0419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3AF1C5C"/>
    <w:multiLevelType w:val="hybridMultilevel"/>
    <w:tmpl w:val="DBA4BFF4"/>
    <w:lvl w:ilvl="0" w:tplc="C35EA7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6383"/>
    <w:multiLevelType w:val="multilevel"/>
    <w:tmpl w:val="8D0C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A344E5"/>
    <w:multiLevelType w:val="multilevel"/>
    <w:tmpl w:val="ADE6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016F9C"/>
    <w:multiLevelType w:val="multilevel"/>
    <w:tmpl w:val="BBDEC910"/>
    <w:lvl w:ilvl="0">
      <w:start w:val="1"/>
      <w:numFmt w:val="none"/>
      <w:suff w:val="spac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5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4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5D00D3E"/>
    <w:multiLevelType w:val="multilevel"/>
    <w:tmpl w:val="6D0CF6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4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57396"/>
    <w:multiLevelType w:val="hybridMultilevel"/>
    <w:tmpl w:val="114618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8DA6F9B"/>
    <w:multiLevelType w:val="multilevel"/>
    <w:tmpl w:val="C084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888763D"/>
    <w:multiLevelType w:val="multilevel"/>
    <w:tmpl w:val="2CB2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8540BAB"/>
    <w:multiLevelType w:val="multilevel"/>
    <w:tmpl w:val="79ECC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9173D0E"/>
    <w:multiLevelType w:val="multilevel"/>
    <w:tmpl w:val="5F3022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28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8"/>
  </w:num>
  <w:num w:numId="12">
    <w:abstractNumId w:val="21"/>
  </w:num>
  <w:num w:numId="13">
    <w:abstractNumId w:val="9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23"/>
  </w:num>
  <w:num w:numId="19">
    <w:abstractNumId w:val="17"/>
  </w:num>
  <w:num w:numId="20">
    <w:abstractNumId w:val="22"/>
  </w:num>
  <w:num w:numId="21">
    <w:abstractNumId w:val="24"/>
  </w:num>
  <w:num w:numId="22">
    <w:abstractNumId w:val="11"/>
  </w:num>
  <w:num w:numId="23">
    <w:abstractNumId w:val="27"/>
  </w:num>
  <w:num w:numId="24">
    <w:abstractNumId w:val="6"/>
  </w:num>
  <w:num w:numId="25">
    <w:abstractNumId w:val="25"/>
  </w:num>
  <w:num w:numId="26">
    <w:abstractNumId w:val="19"/>
  </w:num>
  <w:num w:numId="27">
    <w:abstractNumId w:val="26"/>
  </w:num>
  <w:num w:numId="28">
    <w:abstractNumId w:val="4"/>
  </w:num>
  <w:num w:numId="29">
    <w:abstractNumId w:val="20"/>
  </w:num>
  <w:num w:numId="30">
    <w:abstractNumId w:val="29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10A8"/>
    <w:rsid w:val="00002D5F"/>
    <w:rsid w:val="00002DC4"/>
    <w:rsid w:val="00003D03"/>
    <w:rsid w:val="00004644"/>
    <w:rsid w:val="000057C3"/>
    <w:rsid w:val="00005FB3"/>
    <w:rsid w:val="0000668D"/>
    <w:rsid w:val="000073A4"/>
    <w:rsid w:val="00007457"/>
    <w:rsid w:val="00007B6C"/>
    <w:rsid w:val="00021724"/>
    <w:rsid w:val="00035C07"/>
    <w:rsid w:val="00040A2F"/>
    <w:rsid w:val="00045737"/>
    <w:rsid w:val="00046FC4"/>
    <w:rsid w:val="00047975"/>
    <w:rsid w:val="00047B8E"/>
    <w:rsid w:val="0006160B"/>
    <w:rsid w:val="0006489E"/>
    <w:rsid w:val="0006695A"/>
    <w:rsid w:val="00070AF7"/>
    <w:rsid w:val="000805A8"/>
    <w:rsid w:val="00084151"/>
    <w:rsid w:val="0009059B"/>
    <w:rsid w:val="00090BD6"/>
    <w:rsid w:val="000923D7"/>
    <w:rsid w:val="00096CB2"/>
    <w:rsid w:val="00097152"/>
    <w:rsid w:val="000A00C4"/>
    <w:rsid w:val="000A297B"/>
    <w:rsid w:val="000A2A1F"/>
    <w:rsid w:val="000A4B44"/>
    <w:rsid w:val="000A5859"/>
    <w:rsid w:val="000A6A4B"/>
    <w:rsid w:val="000A7122"/>
    <w:rsid w:val="000B44AE"/>
    <w:rsid w:val="000B4605"/>
    <w:rsid w:val="000B4AEE"/>
    <w:rsid w:val="000B66A4"/>
    <w:rsid w:val="000C107A"/>
    <w:rsid w:val="000C2DF8"/>
    <w:rsid w:val="000C336D"/>
    <w:rsid w:val="000C641D"/>
    <w:rsid w:val="000C650B"/>
    <w:rsid w:val="000D03DE"/>
    <w:rsid w:val="000D03FD"/>
    <w:rsid w:val="000D5469"/>
    <w:rsid w:val="000E0132"/>
    <w:rsid w:val="000E261D"/>
    <w:rsid w:val="000E5AB8"/>
    <w:rsid w:val="000E7715"/>
    <w:rsid w:val="000F0578"/>
    <w:rsid w:val="001019B5"/>
    <w:rsid w:val="00102986"/>
    <w:rsid w:val="001035D0"/>
    <w:rsid w:val="00104CAC"/>
    <w:rsid w:val="001070AC"/>
    <w:rsid w:val="00111600"/>
    <w:rsid w:val="001135DB"/>
    <w:rsid w:val="00117178"/>
    <w:rsid w:val="001175B7"/>
    <w:rsid w:val="00122B29"/>
    <w:rsid w:val="001230EF"/>
    <w:rsid w:val="00124AF6"/>
    <w:rsid w:val="00126074"/>
    <w:rsid w:val="0013314E"/>
    <w:rsid w:val="00137695"/>
    <w:rsid w:val="00141495"/>
    <w:rsid w:val="00142EBF"/>
    <w:rsid w:val="001469A9"/>
    <w:rsid w:val="00151534"/>
    <w:rsid w:val="001519A6"/>
    <w:rsid w:val="00153927"/>
    <w:rsid w:val="00161857"/>
    <w:rsid w:val="001647C4"/>
    <w:rsid w:val="00165836"/>
    <w:rsid w:val="001710A9"/>
    <w:rsid w:val="00175AAA"/>
    <w:rsid w:val="00176191"/>
    <w:rsid w:val="00180D2D"/>
    <w:rsid w:val="001816C8"/>
    <w:rsid w:val="00182094"/>
    <w:rsid w:val="00182ECD"/>
    <w:rsid w:val="001831A0"/>
    <w:rsid w:val="00183F04"/>
    <w:rsid w:val="00190C0E"/>
    <w:rsid w:val="00194C04"/>
    <w:rsid w:val="00195674"/>
    <w:rsid w:val="001A6D77"/>
    <w:rsid w:val="001B1860"/>
    <w:rsid w:val="001B4A9D"/>
    <w:rsid w:val="001B7646"/>
    <w:rsid w:val="001C0B5E"/>
    <w:rsid w:val="001C27EE"/>
    <w:rsid w:val="001C39C8"/>
    <w:rsid w:val="001C46DF"/>
    <w:rsid w:val="001C7CCA"/>
    <w:rsid w:val="001D14F0"/>
    <w:rsid w:val="001D3718"/>
    <w:rsid w:val="001D632B"/>
    <w:rsid w:val="001D71DE"/>
    <w:rsid w:val="001E28EF"/>
    <w:rsid w:val="001E449F"/>
    <w:rsid w:val="001E49DB"/>
    <w:rsid w:val="001F0A5F"/>
    <w:rsid w:val="002002F7"/>
    <w:rsid w:val="0020185F"/>
    <w:rsid w:val="00201E8C"/>
    <w:rsid w:val="0020398F"/>
    <w:rsid w:val="002079E5"/>
    <w:rsid w:val="00207E89"/>
    <w:rsid w:val="00211AEA"/>
    <w:rsid w:val="00213B56"/>
    <w:rsid w:val="00214C51"/>
    <w:rsid w:val="00215CC6"/>
    <w:rsid w:val="002164EE"/>
    <w:rsid w:val="00216DCE"/>
    <w:rsid w:val="002213A4"/>
    <w:rsid w:val="002238D1"/>
    <w:rsid w:val="0022536B"/>
    <w:rsid w:val="0022688A"/>
    <w:rsid w:val="00233725"/>
    <w:rsid w:val="00235A5B"/>
    <w:rsid w:val="0024640E"/>
    <w:rsid w:val="00251491"/>
    <w:rsid w:val="00252223"/>
    <w:rsid w:val="00254D38"/>
    <w:rsid w:val="0025589A"/>
    <w:rsid w:val="002612E1"/>
    <w:rsid w:val="002635C9"/>
    <w:rsid w:val="00263D78"/>
    <w:rsid w:val="0026413C"/>
    <w:rsid w:val="00265314"/>
    <w:rsid w:val="00272657"/>
    <w:rsid w:val="00272BD6"/>
    <w:rsid w:val="00272C41"/>
    <w:rsid w:val="002756DE"/>
    <w:rsid w:val="00276C4F"/>
    <w:rsid w:val="00281204"/>
    <w:rsid w:val="00285B99"/>
    <w:rsid w:val="002861E1"/>
    <w:rsid w:val="00286E0B"/>
    <w:rsid w:val="00292718"/>
    <w:rsid w:val="0029274A"/>
    <w:rsid w:val="0029365A"/>
    <w:rsid w:val="00295241"/>
    <w:rsid w:val="00295ED7"/>
    <w:rsid w:val="002A48C7"/>
    <w:rsid w:val="002A6C19"/>
    <w:rsid w:val="002B0506"/>
    <w:rsid w:val="002B5D36"/>
    <w:rsid w:val="002B6056"/>
    <w:rsid w:val="002B6EA8"/>
    <w:rsid w:val="002C35DE"/>
    <w:rsid w:val="002C75A5"/>
    <w:rsid w:val="002D0C0C"/>
    <w:rsid w:val="002D4D49"/>
    <w:rsid w:val="002D650B"/>
    <w:rsid w:val="002E5453"/>
    <w:rsid w:val="002E6461"/>
    <w:rsid w:val="002F17A1"/>
    <w:rsid w:val="003006F1"/>
    <w:rsid w:val="00300A7C"/>
    <w:rsid w:val="00305B5C"/>
    <w:rsid w:val="00313286"/>
    <w:rsid w:val="00317322"/>
    <w:rsid w:val="00323E7B"/>
    <w:rsid w:val="00324E8C"/>
    <w:rsid w:val="003253BA"/>
    <w:rsid w:val="0032581F"/>
    <w:rsid w:val="00325EB6"/>
    <w:rsid w:val="003265AF"/>
    <w:rsid w:val="0032761A"/>
    <w:rsid w:val="003311BB"/>
    <w:rsid w:val="00333E9E"/>
    <w:rsid w:val="00334DA7"/>
    <w:rsid w:val="00335020"/>
    <w:rsid w:val="00336708"/>
    <w:rsid w:val="00336C9D"/>
    <w:rsid w:val="00342A4C"/>
    <w:rsid w:val="003434AE"/>
    <w:rsid w:val="00353FA6"/>
    <w:rsid w:val="00357753"/>
    <w:rsid w:val="00362CED"/>
    <w:rsid w:val="003701EB"/>
    <w:rsid w:val="003711B4"/>
    <w:rsid w:val="003761AC"/>
    <w:rsid w:val="00377531"/>
    <w:rsid w:val="00384034"/>
    <w:rsid w:val="00385EB5"/>
    <w:rsid w:val="00386172"/>
    <w:rsid w:val="00387136"/>
    <w:rsid w:val="003872B5"/>
    <w:rsid w:val="00390512"/>
    <w:rsid w:val="00394C53"/>
    <w:rsid w:val="003956AA"/>
    <w:rsid w:val="00395979"/>
    <w:rsid w:val="00397998"/>
    <w:rsid w:val="003A3575"/>
    <w:rsid w:val="003A461F"/>
    <w:rsid w:val="003A5DED"/>
    <w:rsid w:val="003A6642"/>
    <w:rsid w:val="003B3564"/>
    <w:rsid w:val="003C1813"/>
    <w:rsid w:val="003C1883"/>
    <w:rsid w:val="003C194E"/>
    <w:rsid w:val="003C2131"/>
    <w:rsid w:val="003C34B4"/>
    <w:rsid w:val="003C3B00"/>
    <w:rsid w:val="003D0400"/>
    <w:rsid w:val="003D1371"/>
    <w:rsid w:val="003D4EE8"/>
    <w:rsid w:val="003E2C7E"/>
    <w:rsid w:val="003E3812"/>
    <w:rsid w:val="003F29FD"/>
    <w:rsid w:val="004002D1"/>
    <w:rsid w:val="00400437"/>
    <w:rsid w:val="0040727F"/>
    <w:rsid w:val="00407369"/>
    <w:rsid w:val="00412CB6"/>
    <w:rsid w:val="00413514"/>
    <w:rsid w:val="00417333"/>
    <w:rsid w:val="0042654C"/>
    <w:rsid w:val="00427DE3"/>
    <w:rsid w:val="00432342"/>
    <w:rsid w:val="004359E4"/>
    <w:rsid w:val="00435A2B"/>
    <w:rsid w:val="004361DD"/>
    <w:rsid w:val="00436939"/>
    <w:rsid w:val="0044170D"/>
    <w:rsid w:val="00445E89"/>
    <w:rsid w:val="00447B57"/>
    <w:rsid w:val="0045410D"/>
    <w:rsid w:val="004567A2"/>
    <w:rsid w:val="00456E1F"/>
    <w:rsid w:val="004572C3"/>
    <w:rsid w:val="0046295B"/>
    <w:rsid w:val="00462D7E"/>
    <w:rsid w:val="004667E0"/>
    <w:rsid w:val="004671ED"/>
    <w:rsid w:val="00467AE4"/>
    <w:rsid w:val="00471BB9"/>
    <w:rsid w:val="004779F0"/>
    <w:rsid w:val="00477A58"/>
    <w:rsid w:val="00482448"/>
    <w:rsid w:val="0048267F"/>
    <w:rsid w:val="00484FA7"/>
    <w:rsid w:val="004851E7"/>
    <w:rsid w:val="004970FF"/>
    <w:rsid w:val="00497E42"/>
    <w:rsid w:val="004A1E2F"/>
    <w:rsid w:val="004A22BB"/>
    <w:rsid w:val="004A4469"/>
    <w:rsid w:val="004B078B"/>
    <w:rsid w:val="004B613B"/>
    <w:rsid w:val="004B735C"/>
    <w:rsid w:val="004C4110"/>
    <w:rsid w:val="004C5DDE"/>
    <w:rsid w:val="004D37F7"/>
    <w:rsid w:val="004D4AC0"/>
    <w:rsid w:val="004D7588"/>
    <w:rsid w:val="004D79B2"/>
    <w:rsid w:val="004E0403"/>
    <w:rsid w:val="004E0472"/>
    <w:rsid w:val="004E09EA"/>
    <w:rsid w:val="004E1051"/>
    <w:rsid w:val="004E1EBB"/>
    <w:rsid w:val="004E3736"/>
    <w:rsid w:val="004E4B04"/>
    <w:rsid w:val="004E5CCD"/>
    <w:rsid w:val="004E60F0"/>
    <w:rsid w:val="004E7E88"/>
    <w:rsid w:val="004F0CD3"/>
    <w:rsid w:val="004F6232"/>
    <w:rsid w:val="004F6EAD"/>
    <w:rsid w:val="004F7834"/>
    <w:rsid w:val="00502D19"/>
    <w:rsid w:val="0050671E"/>
    <w:rsid w:val="00507C11"/>
    <w:rsid w:val="00512CED"/>
    <w:rsid w:val="00513A4E"/>
    <w:rsid w:val="00513B70"/>
    <w:rsid w:val="00513F88"/>
    <w:rsid w:val="00514A44"/>
    <w:rsid w:val="00515D03"/>
    <w:rsid w:val="00517BFA"/>
    <w:rsid w:val="00521D5F"/>
    <w:rsid w:val="00523613"/>
    <w:rsid w:val="00524891"/>
    <w:rsid w:val="005308DB"/>
    <w:rsid w:val="00534A94"/>
    <w:rsid w:val="00534CE3"/>
    <w:rsid w:val="00535AB8"/>
    <w:rsid w:val="00536BC6"/>
    <w:rsid w:val="0054055B"/>
    <w:rsid w:val="00540EA7"/>
    <w:rsid w:val="00541EEA"/>
    <w:rsid w:val="00543565"/>
    <w:rsid w:val="005453EA"/>
    <w:rsid w:val="005463A7"/>
    <w:rsid w:val="00552450"/>
    <w:rsid w:val="00553ADA"/>
    <w:rsid w:val="00553EFE"/>
    <w:rsid w:val="00554B2D"/>
    <w:rsid w:val="00555C97"/>
    <w:rsid w:val="005609C0"/>
    <w:rsid w:val="00560A27"/>
    <w:rsid w:val="00560C37"/>
    <w:rsid w:val="00561F47"/>
    <w:rsid w:val="00562AE3"/>
    <w:rsid w:val="00562CEF"/>
    <w:rsid w:val="00570029"/>
    <w:rsid w:val="0057261F"/>
    <w:rsid w:val="00574ECD"/>
    <w:rsid w:val="00576FEC"/>
    <w:rsid w:val="005774BA"/>
    <w:rsid w:val="00577A3A"/>
    <w:rsid w:val="00580069"/>
    <w:rsid w:val="00580A50"/>
    <w:rsid w:val="005832D0"/>
    <w:rsid w:val="00583472"/>
    <w:rsid w:val="0058365A"/>
    <w:rsid w:val="00586FB9"/>
    <w:rsid w:val="005878EA"/>
    <w:rsid w:val="0059051A"/>
    <w:rsid w:val="005905E9"/>
    <w:rsid w:val="005918B4"/>
    <w:rsid w:val="005938F2"/>
    <w:rsid w:val="005A09DE"/>
    <w:rsid w:val="005A2097"/>
    <w:rsid w:val="005A4B72"/>
    <w:rsid w:val="005A4F6E"/>
    <w:rsid w:val="005A575C"/>
    <w:rsid w:val="005A7EA2"/>
    <w:rsid w:val="005B1A71"/>
    <w:rsid w:val="005B2145"/>
    <w:rsid w:val="005B54C9"/>
    <w:rsid w:val="005B6FEB"/>
    <w:rsid w:val="005C1874"/>
    <w:rsid w:val="005C2D0E"/>
    <w:rsid w:val="005D6364"/>
    <w:rsid w:val="005D688C"/>
    <w:rsid w:val="005E178A"/>
    <w:rsid w:val="005E197F"/>
    <w:rsid w:val="005E6D0D"/>
    <w:rsid w:val="005F2158"/>
    <w:rsid w:val="005F21D6"/>
    <w:rsid w:val="005F3635"/>
    <w:rsid w:val="00601052"/>
    <w:rsid w:val="00603F30"/>
    <w:rsid w:val="006049CD"/>
    <w:rsid w:val="00612C07"/>
    <w:rsid w:val="006161BF"/>
    <w:rsid w:val="00616F87"/>
    <w:rsid w:val="00617C83"/>
    <w:rsid w:val="006513D5"/>
    <w:rsid w:val="00653D89"/>
    <w:rsid w:val="00663FA8"/>
    <w:rsid w:val="00664673"/>
    <w:rsid w:val="006713F9"/>
    <w:rsid w:val="00680663"/>
    <w:rsid w:val="00682161"/>
    <w:rsid w:val="00682D1B"/>
    <w:rsid w:val="00684B58"/>
    <w:rsid w:val="00686744"/>
    <w:rsid w:val="00692602"/>
    <w:rsid w:val="006A58F9"/>
    <w:rsid w:val="006A5ED9"/>
    <w:rsid w:val="006A7287"/>
    <w:rsid w:val="006B06EF"/>
    <w:rsid w:val="006B13F4"/>
    <w:rsid w:val="006B48F6"/>
    <w:rsid w:val="006B5745"/>
    <w:rsid w:val="006C3A19"/>
    <w:rsid w:val="006C4A57"/>
    <w:rsid w:val="006D3A20"/>
    <w:rsid w:val="006D5905"/>
    <w:rsid w:val="006E1AAA"/>
    <w:rsid w:val="006E288D"/>
    <w:rsid w:val="006E3632"/>
    <w:rsid w:val="006E4A86"/>
    <w:rsid w:val="006E66CE"/>
    <w:rsid w:val="006F0BC1"/>
    <w:rsid w:val="006F0E21"/>
    <w:rsid w:val="006F4464"/>
    <w:rsid w:val="006F4C31"/>
    <w:rsid w:val="006F518D"/>
    <w:rsid w:val="00700A20"/>
    <w:rsid w:val="007029F8"/>
    <w:rsid w:val="007034D9"/>
    <w:rsid w:val="00704880"/>
    <w:rsid w:val="0070559C"/>
    <w:rsid w:val="00706713"/>
    <w:rsid w:val="0070693A"/>
    <w:rsid w:val="007122D2"/>
    <w:rsid w:val="007137DB"/>
    <w:rsid w:val="00713973"/>
    <w:rsid w:val="00715216"/>
    <w:rsid w:val="00715CE9"/>
    <w:rsid w:val="007214CB"/>
    <w:rsid w:val="00724F00"/>
    <w:rsid w:val="00727035"/>
    <w:rsid w:val="00727E79"/>
    <w:rsid w:val="00732814"/>
    <w:rsid w:val="00732F14"/>
    <w:rsid w:val="00734A21"/>
    <w:rsid w:val="007370D9"/>
    <w:rsid w:val="0074133E"/>
    <w:rsid w:val="00743A57"/>
    <w:rsid w:val="007503DD"/>
    <w:rsid w:val="00754622"/>
    <w:rsid w:val="00754E70"/>
    <w:rsid w:val="00755239"/>
    <w:rsid w:val="007554BD"/>
    <w:rsid w:val="007567D7"/>
    <w:rsid w:val="00763626"/>
    <w:rsid w:val="00763E70"/>
    <w:rsid w:val="0076673A"/>
    <w:rsid w:val="00773667"/>
    <w:rsid w:val="007756D7"/>
    <w:rsid w:val="00782000"/>
    <w:rsid w:val="007939D1"/>
    <w:rsid w:val="007A040F"/>
    <w:rsid w:val="007A71FC"/>
    <w:rsid w:val="007A7EFD"/>
    <w:rsid w:val="007B294A"/>
    <w:rsid w:val="007B4FF1"/>
    <w:rsid w:val="007C307D"/>
    <w:rsid w:val="007C4CA7"/>
    <w:rsid w:val="007C5D73"/>
    <w:rsid w:val="007D2C3C"/>
    <w:rsid w:val="007D35B5"/>
    <w:rsid w:val="007D4AF4"/>
    <w:rsid w:val="007E17E0"/>
    <w:rsid w:val="007E5E14"/>
    <w:rsid w:val="007E6CE6"/>
    <w:rsid w:val="007F1BD2"/>
    <w:rsid w:val="007F2A68"/>
    <w:rsid w:val="007F7C91"/>
    <w:rsid w:val="00802D24"/>
    <w:rsid w:val="00804178"/>
    <w:rsid w:val="00810A6F"/>
    <w:rsid w:val="00813717"/>
    <w:rsid w:val="00816815"/>
    <w:rsid w:val="008176BC"/>
    <w:rsid w:val="00817D57"/>
    <w:rsid w:val="00825908"/>
    <w:rsid w:val="00827716"/>
    <w:rsid w:val="00827A46"/>
    <w:rsid w:val="008320FB"/>
    <w:rsid w:val="00832F68"/>
    <w:rsid w:val="00834AF1"/>
    <w:rsid w:val="00834B11"/>
    <w:rsid w:val="00836C8A"/>
    <w:rsid w:val="008426A0"/>
    <w:rsid w:val="008443CA"/>
    <w:rsid w:val="008463E1"/>
    <w:rsid w:val="00847C52"/>
    <w:rsid w:val="00851756"/>
    <w:rsid w:val="008530A0"/>
    <w:rsid w:val="0085620A"/>
    <w:rsid w:val="00863CB4"/>
    <w:rsid w:val="00864A13"/>
    <w:rsid w:val="00865490"/>
    <w:rsid w:val="008663AF"/>
    <w:rsid w:val="00866532"/>
    <w:rsid w:val="00870866"/>
    <w:rsid w:val="00870972"/>
    <w:rsid w:val="00872211"/>
    <w:rsid w:val="008737ED"/>
    <w:rsid w:val="00875EC8"/>
    <w:rsid w:val="00876DC6"/>
    <w:rsid w:val="008830EB"/>
    <w:rsid w:val="008862A0"/>
    <w:rsid w:val="00887773"/>
    <w:rsid w:val="00894D83"/>
    <w:rsid w:val="008A23F2"/>
    <w:rsid w:val="008A3234"/>
    <w:rsid w:val="008B08D4"/>
    <w:rsid w:val="008B3578"/>
    <w:rsid w:val="008B6DDA"/>
    <w:rsid w:val="008C6B1D"/>
    <w:rsid w:val="008D031D"/>
    <w:rsid w:val="008D06B0"/>
    <w:rsid w:val="008E0F3F"/>
    <w:rsid w:val="008E1186"/>
    <w:rsid w:val="008E1A85"/>
    <w:rsid w:val="008E72A6"/>
    <w:rsid w:val="008E7E41"/>
    <w:rsid w:val="008F5A9F"/>
    <w:rsid w:val="008F77BA"/>
    <w:rsid w:val="008F7DE2"/>
    <w:rsid w:val="00903051"/>
    <w:rsid w:val="00904C38"/>
    <w:rsid w:val="00905F7D"/>
    <w:rsid w:val="009123C2"/>
    <w:rsid w:val="00915C4B"/>
    <w:rsid w:val="00917BFD"/>
    <w:rsid w:val="00920C4E"/>
    <w:rsid w:val="009256D8"/>
    <w:rsid w:val="00926A30"/>
    <w:rsid w:val="00930338"/>
    <w:rsid w:val="00932868"/>
    <w:rsid w:val="00933105"/>
    <w:rsid w:val="009371EC"/>
    <w:rsid w:val="00940762"/>
    <w:rsid w:val="0094432C"/>
    <w:rsid w:val="00945A60"/>
    <w:rsid w:val="009516FC"/>
    <w:rsid w:val="00951842"/>
    <w:rsid w:val="00951EC3"/>
    <w:rsid w:val="0095372F"/>
    <w:rsid w:val="0095415A"/>
    <w:rsid w:val="009605F1"/>
    <w:rsid w:val="00962761"/>
    <w:rsid w:val="00963029"/>
    <w:rsid w:val="00965BD5"/>
    <w:rsid w:val="00972A1D"/>
    <w:rsid w:val="009777FF"/>
    <w:rsid w:val="0097791E"/>
    <w:rsid w:val="00987292"/>
    <w:rsid w:val="00987CDD"/>
    <w:rsid w:val="00987F9A"/>
    <w:rsid w:val="0099454C"/>
    <w:rsid w:val="009947DC"/>
    <w:rsid w:val="009965A5"/>
    <w:rsid w:val="00997E3C"/>
    <w:rsid w:val="009A056B"/>
    <w:rsid w:val="009A15B0"/>
    <w:rsid w:val="009A4E4B"/>
    <w:rsid w:val="009B17C8"/>
    <w:rsid w:val="009B2116"/>
    <w:rsid w:val="009B54E3"/>
    <w:rsid w:val="009B7C50"/>
    <w:rsid w:val="009C182D"/>
    <w:rsid w:val="009C332A"/>
    <w:rsid w:val="009C40B9"/>
    <w:rsid w:val="009C4246"/>
    <w:rsid w:val="009D20C9"/>
    <w:rsid w:val="009D28DF"/>
    <w:rsid w:val="009D3EAD"/>
    <w:rsid w:val="009D7DCA"/>
    <w:rsid w:val="009E4E73"/>
    <w:rsid w:val="009E5404"/>
    <w:rsid w:val="009E55D6"/>
    <w:rsid w:val="009F4D24"/>
    <w:rsid w:val="009F5A14"/>
    <w:rsid w:val="00A00ADB"/>
    <w:rsid w:val="00A024C1"/>
    <w:rsid w:val="00A04FFC"/>
    <w:rsid w:val="00A05414"/>
    <w:rsid w:val="00A058CA"/>
    <w:rsid w:val="00A07A28"/>
    <w:rsid w:val="00A10B62"/>
    <w:rsid w:val="00A144C8"/>
    <w:rsid w:val="00A144CD"/>
    <w:rsid w:val="00A15525"/>
    <w:rsid w:val="00A20ADF"/>
    <w:rsid w:val="00A236FF"/>
    <w:rsid w:val="00A24D2C"/>
    <w:rsid w:val="00A25E71"/>
    <w:rsid w:val="00A26207"/>
    <w:rsid w:val="00A3152A"/>
    <w:rsid w:val="00A32025"/>
    <w:rsid w:val="00A4349A"/>
    <w:rsid w:val="00A4713E"/>
    <w:rsid w:val="00A4763F"/>
    <w:rsid w:val="00A5717B"/>
    <w:rsid w:val="00A57C7C"/>
    <w:rsid w:val="00A602EE"/>
    <w:rsid w:val="00A60C3B"/>
    <w:rsid w:val="00A617BD"/>
    <w:rsid w:val="00A6342C"/>
    <w:rsid w:val="00A63DA2"/>
    <w:rsid w:val="00A6412A"/>
    <w:rsid w:val="00A65133"/>
    <w:rsid w:val="00A67547"/>
    <w:rsid w:val="00A7038C"/>
    <w:rsid w:val="00A70F8D"/>
    <w:rsid w:val="00A80A2D"/>
    <w:rsid w:val="00A83C4E"/>
    <w:rsid w:val="00A87BC2"/>
    <w:rsid w:val="00A91400"/>
    <w:rsid w:val="00A958D2"/>
    <w:rsid w:val="00AA16F2"/>
    <w:rsid w:val="00AA2E13"/>
    <w:rsid w:val="00AA5BA7"/>
    <w:rsid w:val="00AA5F1B"/>
    <w:rsid w:val="00AA7D60"/>
    <w:rsid w:val="00AB1CA9"/>
    <w:rsid w:val="00AB2B24"/>
    <w:rsid w:val="00AB3B21"/>
    <w:rsid w:val="00AB3D5A"/>
    <w:rsid w:val="00AC3479"/>
    <w:rsid w:val="00AC7E48"/>
    <w:rsid w:val="00AD0971"/>
    <w:rsid w:val="00AD1A3E"/>
    <w:rsid w:val="00AD2CE9"/>
    <w:rsid w:val="00AD50C5"/>
    <w:rsid w:val="00AD53FE"/>
    <w:rsid w:val="00AD75E3"/>
    <w:rsid w:val="00AE0CBB"/>
    <w:rsid w:val="00AE2242"/>
    <w:rsid w:val="00AE3456"/>
    <w:rsid w:val="00AE370D"/>
    <w:rsid w:val="00AE588F"/>
    <w:rsid w:val="00AF4C8D"/>
    <w:rsid w:val="00AF56F9"/>
    <w:rsid w:val="00B0104E"/>
    <w:rsid w:val="00B01A70"/>
    <w:rsid w:val="00B057AE"/>
    <w:rsid w:val="00B11074"/>
    <w:rsid w:val="00B123C0"/>
    <w:rsid w:val="00B159C4"/>
    <w:rsid w:val="00B170C7"/>
    <w:rsid w:val="00B31131"/>
    <w:rsid w:val="00B3394E"/>
    <w:rsid w:val="00B34D44"/>
    <w:rsid w:val="00B35335"/>
    <w:rsid w:val="00B356FD"/>
    <w:rsid w:val="00B369D6"/>
    <w:rsid w:val="00B44728"/>
    <w:rsid w:val="00B4514A"/>
    <w:rsid w:val="00B47E36"/>
    <w:rsid w:val="00B536EE"/>
    <w:rsid w:val="00B54CDF"/>
    <w:rsid w:val="00B56F92"/>
    <w:rsid w:val="00B57013"/>
    <w:rsid w:val="00B63858"/>
    <w:rsid w:val="00B63B93"/>
    <w:rsid w:val="00B66AAE"/>
    <w:rsid w:val="00B67A36"/>
    <w:rsid w:val="00B7116D"/>
    <w:rsid w:val="00B72F68"/>
    <w:rsid w:val="00B7358A"/>
    <w:rsid w:val="00B73BA0"/>
    <w:rsid w:val="00B73F7B"/>
    <w:rsid w:val="00B75535"/>
    <w:rsid w:val="00B756E1"/>
    <w:rsid w:val="00B810C9"/>
    <w:rsid w:val="00B83417"/>
    <w:rsid w:val="00B856E6"/>
    <w:rsid w:val="00B86460"/>
    <w:rsid w:val="00B969A1"/>
    <w:rsid w:val="00BA12D2"/>
    <w:rsid w:val="00BA1CC5"/>
    <w:rsid w:val="00BA24F7"/>
    <w:rsid w:val="00BB2680"/>
    <w:rsid w:val="00BB69BC"/>
    <w:rsid w:val="00BB7563"/>
    <w:rsid w:val="00BC1490"/>
    <w:rsid w:val="00BC1B63"/>
    <w:rsid w:val="00BC4425"/>
    <w:rsid w:val="00BC6691"/>
    <w:rsid w:val="00BC6898"/>
    <w:rsid w:val="00BC6C35"/>
    <w:rsid w:val="00BC6DD1"/>
    <w:rsid w:val="00BC7C46"/>
    <w:rsid w:val="00BD3BE6"/>
    <w:rsid w:val="00BD3F56"/>
    <w:rsid w:val="00BD63F1"/>
    <w:rsid w:val="00BD70AD"/>
    <w:rsid w:val="00BD7325"/>
    <w:rsid w:val="00BE1B90"/>
    <w:rsid w:val="00BE40B2"/>
    <w:rsid w:val="00BE5889"/>
    <w:rsid w:val="00BE7081"/>
    <w:rsid w:val="00BE70CE"/>
    <w:rsid w:val="00BE7B69"/>
    <w:rsid w:val="00BF3411"/>
    <w:rsid w:val="00BF341A"/>
    <w:rsid w:val="00BF3528"/>
    <w:rsid w:val="00C10C74"/>
    <w:rsid w:val="00C12C77"/>
    <w:rsid w:val="00C17A81"/>
    <w:rsid w:val="00C22FE1"/>
    <w:rsid w:val="00C2302C"/>
    <w:rsid w:val="00C2462C"/>
    <w:rsid w:val="00C266F4"/>
    <w:rsid w:val="00C26BC9"/>
    <w:rsid w:val="00C31638"/>
    <w:rsid w:val="00C31969"/>
    <w:rsid w:val="00C34979"/>
    <w:rsid w:val="00C37D93"/>
    <w:rsid w:val="00C403B8"/>
    <w:rsid w:val="00C41F35"/>
    <w:rsid w:val="00C42AB7"/>
    <w:rsid w:val="00C4722F"/>
    <w:rsid w:val="00C55243"/>
    <w:rsid w:val="00C61460"/>
    <w:rsid w:val="00C61951"/>
    <w:rsid w:val="00C629EC"/>
    <w:rsid w:val="00C64D8A"/>
    <w:rsid w:val="00C67A36"/>
    <w:rsid w:val="00C72E1E"/>
    <w:rsid w:val="00C73B11"/>
    <w:rsid w:val="00C757D7"/>
    <w:rsid w:val="00C75A2F"/>
    <w:rsid w:val="00C76EF2"/>
    <w:rsid w:val="00C77987"/>
    <w:rsid w:val="00C82E2A"/>
    <w:rsid w:val="00C85571"/>
    <w:rsid w:val="00C87135"/>
    <w:rsid w:val="00C87231"/>
    <w:rsid w:val="00C9144C"/>
    <w:rsid w:val="00C93052"/>
    <w:rsid w:val="00C97FAB"/>
    <w:rsid w:val="00CA253B"/>
    <w:rsid w:val="00CB27CB"/>
    <w:rsid w:val="00CB2928"/>
    <w:rsid w:val="00CC0BD5"/>
    <w:rsid w:val="00CC2AC2"/>
    <w:rsid w:val="00CC3F73"/>
    <w:rsid w:val="00CD468D"/>
    <w:rsid w:val="00CE0BE8"/>
    <w:rsid w:val="00CE2F17"/>
    <w:rsid w:val="00CF3012"/>
    <w:rsid w:val="00D04226"/>
    <w:rsid w:val="00D04426"/>
    <w:rsid w:val="00D04EB0"/>
    <w:rsid w:val="00D06037"/>
    <w:rsid w:val="00D14AC5"/>
    <w:rsid w:val="00D14AF0"/>
    <w:rsid w:val="00D1558F"/>
    <w:rsid w:val="00D26CD7"/>
    <w:rsid w:val="00D356F9"/>
    <w:rsid w:val="00D46D93"/>
    <w:rsid w:val="00D4705C"/>
    <w:rsid w:val="00D50B18"/>
    <w:rsid w:val="00D51498"/>
    <w:rsid w:val="00D532D2"/>
    <w:rsid w:val="00D54BEB"/>
    <w:rsid w:val="00D56DA9"/>
    <w:rsid w:val="00D609AF"/>
    <w:rsid w:val="00D614D1"/>
    <w:rsid w:val="00D65A3B"/>
    <w:rsid w:val="00D7194F"/>
    <w:rsid w:val="00D7485E"/>
    <w:rsid w:val="00D76080"/>
    <w:rsid w:val="00D76A6A"/>
    <w:rsid w:val="00D77E8F"/>
    <w:rsid w:val="00D810A7"/>
    <w:rsid w:val="00D82883"/>
    <w:rsid w:val="00D87992"/>
    <w:rsid w:val="00D907BC"/>
    <w:rsid w:val="00D92511"/>
    <w:rsid w:val="00D926BF"/>
    <w:rsid w:val="00D96BC8"/>
    <w:rsid w:val="00DA2A9A"/>
    <w:rsid w:val="00DA3106"/>
    <w:rsid w:val="00DB2DF3"/>
    <w:rsid w:val="00DB3E6D"/>
    <w:rsid w:val="00DB45C0"/>
    <w:rsid w:val="00DB61A2"/>
    <w:rsid w:val="00DB71E5"/>
    <w:rsid w:val="00DC145A"/>
    <w:rsid w:val="00DC24BD"/>
    <w:rsid w:val="00DC5687"/>
    <w:rsid w:val="00DD3FCF"/>
    <w:rsid w:val="00DE608B"/>
    <w:rsid w:val="00DE61BA"/>
    <w:rsid w:val="00DE6554"/>
    <w:rsid w:val="00DF0B82"/>
    <w:rsid w:val="00DF2ABC"/>
    <w:rsid w:val="00DF4984"/>
    <w:rsid w:val="00DF6C17"/>
    <w:rsid w:val="00DF737C"/>
    <w:rsid w:val="00DF7F76"/>
    <w:rsid w:val="00E06707"/>
    <w:rsid w:val="00E06CFD"/>
    <w:rsid w:val="00E11BB8"/>
    <w:rsid w:val="00E12054"/>
    <w:rsid w:val="00E150A9"/>
    <w:rsid w:val="00E155C2"/>
    <w:rsid w:val="00E169C5"/>
    <w:rsid w:val="00E173BB"/>
    <w:rsid w:val="00E17587"/>
    <w:rsid w:val="00E24AC9"/>
    <w:rsid w:val="00E24F63"/>
    <w:rsid w:val="00E25118"/>
    <w:rsid w:val="00E25FE8"/>
    <w:rsid w:val="00E30511"/>
    <w:rsid w:val="00E34371"/>
    <w:rsid w:val="00E3594E"/>
    <w:rsid w:val="00E35BA1"/>
    <w:rsid w:val="00E415B8"/>
    <w:rsid w:val="00E41985"/>
    <w:rsid w:val="00E43F68"/>
    <w:rsid w:val="00E507A5"/>
    <w:rsid w:val="00E52415"/>
    <w:rsid w:val="00E526CF"/>
    <w:rsid w:val="00E540F6"/>
    <w:rsid w:val="00E55ED6"/>
    <w:rsid w:val="00E63FC0"/>
    <w:rsid w:val="00E64967"/>
    <w:rsid w:val="00E660A2"/>
    <w:rsid w:val="00E70396"/>
    <w:rsid w:val="00E728DE"/>
    <w:rsid w:val="00E72B5A"/>
    <w:rsid w:val="00E7396A"/>
    <w:rsid w:val="00E73C8B"/>
    <w:rsid w:val="00E74311"/>
    <w:rsid w:val="00E77703"/>
    <w:rsid w:val="00E8642C"/>
    <w:rsid w:val="00E878B6"/>
    <w:rsid w:val="00E91F55"/>
    <w:rsid w:val="00E92B3D"/>
    <w:rsid w:val="00E95332"/>
    <w:rsid w:val="00E962FF"/>
    <w:rsid w:val="00E9667E"/>
    <w:rsid w:val="00E96F17"/>
    <w:rsid w:val="00E9743B"/>
    <w:rsid w:val="00EA2593"/>
    <w:rsid w:val="00EA44D0"/>
    <w:rsid w:val="00EB4D0B"/>
    <w:rsid w:val="00EB582A"/>
    <w:rsid w:val="00EC482D"/>
    <w:rsid w:val="00EC4EE6"/>
    <w:rsid w:val="00EC530E"/>
    <w:rsid w:val="00ED42A7"/>
    <w:rsid w:val="00ED5AAA"/>
    <w:rsid w:val="00ED5AB6"/>
    <w:rsid w:val="00EE0E3C"/>
    <w:rsid w:val="00EE0F99"/>
    <w:rsid w:val="00EE2860"/>
    <w:rsid w:val="00EE2D46"/>
    <w:rsid w:val="00EE7370"/>
    <w:rsid w:val="00EF5641"/>
    <w:rsid w:val="00EF5A83"/>
    <w:rsid w:val="00F00298"/>
    <w:rsid w:val="00F01376"/>
    <w:rsid w:val="00F01617"/>
    <w:rsid w:val="00F01A35"/>
    <w:rsid w:val="00F02534"/>
    <w:rsid w:val="00F03FA0"/>
    <w:rsid w:val="00F04884"/>
    <w:rsid w:val="00F05D2B"/>
    <w:rsid w:val="00F21FEC"/>
    <w:rsid w:val="00F22D3E"/>
    <w:rsid w:val="00F30185"/>
    <w:rsid w:val="00F33F24"/>
    <w:rsid w:val="00F43F46"/>
    <w:rsid w:val="00F445A7"/>
    <w:rsid w:val="00F4670F"/>
    <w:rsid w:val="00F531FE"/>
    <w:rsid w:val="00F5653E"/>
    <w:rsid w:val="00F62D3E"/>
    <w:rsid w:val="00F65B29"/>
    <w:rsid w:val="00F7376B"/>
    <w:rsid w:val="00F73C72"/>
    <w:rsid w:val="00F82C23"/>
    <w:rsid w:val="00F87BB6"/>
    <w:rsid w:val="00F9160B"/>
    <w:rsid w:val="00F92CAA"/>
    <w:rsid w:val="00F959FF"/>
    <w:rsid w:val="00F95F42"/>
    <w:rsid w:val="00F9624A"/>
    <w:rsid w:val="00F9727A"/>
    <w:rsid w:val="00FA12D5"/>
    <w:rsid w:val="00FA431F"/>
    <w:rsid w:val="00FA4B11"/>
    <w:rsid w:val="00FA7440"/>
    <w:rsid w:val="00FB0B59"/>
    <w:rsid w:val="00FB5F75"/>
    <w:rsid w:val="00FC3488"/>
    <w:rsid w:val="00FC4431"/>
    <w:rsid w:val="00FC45C2"/>
    <w:rsid w:val="00FC4FEC"/>
    <w:rsid w:val="00FC766E"/>
    <w:rsid w:val="00FC79AA"/>
    <w:rsid w:val="00FD0214"/>
    <w:rsid w:val="00FD0F63"/>
    <w:rsid w:val="00FD14AE"/>
    <w:rsid w:val="00FD3A45"/>
    <w:rsid w:val="00FD6AB4"/>
    <w:rsid w:val="00FE0939"/>
    <w:rsid w:val="00FE1BF2"/>
    <w:rsid w:val="00FE1F67"/>
    <w:rsid w:val="00FE2A44"/>
    <w:rsid w:val="00FE544A"/>
    <w:rsid w:val="00FE681A"/>
    <w:rsid w:val="00FE6E06"/>
    <w:rsid w:val="00FF0D13"/>
    <w:rsid w:val="00FF1E19"/>
    <w:rsid w:val="00FF21C0"/>
    <w:rsid w:val="00FF4B2D"/>
    <w:rsid w:val="00FF5755"/>
    <w:rsid w:val="00FF63E0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3105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3105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m@esb.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5768-1D2F-497C-AA12-B873DE37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30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13</cp:revision>
  <cp:lastPrinted>2017-12-01T10:24:00Z</cp:lastPrinted>
  <dcterms:created xsi:type="dcterms:W3CDTF">2017-11-30T12:43:00Z</dcterms:created>
  <dcterms:modified xsi:type="dcterms:W3CDTF">2017-12-01T11:12:00Z</dcterms:modified>
</cp:coreProperties>
</file>