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6117D5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6117D5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6117D5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11138F" w:rsidRPr="006117D5">
        <w:rPr>
          <w:rFonts w:ascii="Times New Roman" w:hAnsi="Times New Roman"/>
          <w:sz w:val="24"/>
          <w:szCs w:val="24"/>
        </w:rPr>
        <w:t>по обновлению парка приборов учета электроэн</w:t>
      </w:r>
      <w:r w:rsidR="00932A2A">
        <w:rPr>
          <w:rFonts w:ascii="Times New Roman" w:hAnsi="Times New Roman"/>
          <w:sz w:val="24"/>
          <w:szCs w:val="24"/>
        </w:rPr>
        <w:t>ергии в многоквартирных домах (3</w:t>
      </w:r>
      <w:r w:rsidR="0011138F" w:rsidRPr="006117D5">
        <w:rPr>
          <w:rFonts w:ascii="Times New Roman" w:hAnsi="Times New Roman"/>
          <w:sz w:val="24"/>
          <w:szCs w:val="24"/>
        </w:rPr>
        <w:t xml:space="preserve"> этап)</w:t>
      </w:r>
    </w:p>
    <w:p w:rsidR="00A1188E" w:rsidRPr="006117D5" w:rsidRDefault="00A1188E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11138F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Выполнение работ по обновлению парка приборов учета электроэнергии в многоквартирных домах</w:t>
            </w:r>
            <w:r w:rsidRPr="006117D5">
              <w:rPr>
                <w:rFonts w:ascii="Times New Roman" w:hAnsi="Times New Roman"/>
                <w:sz w:val="24"/>
                <w:szCs w:val="24"/>
              </w:rPr>
              <w:br/>
            </w:r>
            <w:r w:rsidR="00932A2A">
              <w:rPr>
                <w:rFonts w:ascii="Times New Roman" w:hAnsi="Times New Roman"/>
                <w:sz w:val="24"/>
                <w:szCs w:val="24"/>
              </w:rPr>
              <w:t>(3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462C90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на выполнение работ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462C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932A2A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A2A">
              <w:rPr>
                <w:rFonts w:ascii="Times New Roman" w:hAnsi="Times New Roman"/>
                <w:sz w:val="24"/>
                <w:szCs w:val="24"/>
              </w:rPr>
              <w:t>21 648 481,40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EA7EC8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190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32A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19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932A2A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932A2A">
              <w:rPr>
                <w:rFonts w:eastAsia="Calibri"/>
                <w:snapToGrid/>
                <w:sz w:val="24"/>
                <w:szCs w:val="24"/>
                <w:lang w:val="ru-RU" w:eastAsia="en-US"/>
              </w:rPr>
              <w:br/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АО «Единая Электронная Торговая Площадка», </w:t>
            </w:r>
            <w:hyperlink r:id="rId8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АО «Единая Электронная Торговая Площадка», </w:t>
            </w:r>
            <w:hyperlink r:id="rId9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EC190C" w:rsidP="00932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117D5" w:rsidRPr="006117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32A2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EC190C" w:rsidP="00932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6117D5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32A2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г. 9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9148F8" w:rsidP="00932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32A2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9148F8" w:rsidP="00932A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32A2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B67665" w:rsidRPr="006117D5">
              <w:rPr>
                <w:rFonts w:ascii="Times New Roman" w:hAnsi="Times New Roman"/>
                <w:bCs/>
                <w:sz w:val="24"/>
                <w:szCs w:val="24"/>
              </w:rPr>
              <w:t>с 10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9148F8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bookmarkStart w:id="0" w:name="_GoBack"/>
            <w:bookmarkEnd w:id="0"/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32A2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148F8"/>
    <w:rsid w:val="00923DE9"/>
    <w:rsid w:val="0092517B"/>
    <w:rsid w:val="00932A2A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190C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1689-9A2E-4973-8807-0799F63E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17</cp:revision>
  <cp:lastPrinted>2020-09-23T11:01:00Z</cp:lastPrinted>
  <dcterms:created xsi:type="dcterms:W3CDTF">2019-09-09T10:58:00Z</dcterms:created>
  <dcterms:modified xsi:type="dcterms:W3CDTF">2020-09-24T13:52:00Z</dcterms:modified>
</cp:coreProperties>
</file>