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AC" w:rsidRPr="00D205AC" w:rsidRDefault="00D205AC" w:rsidP="00D205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D205AC" w:rsidRPr="00D205AC" w:rsidRDefault="00D205AC" w:rsidP="00D205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комплекса услуг </w:t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информированию потребителей о деятельности Общества № _________</w:t>
      </w:r>
    </w:p>
    <w:p w:rsidR="00D205AC" w:rsidRPr="00D205AC" w:rsidRDefault="00D205AC" w:rsidP="00D205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Йошкар-Ола                                                                                                   «       »  _________2015 г.</w:t>
      </w:r>
    </w:p>
    <w:p w:rsidR="00D205AC" w:rsidRPr="00D205AC" w:rsidRDefault="00D205AC" w:rsidP="00D205AC">
      <w:pPr>
        <w:spacing w:after="24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именуемое в дальнейшем «Исполнитель», в лице _______________, действующего на основании _________, с одной стороны, и ОАО «Мариэнергосбыт», именуемое далее «Заказчик», в лице заместителя генерального директора ПАО ГК «ТНС </w:t>
      </w:r>
      <w:proofErr w:type="spell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управляющего директора ОАО «Мариэнергосбыт»  </w:t>
      </w:r>
      <w:proofErr w:type="spell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Вахитовой</w:t>
      </w:r>
      <w:proofErr w:type="spell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</w:t>
      </w:r>
      <w:proofErr w:type="spell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Динаровны</w:t>
      </w:r>
      <w:proofErr w:type="spell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Договора о передаче полномочий единоличного исполнительного органа  № 13/08 от 01.08.2012 г. и доверенности №1-1324 от 24.04.2015 г., с другой Стороны, именуемые вместе</w:t>
      </w:r>
      <w:proofErr w:type="gram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«Стороны», заключили настоящий Договор о нижеследующем:</w:t>
      </w:r>
    </w:p>
    <w:p w:rsidR="00D205AC" w:rsidRPr="00D205AC" w:rsidRDefault="00D205AC" w:rsidP="00D205AC">
      <w:pPr>
        <w:numPr>
          <w:ilvl w:val="0"/>
          <w:numId w:val="1"/>
        </w:num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 ДОГОВОРА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 и оплачивает, а Исполнитель принимает на себя обязательство по ежемесячному изготовлению и размещению информационных материалов Заказчика на телеканалах «__________» в общедоступном метровом телеканале __________в Йошкар-Оле и Республике Марий Эл на русском и марийском языках, а также на радиостанциях «__________»,«__________», вещающих на _______________и на сайте Исполнителя в сети Интернет по адресу________________.</w:t>
      </w:r>
      <w:proofErr w:type="gramEnd"/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Ежемесячная стоимость услуг, указанных в </w:t>
      </w:r>
      <w:proofErr w:type="spell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. 1.1. настоящего Договора, составляет 1/6 стоимости Договора, без НДС (с НДС), указанной в Приложении №1 к настоящему Договору.</w:t>
      </w:r>
    </w:p>
    <w:p w:rsidR="00D205AC" w:rsidRPr="00D205AC" w:rsidRDefault="00D205AC" w:rsidP="00D205AC">
      <w:pPr>
        <w:numPr>
          <w:ilvl w:val="0"/>
          <w:numId w:val="1"/>
        </w:num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ОБЯЗАТЕЛЬСТВА СТОРОН</w:t>
      </w:r>
    </w:p>
    <w:p w:rsidR="00D205AC" w:rsidRP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 настоящим Договором Исполнитель обязуется:</w:t>
      </w:r>
    </w:p>
    <w:p w:rsidR="00D205AC" w:rsidRP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создавать и размещать информационные аудио- и видеоролики на основе предоставленных Заказчиком информационных материалов на телеканалах «__________» в общедоступном метровом телеканале (_______) в Йошкар-Оле и Республике Марий Эл на русском и марийском языках, а также на радиостанциях «__________»,«__________», вещающих на _______________</w:t>
      </w:r>
      <w:r w:rsidRPr="00D205A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сайте Исполнителя в сети Интернет по адресу________________.</w:t>
      </w:r>
      <w:proofErr w:type="gramEnd"/>
    </w:p>
    <w:p w:rsidR="00D205AC" w:rsidRP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своевременность и надлежащее качество оказываемых услуг.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По просьбе Заказчика вносить изменения в график размещения, если такая просьба поступила не менее чем за три дня до согласованного ранее или запрашиваемого дня выхода в эфир и при условии, что изменения в графике технически осуществимы и не наносят убытков Исполнителю.</w:t>
      </w:r>
    </w:p>
    <w:p w:rsidR="00D205AC" w:rsidRP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соответствии с настоящим Договором Заказчик обязуется: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Принять оказанные Исполнителем услуги в соответствии с порядком, установленным пунктом 3 настоящего Договора. 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Произвести оплату услуг, оказанных Исполнителем, в соответствии с порядком, установленным пунктом 4 настоящего Договора.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Своевременно предоставлять Исполнителю сведения и материалы, необходимые для исполнения настоящего Договора.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 случае если требования Заказчика к создаваемой информационной продукции могут привести к нарушению законодательства Российской Федерации о рекламе, Исполнитель обязан своевременно проинформировать об этом Заказчика.</w:t>
      </w:r>
    </w:p>
    <w:p w:rsidR="00D205AC" w:rsidRPr="00D205AC" w:rsidRDefault="00D205AC" w:rsidP="00D205AC">
      <w:pPr>
        <w:autoSpaceDE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Если Заказчик, несмотря на своевременное и обоснованное предупреждение Исполнителя, не изменит свое требование (требования) к информационным услугам, либо не представит по требованию Исполнителя документальное подтверждение достоверности </w:t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предоставляемой для производства размещаемых материалов информации, либо не устранит иные обстоятельства, которые могут сделать услугу ненадлежащей, Исполнитель вправе расторгнуть Договор.</w:t>
      </w:r>
    </w:p>
    <w:p w:rsidR="00D205AC" w:rsidRPr="00D205AC" w:rsidRDefault="00D205AC" w:rsidP="00D205AC">
      <w:pPr>
        <w:numPr>
          <w:ilvl w:val="0"/>
          <w:numId w:val="1"/>
        </w:num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СДАЧИ И ПРИЕМКИ ОКАЗАННЫХ УСЛУГ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подтверждения оказания услуг Исполнитель в пятидневный срок после выхода информационного материала направляет Заказчику не менее 1 (одной) копии каждого вышедшего материала с приложением подписанной эфирной справки. Исполнитель в срок до пятого числа месяца, следующего </w:t>
      </w: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</w:t>
      </w:r>
      <w:proofErr w:type="gram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Заказчику Акт об оказании услуг (далее – Акт), </w:t>
      </w:r>
      <w:r w:rsidRPr="00D205A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счет-фактуру (при необходимости) и выставляет счет на оплату, прилагая отчет о фактически оказанных услугах за отчетный месяц (далее – Отчет).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Отчет должен содержать информацию </w:t>
      </w: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Изготовлению и размещению информационных материалов Заказчика на телеканалах «__________» в общедоступном метровом телеканале (_______) в Йошкар-Оле и Республике Марий Эл на русском и марийском языках, а также на радиостанциях «__________»,«__________», вещающих </w:t>
      </w: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D205A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Исполнителя в сети Интернет по адресу________________.;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Наименованию информационного материала, хронометражу, виду, дате выхода в эфир, сценарию;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Прочим информационным услугам.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подписывается уполномоченным представителем Исполнителя  и скрепляется печатью.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обязуется направить подписанный Акт Исполнителю в течение 10 (десяти) дней с момента получения.</w:t>
      </w:r>
    </w:p>
    <w:p w:rsidR="00D205AC" w:rsidRPr="00D205AC" w:rsidRDefault="00D205AC" w:rsidP="00D205AC">
      <w:pPr>
        <w:numPr>
          <w:ilvl w:val="0"/>
          <w:numId w:val="1"/>
        </w:num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</w:t>
      </w:r>
    </w:p>
    <w:p w:rsidR="00D205AC" w:rsidRPr="00D205AC" w:rsidRDefault="00D205AC" w:rsidP="00D205AC">
      <w:pPr>
        <w:numPr>
          <w:ilvl w:val="1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настоящему Договору производятся путем перечисления Заказчиком денежных средств на расчетный счет Исполнителя в течение 10-ти дней после подписания Акта обеими Сторонами и в соответствии с п.1.2., п. 3.1. настоящего Договора. </w:t>
      </w:r>
    </w:p>
    <w:p w:rsidR="00D205AC" w:rsidRPr="00D205AC" w:rsidRDefault="00D205AC" w:rsidP="00D205AC">
      <w:pPr>
        <w:numPr>
          <w:ilvl w:val="0"/>
          <w:numId w:val="2"/>
        </w:numPr>
        <w:autoSpaceDE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ОТВЕТСТВЕННОСТЬ СТОРОН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Сторона, виновная в неисполнении или ненадлежащем исполнении своих обязательств по настоящему Договору, должна возместить другой Стороне причиненные ей прямые убытки в соответствии с действующим законодательством РФ.</w:t>
      </w:r>
    </w:p>
    <w:p w:rsidR="00D205AC" w:rsidRPr="00D205AC" w:rsidRDefault="00D205AC" w:rsidP="00D205AC">
      <w:pPr>
        <w:autoSpaceDE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невыхода в эфир в согласованные сроки оплаченных Заказчиком информационных материалов или их искажения по вине Исполнителя, последний обязуется разместить в эфире информационные материалы за свой счет в сроки, согласованные с Заказчиком.</w:t>
      </w:r>
    </w:p>
    <w:p w:rsidR="00D205AC" w:rsidRPr="00D205AC" w:rsidRDefault="00D205AC" w:rsidP="00D205AC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РАЗНОГЛАСИЙ</w:t>
      </w:r>
    </w:p>
    <w:p w:rsidR="00D205AC" w:rsidRP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Возникшие при исполнении настоящего Договора разногласия Стороны стараются урегулировать путем переговоров.</w:t>
      </w:r>
    </w:p>
    <w:p w:rsid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если возникшие разногласия не могут быть урегулированы путем переговоров, Стороны вправе передать их на рассмотрение в суд в порядке, установленном действующим законодательством.</w:t>
      </w:r>
    </w:p>
    <w:p w:rsid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AC" w:rsidRPr="00D205AC" w:rsidRDefault="00D205AC" w:rsidP="00D205AC">
      <w:pPr>
        <w:numPr>
          <w:ilvl w:val="0"/>
          <w:numId w:val="2"/>
        </w:num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СРОК ДЕЙСТВИЯ ДОГОВОРА</w:t>
      </w:r>
    </w:p>
    <w:p w:rsidR="00D205AC" w:rsidRPr="00D205AC" w:rsidRDefault="00D205AC" w:rsidP="00D205AC">
      <w:pPr>
        <w:numPr>
          <w:ilvl w:val="1"/>
          <w:numId w:val="2"/>
        </w:numPr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подписания его Сторонами и действует </w:t>
      </w: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включительно.</w:t>
      </w:r>
    </w:p>
    <w:p w:rsidR="00D205AC" w:rsidRPr="00D205AC" w:rsidRDefault="00D205AC" w:rsidP="00D205AC">
      <w:pPr>
        <w:numPr>
          <w:ilvl w:val="0"/>
          <w:numId w:val="2"/>
        </w:num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РАСТОРЖЕНИЕ ДОГОВОРА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</w:t>
      </w: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взаимному согласию Сторон, а также по инициативе одной из Сторон в случае существенного нарушения условий Договора другой Стороной с предупреждением другой Стороны о своем намерении за 20 (двадцать) дней до предстоящего расторжения.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Перед расторжением Договора Стороны обязуются произвести все взаиморасчеты друг с другом.</w:t>
      </w:r>
    </w:p>
    <w:p w:rsidR="00D205AC" w:rsidRPr="00D205AC" w:rsidRDefault="00D205AC" w:rsidP="00D205AC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КОНФИДЕНЦИАЛЬНОСТИ</w:t>
      </w:r>
    </w:p>
    <w:p w:rsidR="00D205AC" w:rsidRP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и все материалы, документы, сведения, имеющиеся в распоряжении любой из Сторон, переданные в связи с настоящим Договором другой Стороне, или ставшие известными другой Стороне в ходе выполнения настоящего Договора, являются коммерческой тайной первой Стороны.</w:t>
      </w:r>
    </w:p>
    <w:p w:rsidR="00D205AC" w:rsidRPr="00D205AC" w:rsidRDefault="00D205AC" w:rsidP="00D205AC">
      <w:pPr>
        <w:spacing w:after="24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Каждая из Сторон обязана не распространять, не тиражировать, не копировать и не передавать третьим лицам с целями, иными, чем выполнение настоящего Договора, никакие материалы, являющиеся коммерческой тайной другой Стороны без ее письменного разрешения, либо с нарушением ограничений, содержащихся в таком разрешении.</w:t>
      </w:r>
    </w:p>
    <w:p w:rsidR="00D205AC" w:rsidRPr="00D205AC" w:rsidRDefault="00D205AC" w:rsidP="00D205AC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D205AC" w:rsidRP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Стороны освобождаются от ответственности за неисполнение или ненадлежащее исполнение своих обязательств по настоящему Договору, если докажут, что  надлежащее исполнение оказалось невозможным вследствие непреодолимой силы, то есть чрезвычайных, непредвиденных и непредотвратимых обстоятельств, препятствующих исполнению Договора.</w:t>
      </w:r>
    </w:p>
    <w:p w:rsidR="00D205AC" w:rsidRP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форс-мажорным обстоятельствам относятся, в частности, но не только: стихийные бедствия, войны, боевые действия, эмбарго, введение чрезвычайного положения, народные волнения, забастовки, акции протеста, пожары, катастрофы, аварии, а также принятие органами законодательной и исполнительной власти, а также другими компетентными органами законов, решений, других нормативных актов или невыполнение должностными лицами государственных органов, установленных для них обязанностей, которые препятствуют выполнению настоящего Договора.</w:t>
      </w:r>
      <w:proofErr w:type="gramEnd"/>
    </w:p>
    <w:p w:rsidR="00D205AC" w:rsidRP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наступления форс-мажорных обстоятельств, сроки исполнения обязатель</w:t>
      </w: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по настоящему Договору переносятся на срок действия форс-мажорных обстоятельств. Если форс-мажорные обстоятельства продолжаются более шести месяцев, ни одна из Сторон не будет нести ответственности за неисполнение обязательств по настоящему Договору.</w:t>
      </w:r>
    </w:p>
    <w:p w:rsidR="00D205AC" w:rsidRPr="00D205AC" w:rsidRDefault="00D205AC" w:rsidP="00D205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 случае наступления форс-мажорных обстоятельств заинтересованная Сторона должна в срок не более 7 (Семи) дней сообщить другой Стороне о форс-мажорных обстоятельствах и их влиянии на выполнение своих обязательств, а также предпринять все возможные и необходимые меры по предотвращению или уменьшению неблагоприятных  последствий этих обстоятель</w:t>
      </w:r>
      <w:proofErr w:type="gram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обеих сторон. В противном случае Сторона лишается права ссылаться в дальнейшем на наличие форс-мажорных обстоятельств.</w:t>
      </w:r>
    </w:p>
    <w:p w:rsidR="00D205AC" w:rsidRPr="00D205AC" w:rsidRDefault="00D205AC" w:rsidP="00D205AC">
      <w:pPr>
        <w:numPr>
          <w:ilvl w:val="0"/>
          <w:numId w:val="2"/>
        </w:num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ПРОЧИЕ УСЛОВИЯ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Если объектом оказания услуги является товар, лица или акции, подлежащие сертификации, лицензированию, либо получению разрешения соответствующего органа, Заказчик </w:t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 одновременно с направлением Заявки предоставить Исполнителю копии таких сертификатов, лицензий и разрешений.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указанных документов или несвоевременное их представление влечёт приостановление изготовления рекламных материалов.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Отправка документов почтой или нарочным в случаях, предусмотренных настоящим Договором, осуществляется в течение трёх рабочих дней с момента направления документов другой Стороне с использованием средств факсимильной связи.</w:t>
      </w:r>
    </w:p>
    <w:tbl>
      <w:tblPr>
        <w:tblpPr w:leftFromText="180" w:rightFromText="180" w:vertAnchor="page" w:horzAnchor="margin" w:tblpY="8881"/>
        <w:tblW w:w="10881" w:type="dxa"/>
        <w:tblLook w:val="01E0" w:firstRow="1" w:lastRow="1" w:firstColumn="1" w:lastColumn="1" w:noHBand="0" w:noVBand="0"/>
      </w:tblPr>
      <w:tblGrid>
        <w:gridCol w:w="5387"/>
        <w:gridCol w:w="5494"/>
      </w:tblGrid>
      <w:tr w:rsidR="00D205AC" w:rsidRPr="00D205AC" w:rsidTr="00D205AC">
        <w:trPr>
          <w:trHeight w:val="4386"/>
        </w:trPr>
        <w:tc>
          <w:tcPr>
            <w:tcW w:w="5387" w:type="dxa"/>
          </w:tcPr>
          <w:p w:rsidR="00D205AC" w:rsidRPr="00D205AC" w:rsidRDefault="00D205AC" w:rsidP="00D205AC">
            <w:pPr>
              <w:autoSpaceDE w:val="0"/>
              <w:snapToGri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ИСПОЛНИТЕЛЬ:</w:t>
            </w:r>
          </w:p>
          <w:p w:rsidR="00D205AC" w:rsidRPr="00D205AC" w:rsidRDefault="00D205AC" w:rsidP="00D205AC">
            <w:pPr>
              <w:autoSpaceDE w:val="0"/>
              <w:snapToGri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банке </w:t>
            </w: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right="6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                                 /</w:t>
            </w:r>
          </w:p>
          <w:p w:rsidR="00D205AC" w:rsidRPr="00D205AC" w:rsidRDefault="00D205AC" w:rsidP="00D205AC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М.П.</w:t>
            </w:r>
          </w:p>
        </w:tc>
        <w:tc>
          <w:tcPr>
            <w:tcW w:w="5494" w:type="dxa"/>
          </w:tcPr>
          <w:p w:rsidR="00D205AC" w:rsidRPr="00D205AC" w:rsidRDefault="00D205AC" w:rsidP="00D205AC">
            <w:pPr>
              <w:autoSpaceDE w:val="0"/>
              <w:snapToGrid w:val="0"/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ЗАКАЗЧИК:</w:t>
            </w:r>
          </w:p>
          <w:p w:rsidR="00D205AC" w:rsidRPr="00D205AC" w:rsidRDefault="00D205AC" w:rsidP="00D205AC">
            <w:pPr>
              <w:autoSpaceDE w:val="0"/>
              <w:snapToGrid w:val="0"/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424019, Республика Марий Эл,       </w:t>
            </w:r>
            <w:proofErr w:type="spellStart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gramEnd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ошкар</w:t>
            </w:r>
            <w:proofErr w:type="spellEnd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-Ола, ул. </w:t>
            </w:r>
            <w:proofErr w:type="spellStart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Йывана</w:t>
            </w:r>
            <w:proofErr w:type="spellEnd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Кырли</w:t>
            </w:r>
            <w:proofErr w:type="spellEnd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д.21, </w:t>
            </w: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55-62-90</w:t>
            </w:r>
          </w:p>
          <w:p w:rsidR="00D205AC" w:rsidRPr="00D205AC" w:rsidRDefault="00D205AC" w:rsidP="00D205A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1215099739 </w:t>
            </w:r>
          </w:p>
          <w:p w:rsidR="00D205AC" w:rsidRPr="00D205AC" w:rsidRDefault="00D205AC" w:rsidP="00D205A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121550001</w:t>
            </w:r>
          </w:p>
          <w:p w:rsidR="00D205AC" w:rsidRPr="00D205AC" w:rsidRDefault="00D205AC" w:rsidP="00D205A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105120000001</w:t>
            </w:r>
          </w:p>
          <w:p w:rsidR="00D205AC" w:rsidRPr="00D205AC" w:rsidRDefault="00D205AC" w:rsidP="00D205A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40702810437180105129</w:t>
            </w:r>
          </w:p>
          <w:p w:rsidR="00D205AC" w:rsidRPr="00D205AC" w:rsidRDefault="00D205AC" w:rsidP="00D205A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Марий Эл №8614 ОАО «Сбербанк России», </w:t>
            </w:r>
            <w:proofErr w:type="spellStart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gramEnd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ошкар</w:t>
            </w:r>
            <w:proofErr w:type="spellEnd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-Ола</w:t>
            </w:r>
          </w:p>
          <w:p w:rsidR="00D205AC" w:rsidRPr="00D205AC" w:rsidRDefault="00D205AC" w:rsidP="00D205A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30101810300000000630</w:t>
            </w:r>
          </w:p>
          <w:p w:rsidR="00D205AC" w:rsidRPr="00D205AC" w:rsidRDefault="00D205AC" w:rsidP="00D205A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048860630                               </w:t>
            </w:r>
          </w:p>
          <w:p w:rsidR="00D205AC" w:rsidRPr="00D205AC" w:rsidRDefault="00D205AC" w:rsidP="00D205AC">
            <w:pPr>
              <w:spacing w:after="0" w:line="240" w:lineRule="auto"/>
              <w:ind w:right="-47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right="-47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right="-47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right="-47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 Е.Д. </w:t>
            </w:r>
            <w:proofErr w:type="spellStart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205AC" w:rsidRPr="00D205AC" w:rsidRDefault="00D205AC" w:rsidP="00D205AC">
            <w:pPr>
              <w:spacing w:after="0" w:line="240" w:lineRule="auto"/>
              <w:ind w:right="-47" w:firstLine="31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</w:tc>
      </w:tr>
    </w:tbl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Вся информация, полученная одной Стороной Договора от другой в связи с выполнением условий настоящего Договора, считается строго конфиденциальной. Стороны примут все необходимые меры для того, чтобы не допустить разглашения полученной информации третьим лицам как в течение срока действия настоящего Договора, так и в течение 3 (трех) лет после его прекращения.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Во всем, что не урегулировано настоящим Договором Стороны руководствуются действующим законодательством РФ.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Все изменения и дополнения к настоящему Договору оформляются дополнительными соглашениями, подписанными представителями Сторон, и являются неотъемлемой частью настоящего Договора.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Стороны обязаны в течение двух рабочих дней уведомить друг друга об изменениях в юридическом адресе и банковских реквизитах.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Настоящий Договор составлен в двух экземплярах, имеющих равную юридическую силу, по одному для каждой из Сторон.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AC" w:rsidRPr="00D205AC" w:rsidRDefault="00D205AC" w:rsidP="00D205AC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bCs/>
          <w:iCs/>
          <w:lang w:eastAsia="ru-RU"/>
        </w:rPr>
        <w:t>12. РЕКВИЗИТЫ И ПОДПИСИ СТОРОН:</w:t>
      </w: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AC" w:rsidRPr="00D205AC" w:rsidRDefault="00D205AC" w:rsidP="00D205AC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AC" w:rsidRPr="00D205AC" w:rsidRDefault="00D205AC" w:rsidP="00D205A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D205AC" w:rsidRPr="00D205AC" w:rsidRDefault="00D205AC" w:rsidP="00D20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риложение №1 </w:t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 Договору об оказании комплекса услуг </w:t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информированию потребителей о деятельности Общества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</w:t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bookmarkEnd w:id="0"/>
    <w:p w:rsidR="00D205AC" w:rsidRPr="00D205AC" w:rsidRDefault="00D205AC" w:rsidP="00D205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05AC" w:rsidRPr="00D205AC" w:rsidRDefault="00D205AC" w:rsidP="00D205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05AC" w:rsidRPr="00D205AC" w:rsidRDefault="00D205AC" w:rsidP="00D205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05AC" w:rsidRPr="00D205AC" w:rsidRDefault="00D205AC" w:rsidP="00D20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УТВЕРЖДАЮ:</w:t>
      </w:r>
    </w:p>
    <w:p w:rsidR="00D205AC" w:rsidRPr="00D205AC" w:rsidRDefault="00D205AC" w:rsidP="00D20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</w:p>
    <w:p w:rsidR="00D205AC" w:rsidRPr="00D205AC" w:rsidRDefault="00D205AC" w:rsidP="00D20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ПАО ГК «ТНС </w:t>
      </w:r>
      <w:proofErr w:type="spell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- </w:t>
      </w:r>
    </w:p>
    <w:p w:rsidR="00D205AC" w:rsidRPr="00D205AC" w:rsidRDefault="00D205AC" w:rsidP="00D205AC">
      <w:pPr>
        <w:spacing w:after="0" w:line="240" w:lineRule="auto"/>
        <w:ind w:left="70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директор </w:t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ОАО «Мариэнергосбыт»</w:t>
      </w:r>
    </w:p>
    <w:p w:rsidR="00D205AC" w:rsidRPr="00D205AC" w:rsidRDefault="00D205AC" w:rsidP="00D20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Е.Д. </w:t>
      </w:r>
      <w:proofErr w:type="spellStart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</w:t>
      </w:r>
      <w:proofErr w:type="spellEnd"/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М.П.</w:t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05AC" w:rsidRPr="00D205AC" w:rsidRDefault="00D205AC" w:rsidP="00D20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Изготовление и размещение информационных видео- и аудиоматериалов </w:t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период действия договора</w:t>
      </w:r>
    </w:p>
    <w:p w:rsidR="00D205AC" w:rsidRPr="00D205AC" w:rsidRDefault="00D205AC" w:rsidP="00D205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Pr="00D205AC" w:rsidRDefault="00D205AC" w:rsidP="00D205A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на ТВ.</w:t>
      </w:r>
    </w:p>
    <w:p w:rsidR="00D205AC" w:rsidRPr="00D205AC" w:rsidRDefault="00D205AC" w:rsidP="00D205AC">
      <w:pPr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Информационные видеоматериалы</w:t>
      </w:r>
    </w:p>
    <w:tbl>
      <w:tblPr>
        <w:tblW w:w="11057" w:type="dxa"/>
        <w:tblInd w:w="-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419"/>
        <w:gridCol w:w="1276"/>
        <w:gridCol w:w="1134"/>
        <w:gridCol w:w="1134"/>
        <w:gridCol w:w="1417"/>
        <w:gridCol w:w="2410"/>
        <w:gridCol w:w="1843"/>
      </w:tblGrid>
      <w:tr w:rsidR="00D205AC" w:rsidRPr="00D205AC" w:rsidTr="00D205AC">
        <w:trPr>
          <w:trHeight w:val="811"/>
        </w:trPr>
        <w:tc>
          <w:tcPr>
            <w:tcW w:w="4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Время трансляции</w:t>
            </w:r>
          </w:p>
        </w:tc>
        <w:tc>
          <w:tcPr>
            <w:tcW w:w="1276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        1 сек.\руб.</w:t>
            </w:r>
          </w:p>
        </w:tc>
        <w:tc>
          <w:tcPr>
            <w:tcW w:w="1134" w:type="dxa"/>
            <w:tcBorders>
              <w:top w:val="threeDEmboss" w:sz="6" w:space="0" w:color="auto"/>
              <w:left w:val="nil"/>
              <w:bottom w:val="threeDEmboss" w:sz="6" w:space="0" w:color="auto"/>
              <w:right w:val="single" w:sz="4" w:space="0" w:color="auto"/>
            </w:tcBorders>
            <w:shd w:val="clear" w:color="auto" w:fill="E6E6E6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Хроном</w:t>
            </w:r>
            <w:proofErr w:type="spellEnd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. (сек.)</w:t>
            </w:r>
          </w:p>
        </w:tc>
        <w:tc>
          <w:tcPr>
            <w:tcW w:w="1134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E6E6E6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Число сюжетов</w:t>
            </w: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Число повторов</w:t>
            </w:r>
          </w:p>
        </w:tc>
        <w:tc>
          <w:tcPr>
            <w:tcW w:w="2410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</w:t>
            </w:r>
          </w:p>
        </w:tc>
        <w:tc>
          <w:tcPr>
            <w:tcW w:w="1843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произв.</w:t>
            </w: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(раб</w:t>
            </w:r>
            <w:proofErr w:type="gramStart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End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ней)</w:t>
            </w:r>
          </w:p>
        </w:tc>
      </w:tr>
      <w:tr w:rsidR="00D205AC" w:rsidRPr="00D205AC" w:rsidTr="00D205AC">
        <w:trPr>
          <w:trHeight w:val="637"/>
        </w:trPr>
        <w:tc>
          <w:tcPr>
            <w:tcW w:w="424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  <w:p w:rsidR="00D205AC" w:rsidRPr="00D205AC" w:rsidRDefault="00D205AC" w:rsidP="00D205A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nil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threeDEmboss" w:sz="6" w:space="0" w:color="auto"/>
              <w:left w:val="single" w:sz="4" w:space="0" w:color="auto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4 (по каждому сюжету)</w:t>
            </w:r>
          </w:p>
        </w:tc>
        <w:tc>
          <w:tcPr>
            <w:tcW w:w="2410" w:type="dxa"/>
            <w:tcBorders>
              <w:top w:val="nil"/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05AC" w:rsidRPr="00D205AC" w:rsidTr="00D205AC">
        <w:trPr>
          <w:trHeight w:val="823"/>
        </w:trPr>
        <w:tc>
          <w:tcPr>
            <w:tcW w:w="424" w:type="dxa"/>
            <w:vMerge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информационных программах </w:t>
            </w:r>
            <w:proofErr w:type="gramStart"/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перед</w:t>
            </w:r>
            <w:proofErr w:type="gramEnd"/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\после выпуска новостей и прогноза погоды (будни);</w:t>
            </w:r>
          </w:p>
        </w:tc>
        <w:tc>
          <w:tcPr>
            <w:tcW w:w="1843" w:type="dxa"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ind w:right="-2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05AC" w:rsidRPr="00D205AC" w:rsidTr="00D205AC">
        <w:trPr>
          <w:trHeight w:val="729"/>
        </w:trPr>
        <w:tc>
          <w:tcPr>
            <w:tcW w:w="424" w:type="dxa"/>
            <w:vMerge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трансляция рекламной заставки с логотипом и рекламной информацией Заказчика</w:t>
            </w: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205AC" w:rsidRPr="00D205AC" w:rsidTr="00D205AC">
        <w:trPr>
          <w:trHeight w:val="559"/>
        </w:trPr>
        <w:tc>
          <w:tcPr>
            <w:tcW w:w="424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05AC" w:rsidRPr="00D205AC" w:rsidTr="00D205AC">
        <w:trPr>
          <w:trHeight w:val="447"/>
        </w:trPr>
        <w:tc>
          <w:tcPr>
            <w:tcW w:w="424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трансляция рекламной заставки сразу после выпуска новостей с логотипом и рекламной информацией Заказчика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05AC" w:rsidRPr="00D205AC" w:rsidTr="00D205AC">
        <w:trPr>
          <w:trHeight w:val="447"/>
        </w:trPr>
        <w:tc>
          <w:tcPr>
            <w:tcW w:w="424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threeDEmboss" w:sz="6" w:space="0" w:color="auto"/>
              <w:right w:val="nil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threeDEmboss" w:sz="6" w:space="0" w:color="auto"/>
              <w:right w:val="single" w:sz="4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_______________________________________руб. без НДС (с НДС).</w:t>
            </w:r>
          </w:p>
        </w:tc>
      </w:tr>
    </w:tbl>
    <w:p w:rsidR="00D205AC" w:rsidRPr="00D205AC" w:rsidRDefault="00D205AC" w:rsidP="00D20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Default="00D205AC" w:rsidP="00D205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205AC" w:rsidRDefault="00D205AC" w:rsidP="00D205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Default="00D205AC" w:rsidP="00D205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Pr="00D205AC" w:rsidRDefault="00D205AC" w:rsidP="00D205AC">
      <w:pPr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Тематические видеоматериалы</w:t>
      </w:r>
    </w:p>
    <w:tbl>
      <w:tblPr>
        <w:tblW w:w="11199" w:type="dxa"/>
        <w:tblInd w:w="-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412"/>
        <w:gridCol w:w="1276"/>
        <w:gridCol w:w="1134"/>
        <w:gridCol w:w="992"/>
        <w:gridCol w:w="993"/>
        <w:gridCol w:w="992"/>
        <w:gridCol w:w="1843"/>
        <w:gridCol w:w="992"/>
      </w:tblGrid>
      <w:tr w:rsidR="00D205AC" w:rsidRPr="00D205AC" w:rsidTr="00D205AC">
        <w:trPr>
          <w:trHeight w:val="811"/>
        </w:trPr>
        <w:tc>
          <w:tcPr>
            <w:tcW w:w="5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12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Время трансляции</w:t>
            </w:r>
          </w:p>
        </w:tc>
        <w:tc>
          <w:tcPr>
            <w:tcW w:w="1134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        (1 сек./</w:t>
            </w:r>
            <w:proofErr w:type="gramEnd"/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руб.)</w:t>
            </w:r>
          </w:p>
        </w:tc>
        <w:tc>
          <w:tcPr>
            <w:tcW w:w="992" w:type="dxa"/>
            <w:tcBorders>
              <w:top w:val="threeDEmboss" w:sz="6" w:space="0" w:color="auto"/>
              <w:left w:val="nil"/>
              <w:bottom w:val="threeDEmboss" w:sz="6" w:space="0" w:color="auto"/>
              <w:right w:val="single" w:sz="4" w:space="0" w:color="auto"/>
            </w:tcBorders>
            <w:shd w:val="clear" w:color="auto" w:fill="E6E6E6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Хроном</w:t>
            </w:r>
            <w:proofErr w:type="spellEnd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. (сек.)</w:t>
            </w: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Число </w:t>
            </w:r>
            <w:proofErr w:type="spellStart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трансл</w:t>
            </w:r>
            <w:proofErr w:type="spellEnd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Число повторов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</w:t>
            </w:r>
          </w:p>
        </w:tc>
        <w:tc>
          <w:tcPr>
            <w:tcW w:w="992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произв.</w:t>
            </w: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(раб</w:t>
            </w:r>
            <w:proofErr w:type="gramStart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End"/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ней)</w:t>
            </w:r>
          </w:p>
        </w:tc>
      </w:tr>
      <w:tr w:rsidR="00D205AC" w:rsidRPr="00D205AC" w:rsidTr="00D205AC">
        <w:trPr>
          <w:trHeight w:val="981"/>
        </w:trPr>
        <w:tc>
          <w:tcPr>
            <w:tcW w:w="565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412" w:type="dxa"/>
            <w:tcBorders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ТЕМАТИЧЕСКИЙ СЮЖЕТ, </w:t>
            </w: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ИНТЕРВЬЮ </w:t>
            </w: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в выпуске новостей</w:t>
            </w:r>
          </w:p>
        </w:tc>
        <w:tc>
          <w:tcPr>
            <w:tcW w:w="1276" w:type="dxa"/>
            <w:vMerge w:val="restart"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6" w:space="0" w:color="auto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Не менее 4-х по каждому сюжету</w:t>
            </w:r>
          </w:p>
        </w:tc>
        <w:tc>
          <w:tcPr>
            <w:tcW w:w="1843" w:type="dxa"/>
            <w:vMerge w:val="restart"/>
            <w:tcBorders>
              <w:top w:val="nil"/>
              <w:left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 xml:space="preserve">Трансляция рекламной заставки с логотипом и рекламной информацией Заказчика; </w:t>
            </w: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br/>
              <w:t>съемка на территории Заказчика; использование рекламно-информационных материалов Заказчика.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05AC" w:rsidRPr="00D205AC" w:rsidTr="00D205AC">
        <w:trPr>
          <w:trHeight w:val="1324"/>
        </w:trPr>
        <w:tc>
          <w:tcPr>
            <w:tcW w:w="565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412" w:type="dxa"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Еженедельная тематическая программа</w:t>
            </w:r>
          </w:p>
        </w:tc>
        <w:tc>
          <w:tcPr>
            <w:tcW w:w="1276" w:type="dxa"/>
            <w:vMerge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threeDEmboss" w:sz="6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Не менее 4-х по каждому сюжету</w:t>
            </w:r>
          </w:p>
        </w:tc>
        <w:tc>
          <w:tcPr>
            <w:tcW w:w="1843" w:type="dxa"/>
            <w:vMerge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05AC" w:rsidRPr="00D205AC" w:rsidTr="00D205AC">
        <w:trPr>
          <w:trHeight w:val="80"/>
        </w:trPr>
        <w:tc>
          <w:tcPr>
            <w:tcW w:w="565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2" w:type="dxa"/>
            <w:tcBorders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6" w:space="0" w:color="auto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05AC" w:rsidRPr="00D205AC" w:rsidTr="00D205AC">
        <w:trPr>
          <w:trHeight w:val="356"/>
        </w:trPr>
        <w:tc>
          <w:tcPr>
            <w:tcW w:w="5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412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Производство видеофильмов</w:t>
            </w:r>
          </w:p>
        </w:tc>
        <w:tc>
          <w:tcPr>
            <w:tcW w:w="1276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nil"/>
              <w:bottom w:val="threeDEmboss" w:sz="6" w:space="0" w:color="auto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D205AC" w:rsidRPr="00D205AC" w:rsidRDefault="00D205AC" w:rsidP="00D205A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05AC" w:rsidRPr="00D205AC" w:rsidTr="00D205AC">
        <w:trPr>
          <w:trHeight w:val="356"/>
        </w:trPr>
        <w:tc>
          <w:tcPr>
            <w:tcW w:w="56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412" w:type="dxa"/>
            <w:tcBorders>
              <w:top w:val="threeDEmboss" w:sz="6" w:space="0" w:color="auto"/>
              <w:left w:val="nil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в новостях в дикторском чтении</w:t>
            </w:r>
          </w:p>
        </w:tc>
        <w:tc>
          <w:tcPr>
            <w:tcW w:w="1276" w:type="dxa"/>
            <w:tcBorders>
              <w:top w:val="threeDEmboss" w:sz="6" w:space="0" w:color="auto"/>
              <w:left w:val="nil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nil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threeDEmboss" w:sz="6" w:space="0" w:color="auto"/>
              <w:left w:val="nil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nil"/>
              <w:bottom w:val="single" w:sz="4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05AC" w:rsidRPr="00D205AC" w:rsidTr="00D205AC">
        <w:trPr>
          <w:trHeight w:val="356"/>
        </w:trPr>
        <w:tc>
          <w:tcPr>
            <w:tcW w:w="11199" w:type="dxa"/>
            <w:gridSpan w:val="9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Итого: _______________________________________руб. без НДС (с НДС).</w:t>
            </w:r>
          </w:p>
        </w:tc>
      </w:tr>
    </w:tbl>
    <w:p w:rsidR="00D205AC" w:rsidRPr="00D205AC" w:rsidRDefault="00D205AC" w:rsidP="00D205A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Размещение на радиостанциях и изготовление </w:t>
      </w:r>
      <w:proofErr w:type="spellStart"/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аудиороликов</w:t>
      </w:r>
      <w:proofErr w:type="spellEnd"/>
      <w:r w:rsidRPr="00D2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05AC" w:rsidRPr="00D205AC" w:rsidRDefault="00D205AC" w:rsidP="00D205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70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1241"/>
        <w:gridCol w:w="1717"/>
        <w:gridCol w:w="1357"/>
        <w:gridCol w:w="1511"/>
        <w:gridCol w:w="1736"/>
        <w:gridCol w:w="1392"/>
      </w:tblGrid>
      <w:tr w:rsidR="00D205AC" w:rsidRPr="00D205AC" w:rsidTr="00ED6443">
        <w:trPr>
          <w:trHeight w:val="1024"/>
          <w:jc w:val="center"/>
        </w:trPr>
        <w:tc>
          <w:tcPr>
            <w:tcW w:w="2242" w:type="dxa"/>
            <w:shd w:val="clear" w:color="auto" w:fill="D9D9D9" w:themeFill="background1" w:themeFillShade="D9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радиостанции, частота вещания, диапазон,  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D205AC" w:rsidRPr="00D205AC" w:rsidRDefault="00D205AC" w:rsidP="00D205AC">
            <w:pPr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выходов роликов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Хронометраж </w:t>
            </w:r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(сек.)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</w:t>
            </w: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>(руб./сек.)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Кол-во </w:t>
            </w: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повторов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произв.</w:t>
            </w: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(раб</w:t>
            </w:r>
            <w:proofErr w:type="gramStart"/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ней)</w:t>
            </w:r>
          </w:p>
        </w:tc>
      </w:tr>
      <w:tr w:rsidR="00D205AC" w:rsidRPr="00D205AC" w:rsidTr="00ED6443">
        <w:trPr>
          <w:trHeight w:val="473"/>
          <w:jc w:val="center"/>
        </w:trPr>
        <w:tc>
          <w:tcPr>
            <w:tcW w:w="2242" w:type="dxa"/>
          </w:tcPr>
          <w:p w:rsidR="00D205AC" w:rsidRPr="00D205AC" w:rsidRDefault="00D205AC" w:rsidP="00D205AC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аудиоролика</w:t>
            </w:r>
            <w:proofErr w:type="spellEnd"/>
          </w:p>
        </w:tc>
        <w:tc>
          <w:tcPr>
            <w:tcW w:w="1251" w:type="dxa"/>
          </w:tcPr>
          <w:p w:rsidR="00D205AC" w:rsidRPr="00D205AC" w:rsidRDefault="00D205AC" w:rsidP="00D205A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205AC" w:rsidRPr="00D205AC" w:rsidRDefault="00D205AC" w:rsidP="00D205AC">
            <w:pPr>
              <w:spacing w:after="0" w:line="240" w:lineRule="auto"/>
              <w:ind w:left="579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left="57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2" w:type="dxa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сек.)</w:t>
            </w:r>
          </w:p>
        </w:tc>
        <w:tc>
          <w:tcPr>
            <w:tcW w:w="1569" w:type="dxa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1417" w:type="dxa"/>
          </w:tcPr>
          <w:p w:rsidR="00D205AC" w:rsidRPr="00D205AC" w:rsidRDefault="00D205AC" w:rsidP="00D205A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05AC" w:rsidRPr="00D205AC" w:rsidTr="00ED6443">
        <w:trPr>
          <w:jc w:val="center"/>
        </w:trPr>
        <w:tc>
          <w:tcPr>
            <w:tcW w:w="2242" w:type="dxa"/>
          </w:tcPr>
          <w:p w:rsidR="00D205AC" w:rsidRPr="00D205AC" w:rsidRDefault="00D205AC" w:rsidP="00D205AC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программы и рубрики</w:t>
            </w:r>
          </w:p>
        </w:tc>
        <w:tc>
          <w:tcPr>
            <w:tcW w:w="1251" w:type="dxa"/>
          </w:tcPr>
          <w:p w:rsidR="00D205AC" w:rsidRPr="00D205AC" w:rsidRDefault="00D205AC" w:rsidP="00D205A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205AC" w:rsidRPr="00D205AC" w:rsidRDefault="00D205AC" w:rsidP="00D205AC">
            <w:pPr>
              <w:spacing w:after="0" w:line="240" w:lineRule="auto"/>
              <w:ind w:left="57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2" w:type="dxa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сек.)</w:t>
            </w:r>
          </w:p>
        </w:tc>
        <w:tc>
          <w:tcPr>
            <w:tcW w:w="1569" w:type="dxa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2" w:type="dxa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17" w:type="dxa"/>
          </w:tcPr>
          <w:p w:rsidR="00D205AC" w:rsidRPr="00D205AC" w:rsidRDefault="00D205AC" w:rsidP="00D205A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05AC" w:rsidRPr="00D205AC" w:rsidTr="00ED6443">
        <w:trPr>
          <w:jc w:val="center"/>
        </w:trPr>
        <w:tc>
          <w:tcPr>
            <w:tcW w:w="2242" w:type="dxa"/>
          </w:tcPr>
          <w:p w:rsidR="00D205AC" w:rsidRPr="00D205AC" w:rsidRDefault="00D205AC" w:rsidP="00D205AC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Объявления </w:t>
            </w:r>
          </w:p>
        </w:tc>
        <w:tc>
          <w:tcPr>
            <w:tcW w:w="1251" w:type="dxa"/>
          </w:tcPr>
          <w:p w:rsidR="00D205AC" w:rsidRPr="00D205AC" w:rsidRDefault="00D205AC" w:rsidP="00D205A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205AC" w:rsidRPr="00D205AC" w:rsidRDefault="00D205AC" w:rsidP="00D205AC">
            <w:pPr>
              <w:spacing w:after="0" w:line="240" w:lineRule="auto"/>
              <w:ind w:left="57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2" w:type="dxa"/>
          </w:tcPr>
          <w:p w:rsidR="00D205AC" w:rsidRPr="00D205AC" w:rsidRDefault="00D205AC" w:rsidP="00D205AC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слово)</w:t>
            </w:r>
          </w:p>
        </w:tc>
        <w:tc>
          <w:tcPr>
            <w:tcW w:w="1569" w:type="dxa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2" w:type="dxa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417" w:type="dxa"/>
          </w:tcPr>
          <w:p w:rsidR="00D205AC" w:rsidRPr="00D205AC" w:rsidRDefault="00D205AC" w:rsidP="00D205A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05AC" w:rsidRPr="00D205AC" w:rsidTr="00ED6443">
        <w:trPr>
          <w:jc w:val="center"/>
        </w:trPr>
        <w:tc>
          <w:tcPr>
            <w:tcW w:w="2242" w:type="dxa"/>
          </w:tcPr>
          <w:p w:rsidR="00D205AC" w:rsidRPr="00D205AC" w:rsidRDefault="00D205AC" w:rsidP="00D205AC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в выпуске новостей</w:t>
            </w:r>
          </w:p>
        </w:tc>
        <w:tc>
          <w:tcPr>
            <w:tcW w:w="1251" w:type="dxa"/>
          </w:tcPr>
          <w:p w:rsidR="00D205AC" w:rsidRPr="00D205AC" w:rsidRDefault="00D205AC" w:rsidP="00D205A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205AC" w:rsidRPr="00D205AC" w:rsidRDefault="00D205AC" w:rsidP="00D205AC">
            <w:pPr>
              <w:spacing w:after="0" w:line="240" w:lineRule="auto"/>
              <w:ind w:left="57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2" w:type="dxa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слово)</w:t>
            </w:r>
          </w:p>
        </w:tc>
        <w:tc>
          <w:tcPr>
            <w:tcW w:w="1569" w:type="dxa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2" w:type="dxa"/>
            <w:vAlign w:val="center"/>
          </w:tcPr>
          <w:p w:rsidR="00D205AC" w:rsidRPr="00D205AC" w:rsidRDefault="00D205AC" w:rsidP="00D2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D205AC" w:rsidRPr="00D205AC" w:rsidRDefault="00D205AC" w:rsidP="00D205A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05AC" w:rsidRPr="00D205AC" w:rsidTr="00ED6443">
        <w:trPr>
          <w:jc w:val="center"/>
        </w:trPr>
        <w:tc>
          <w:tcPr>
            <w:tcW w:w="11170" w:type="dxa"/>
            <w:gridSpan w:val="7"/>
          </w:tcPr>
          <w:p w:rsidR="00D205AC" w:rsidRPr="00D205AC" w:rsidRDefault="00D205AC" w:rsidP="00D205A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Итого: _______________________________________руб. без НДС (с НДС).</w:t>
            </w:r>
          </w:p>
        </w:tc>
      </w:tr>
    </w:tbl>
    <w:p w:rsidR="00D205AC" w:rsidRPr="00D205AC" w:rsidRDefault="00D205AC" w:rsidP="00D20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205AC" w:rsidRPr="00D205AC" w:rsidRDefault="00D205AC" w:rsidP="00D20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205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 стоимость договора составляет:  ______________________________руб.  без НДС (с НДС).</w:t>
      </w:r>
    </w:p>
    <w:p w:rsidR="00D205AC" w:rsidRPr="00D205AC" w:rsidRDefault="00D205AC" w:rsidP="00D20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04243" w:rsidRDefault="00E04243"/>
    <w:sectPr w:rsidR="00E04243" w:rsidSect="00D205A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61C"/>
    <w:multiLevelType w:val="multilevel"/>
    <w:tmpl w:val="026E8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8D705F7"/>
    <w:multiLevelType w:val="multilevel"/>
    <w:tmpl w:val="7C74EC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D164F54"/>
    <w:multiLevelType w:val="multilevel"/>
    <w:tmpl w:val="F92A8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AC"/>
    <w:rsid w:val="00D205AC"/>
    <w:rsid w:val="00E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</cp:revision>
  <dcterms:created xsi:type="dcterms:W3CDTF">2015-05-19T14:21:00Z</dcterms:created>
  <dcterms:modified xsi:type="dcterms:W3CDTF">2015-05-19T14:27:00Z</dcterms:modified>
</cp:coreProperties>
</file>