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0C" w:rsidRPr="00001DE7" w:rsidRDefault="006F410C" w:rsidP="006F410C">
      <w:pPr>
        <w:spacing w:after="240"/>
        <w:ind w:left="11340"/>
        <w:jc w:val="right"/>
        <w:rPr>
          <w:rFonts w:ascii="Times New Roman" w:hAnsi="Times New Roman" w:cs="Times New Roman"/>
          <w:sz w:val="24"/>
          <w:szCs w:val="24"/>
        </w:rPr>
      </w:pPr>
      <w:r w:rsidRPr="00001DE7">
        <w:rPr>
          <w:rFonts w:ascii="Times New Roman" w:hAnsi="Times New Roman" w:cs="Times New Roman"/>
          <w:sz w:val="24"/>
          <w:szCs w:val="24"/>
        </w:rPr>
        <w:t>Приложение № 16</w:t>
      </w:r>
      <w:r w:rsidRPr="00001DE7">
        <w:rPr>
          <w:rFonts w:ascii="Times New Roman" w:hAnsi="Times New Roman" w:cs="Times New Roman"/>
          <w:sz w:val="24"/>
          <w:szCs w:val="24"/>
        </w:rPr>
        <w:br/>
        <w:t>к приказу ФАС России от 08.10.2014 № 631/14</w:t>
      </w:r>
    </w:p>
    <w:p w:rsidR="006F410C" w:rsidRPr="005C69D5" w:rsidRDefault="006F410C" w:rsidP="006F4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D5">
        <w:rPr>
          <w:rFonts w:ascii="Times New Roman" w:hAnsi="Times New Roman" w:cs="Times New Roman"/>
          <w:b/>
          <w:sz w:val="24"/>
          <w:szCs w:val="24"/>
        </w:rPr>
        <w:t xml:space="preserve">Основные условия </w:t>
      </w:r>
      <w:r w:rsidR="00874143" w:rsidRPr="00874143">
        <w:rPr>
          <w:rFonts w:ascii="Times New Roman" w:hAnsi="Times New Roman" w:cs="Times New Roman"/>
          <w:b/>
          <w:sz w:val="24"/>
          <w:szCs w:val="24"/>
        </w:rPr>
        <w:t xml:space="preserve">договора энергоснабжения для собственников (пользователей) помещений, проживающих в многоквартирных домах (жилых домах, домовладениях) </w:t>
      </w:r>
      <w:r w:rsidRPr="005C6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43">
        <w:rPr>
          <w:rFonts w:ascii="Times New Roman" w:hAnsi="Times New Roman" w:cs="Times New Roman"/>
          <w:b/>
          <w:sz w:val="24"/>
          <w:szCs w:val="24"/>
        </w:rPr>
        <w:t xml:space="preserve">(действуют с </w:t>
      </w:r>
      <w:r w:rsidR="00A36258">
        <w:rPr>
          <w:rFonts w:ascii="Times New Roman" w:hAnsi="Times New Roman" w:cs="Times New Roman"/>
          <w:b/>
          <w:sz w:val="24"/>
          <w:szCs w:val="24"/>
        </w:rPr>
        <w:t>01</w:t>
      </w:r>
      <w:r w:rsidR="00874143">
        <w:rPr>
          <w:rFonts w:ascii="Times New Roman" w:hAnsi="Times New Roman" w:cs="Times New Roman"/>
          <w:b/>
          <w:sz w:val="24"/>
          <w:szCs w:val="24"/>
        </w:rPr>
        <w:t>.0</w:t>
      </w:r>
      <w:r w:rsidR="00A3625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874143">
        <w:rPr>
          <w:rFonts w:ascii="Times New Roman" w:hAnsi="Times New Roman" w:cs="Times New Roman"/>
          <w:b/>
          <w:sz w:val="24"/>
          <w:szCs w:val="24"/>
        </w:rPr>
        <w:t>.2016 г.)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985"/>
        <w:gridCol w:w="11340"/>
      </w:tblGrid>
      <w:tr w:rsidR="006F410C" w:rsidRPr="009D7A07" w:rsidTr="006B28A8">
        <w:trPr>
          <w:trHeight w:val="589"/>
        </w:trPr>
        <w:tc>
          <w:tcPr>
            <w:tcW w:w="1702" w:type="dxa"/>
            <w:vMerge w:val="restart"/>
            <w:textDirection w:val="btLr"/>
            <w:hideMark/>
          </w:tcPr>
          <w:p w:rsidR="006F410C" w:rsidRPr="005C69D5" w:rsidRDefault="006F410C" w:rsidP="006B2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условия  </w:t>
            </w:r>
            <w:r w:rsidR="00E87FCF" w:rsidRPr="00E87FC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 энергоснабжения для собственников (пользователей) помещений, проживающих в многоквартирных домах (жилых домах, домовладениях)</w:t>
            </w:r>
          </w:p>
        </w:tc>
        <w:tc>
          <w:tcPr>
            <w:tcW w:w="425" w:type="dxa"/>
            <w:vAlign w:val="center"/>
            <w:hideMark/>
          </w:tcPr>
          <w:p w:rsidR="006F410C" w:rsidRPr="00727BEB" w:rsidRDefault="006F410C" w:rsidP="006B28A8">
            <w:pPr>
              <w:jc w:val="center"/>
              <w:rPr>
                <w:rFonts w:ascii="Times New Roman" w:hAnsi="Times New Roman" w:cs="Times New Roman"/>
              </w:rPr>
            </w:pPr>
            <w:r w:rsidRPr="00727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07">
              <w:rPr>
                <w:rFonts w:ascii="Times New Roman" w:hAnsi="Times New Roman" w:cs="Times New Roman"/>
                <w:b/>
              </w:rPr>
              <w:t>Срок действия договора</w:t>
            </w:r>
          </w:p>
        </w:tc>
        <w:tc>
          <w:tcPr>
            <w:tcW w:w="11340" w:type="dxa"/>
            <w:vAlign w:val="center"/>
            <w:hideMark/>
          </w:tcPr>
          <w:p w:rsidR="006F410C" w:rsidRPr="009D7A07" w:rsidRDefault="006F410C" w:rsidP="006B28A8">
            <w:pPr>
              <w:jc w:val="both"/>
              <w:rPr>
                <w:rFonts w:ascii="Times New Roman" w:hAnsi="Times New Roman" w:cs="Times New Roman"/>
              </w:rPr>
            </w:pPr>
            <w:r w:rsidRPr="005C69D5">
              <w:rPr>
                <w:rFonts w:ascii="Times New Roman" w:hAnsi="Times New Roman" w:cs="Times New Roman"/>
              </w:rPr>
              <w:t>На неопределенный срок.</w:t>
            </w:r>
          </w:p>
        </w:tc>
      </w:tr>
      <w:tr w:rsidR="006F410C" w:rsidRPr="009D7A07" w:rsidTr="006B28A8">
        <w:trPr>
          <w:trHeight w:val="1692"/>
        </w:trPr>
        <w:tc>
          <w:tcPr>
            <w:tcW w:w="1702" w:type="dxa"/>
            <w:vMerge/>
            <w:hideMark/>
          </w:tcPr>
          <w:p w:rsidR="006F410C" w:rsidRPr="005C69D5" w:rsidRDefault="006F410C" w:rsidP="006B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F410C" w:rsidRPr="00727BEB" w:rsidRDefault="006F410C" w:rsidP="006B28A8">
            <w:pPr>
              <w:jc w:val="center"/>
              <w:rPr>
                <w:rFonts w:ascii="Times New Roman" w:hAnsi="Times New Roman" w:cs="Times New Roman"/>
              </w:rPr>
            </w:pPr>
            <w:r w:rsidRPr="00727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07">
              <w:rPr>
                <w:rFonts w:ascii="Times New Roman" w:hAnsi="Times New Roman" w:cs="Times New Roman"/>
                <w:b/>
              </w:rPr>
              <w:br/>
              <w:t>Вид цены на электрическую энергию (фиксированная или переменная)</w:t>
            </w:r>
          </w:p>
        </w:tc>
        <w:tc>
          <w:tcPr>
            <w:tcW w:w="11340" w:type="dxa"/>
            <w:vAlign w:val="center"/>
          </w:tcPr>
          <w:p w:rsidR="006F410C" w:rsidRPr="009D7A07" w:rsidRDefault="006F410C" w:rsidP="006B28A8">
            <w:pPr>
              <w:jc w:val="both"/>
              <w:rPr>
                <w:rFonts w:ascii="Times New Roman" w:hAnsi="Times New Roman" w:cs="Times New Roman"/>
              </w:rPr>
            </w:pPr>
            <w:r w:rsidRPr="005C69D5">
              <w:rPr>
                <w:rFonts w:ascii="Times New Roman" w:hAnsi="Times New Roman" w:cs="Times New Roman"/>
              </w:rPr>
              <w:t>Размер платы за электрическую энергию рассчитывается по тарифам (ценам) для потребителей, установленным Гарантирующему поставщику в порядке, определенном законодательством Российской Федерации о государственном регулировании цен (тарифов).</w:t>
            </w:r>
          </w:p>
        </w:tc>
      </w:tr>
      <w:tr w:rsidR="006F410C" w:rsidRPr="009D7A07" w:rsidTr="006B28A8">
        <w:trPr>
          <w:trHeight w:val="70"/>
        </w:trPr>
        <w:tc>
          <w:tcPr>
            <w:tcW w:w="1702" w:type="dxa"/>
            <w:vMerge/>
            <w:hideMark/>
          </w:tcPr>
          <w:p w:rsidR="006F410C" w:rsidRPr="005C69D5" w:rsidRDefault="006F410C" w:rsidP="006B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</w:rPr>
            </w:pPr>
            <w:r w:rsidRPr="009D7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07">
              <w:rPr>
                <w:rFonts w:ascii="Times New Roman" w:hAnsi="Times New Roman" w:cs="Times New Roman"/>
                <w:b/>
              </w:rPr>
              <w:t>Форма оплаты</w:t>
            </w:r>
          </w:p>
        </w:tc>
        <w:tc>
          <w:tcPr>
            <w:tcW w:w="11340" w:type="dxa"/>
            <w:vAlign w:val="center"/>
          </w:tcPr>
          <w:p w:rsidR="006F410C" w:rsidRDefault="006F410C" w:rsidP="006F410C">
            <w:pPr>
              <w:tabs>
                <w:tab w:val="num" w:pos="709"/>
                <w:tab w:val="left" w:pos="1200"/>
                <w:tab w:val="num" w:pos="1440"/>
              </w:tabs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6F410C">
              <w:rPr>
                <w:rFonts w:ascii="Times New Roman" w:hAnsi="Times New Roman" w:cs="Times New Roman"/>
                <w:bCs/>
              </w:rPr>
              <w:t>Потребитель обязу</w:t>
            </w:r>
            <w:r>
              <w:rPr>
                <w:rFonts w:ascii="Times New Roman" w:hAnsi="Times New Roman" w:cs="Times New Roman"/>
                <w:bCs/>
              </w:rPr>
              <w:t>ется д</w:t>
            </w:r>
            <w:r w:rsidRPr="006F410C">
              <w:rPr>
                <w:rFonts w:ascii="Times New Roman" w:hAnsi="Times New Roman" w:cs="Times New Roman"/>
                <w:bCs/>
              </w:rPr>
              <w:t>о 10 числа месяца, следующего за расчетным, оплачивать Гарантирующему поставщику в полном объеме стоимость коммунальной услуги по электроснабжению, рассчитанную в порядке, установленном Правилами предоставления коммунальных услуг.</w:t>
            </w:r>
            <w:proofErr w:type="gramEnd"/>
          </w:p>
          <w:p w:rsidR="006F410C" w:rsidRPr="005C69D5" w:rsidRDefault="006F410C" w:rsidP="006F410C">
            <w:pPr>
              <w:tabs>
                <w:tab w:val="num" w:pos="709"/>
                <w:tab w:val="left" w:pos="1200"/>
                <w:tab w:val="num" w:pos="1440"/>
              </w:tabs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5C69D5">
              <w:rPr>
                <w:rFonts w:ascii="Times New Roman" w:hAnsi="Times New Roman" w:cs="Times New Roman"/>
                <w:bCs/>
              </w:rPr>
              <w:t>Расчетным периодом в соответствии с Договором является 1 календарный месяц.</w:t>
            </w:r>
          </w:p>
        </w:tc>
      </w:tr>
      <w:tr w:rsidR="006F410C" w:rsidRPr="009D7A07" w:rsidTr="006B28A8">
        <w:trPr>
          <w:trHeight w:val="278"/>
        </w:trPr>
        <w:tc>
          <w:tcPr>
            <w:tcW w:w="1702" w:type="dxa"/>
            <w:vMerge/>
            <w:hideMark/>
          </w:tcPr>
          <w:p w:rsidR="006F410C" w:rsidRPr="005C69D5" w:rsidRDefault="006F410C" w:rsidP="006B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</w:rPr>
            </w:pPr>
            <w:r w:rsidRPr="009D7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07">
              <w:rPr>
                <w:rFonts w:ascii="Times New Roman" w:hAnsi="Times New Roman" w:cs="Times New Roman"/>
                <w:b/>
              </w:rPr>
              <w:t>Форма обеспечения исполнения обязатель</w:t>
            </w:r>
            <w:proofErr w:type="gramStart"/>
            <w:r w:rsidRPr="009D7A07">
              <w:rPr>
                <w:rFonts w:ascii="Times New Roman" w:hAnsi="Times New Roman" w:cs="Times New Roman"/>
                <w:b/>
              </w:rPr>
              <w:t>ств ст</w:t>
            </w:r>
            <w:proofErr w:type="gramEnd"/>
            <w:r w:rsidRPr="009D7A07">
              <w:rPr>
                <w:rFonts w:ascii="Times New Roman" w:hAnsi="Times New Roman" w:cs="Times New Roman"/>
                <w:b/>
              </w:rPr>
              <w:t>орон по договору</w:t>
            </w:r>
          </w:p>
        </w:tc>
        <w:tc>
          <w:tcPr>
            <w:tcW w:w="11340" w:type="dxa"/>
            <w:noWrap/>
            <w:vAlign w:val="center"/>
            <w:hideMark/>
          </w:tcPr>
          <w:p w:rsidR="006F410C" w:rsidRPr="006F410C" w:rsidRDefault="006F410C" w:rsidP="006F410C">
            <w:pPr>
              <w:jc w:val="both"/>
              <w:rPr>
                <w:rFonts w:ascii="Times New Roman" w:hAnsi="Times New Roman" w:cs="Times New Roman"/>
              </w:rPr>
            </w:pPr>
            <w:r w:rsidRPr="006F410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6F410C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6F410C">
              <w:rPr>
                <w:rFonts w:ascii="Times New Roman" w:hAnsi="Times New Roman" w:cs="Times New Roman"/>
              </w:rPr>
              <w:t xml:space="preserve"> ненадлежащего исполнения Потребителем обязательств по оплате коммунальной услуги по электроснабжению Гарантирующий поставщик  вправе ограничить (приостановить) предоставление Потребителю коммунальной услуги электроснабжение в порядке, предусмотренном Правилами предоставления коммунальных услуг.</w:t>
            </w:r>
            <w:r w:rsidR="00A36258">
              <w:t xml:space="preserve"> </w:t>
            </w:r>
            <w:r w:rsidR="00A36258" w:rsidRPr="00A36258">
              <w:rPr>
                <w:rFonts w:ascii="Times New Roman" w:hAnsi="Times New Roman" w:cs="Times New Roman"/>
              </w:rPr>
              <w:t>Основания и порядок введения ограничения (приостановления) предоставления коммунальной услуги по электроснабжению определены Правилами предоставления коммунальных услуг.</w:t>
            </w:r>
          </w:p>
          <w:p w:rsidR="006F410C" w:rsidRPr="004B7F9F" w:rsidRDefault="006F410C" w:rsidP="006B2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410C" w:rsidRPr="009D7A07" w:rsidTr="006B28A8">
        <w:trPr>
          <w:trHeight w:val="600"/>
        </w:trPr>
        <w:tc>
          <w:tcPr>
            <w:tcW w:w="1702" w:type="dxa"/>
            <w:vMerge/>
            <w:hideMark/>
          </w:tcPr>
          <w:p w:rsidR="006F410C" w:rsidRPr="005C69D5" w:rsidRDefault="006F410C" w:rsidP="006B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</w:rPr>
            </w:pPr>
            <w:r w:rsidRPr="009D7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07">
              <w:rPr>
                <w:rFonts w:ascii="Times New Roman" w:hAnsi="Times New Roman" w:cs="Times New Roman"/>
                <w:b/>
              </w:rPr>
              <w:t>Зона обслуживания</w:t>
            </w:r>
          </w:p>
        </w:tc>
        <w:tc>
          <w:tcPr>
            <w:tcW w:w="11340" w:type="dxa"/>
            <w:vAlign w:val="center"/>
            <w:hideMark/>
          </w:tcPr>
          <w:p w:rsidR="006F410C" w:rsidRPr="009D7A07" w:rsidRDefault="006F410C" w:rsidP="006B28A8">
            <w:pPr>
              <w:jc w:val="both"/>
              <w:rPr>
                <w:rFonts w:ascii="Times New Roman" w:hAnsi="Times New Roman" w:cs="Times New Roman"/>
              </w:rPr>
            </w:pPr>
            <w:r w:rsidRPr="009D7A07">
              <w:rPr>
                <w:rFonts w:ascii="Times New Roman" w:hAnsi="Times New Roman" w:cs="Times New Roman"/>
              </w:rPr>
              <w:t>Республика Карелия, в соответствии с Постановлением Государственного комитета РК по энергетике и регулированию тарифов от 10 октября 2006 г. № 137.</w:t>
            </w:r>
          </w:p>
        </w:tc>
      </w:tr>
      <w:tr w:rsidR="006F410C" w:rsidRPr="009D7A07" w:rsidTr="006B28A8">
        <w:trPr>
          <w:trHeight w:val="1368"/>
        </w:trPr>
        <w:tc>
          <w:tcPr>
            <w:tcW w:w="1702" w:type="dxa"/>
            <w:vMerge/>
            <w:tcBorders>
              <w:bottom w:val="single" w:sz="4" w:space="0" w:color="auto"/>
            </w:tcBorders>
            <w:hideMark/>
          </w:tcPr>
          <w:p w:rsidR="006F410C" w:rsidRPr="005C69D5" w:rsidRDefault="006F410C" w:rsidP="006B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</w:rPr>
            </w:pPr>
            <w:r w:rsidRPr="009D7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07">
              <w:rPr>
                <w:rFonts w:ascii="Times New Roman" w:hAnsi="Times New Roman" w:cs="Times New Roman"/>
                <w:b/>
              </w:rPr>
              <w:t>Условия расторжения договора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:rsidR="006F410C" w:rsidRPr="009D7A07" w:rsidRDefault="006F410C" w:rsidP="006B28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9D5">
              <w:rPr>
                <w:rFonts w:ascii="Times New Roman" w:hAnsi="Times New Roman" w:cs="Times New Roman"/>
              </w:rPr>
              <w:t>Договор</w:t>
            </w:r>
            <w:proofErr w:type="gramEnd"/>
            <w:r w:rsidRPr="005C69D5">
              <w:rPr>
                <w:rFonts w:ascii="Times New Roman" w:hAnsi="Times New Roman" w:cs="Times New Roman"/>
              </w:rPr>
              <w:t xml:space="preserve"> может быть расторгнут досрочно по основаниям, предусмотренным гражданским и жилищным законодательством Российской Федерации.</w:t>
            </w:r>
          </w:p>
        </w:tc>
      </w:tr>
      <w:tr w:rsidR="006F410C" w:rsidRPr="009D7A07" w:rsidTr="006B28A8">
        <w:trPr>
          <w:trHeight w:val="420"/>
        </w:trPr>
        <w:tc>
          <w:tcPr>
            <w:tcW w:w="1702" w:type="dxa"/>
            <w:vMerge/>
            <w:hideMark/>
          </w:tcPr>
          <w:p w:rsidR="006F410C" w:rsidRPr="005C69D5" w:rsidRDefault="006F410C" w:rsidP="006B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</w:rPr>
            </w:pPr>
            <w:r w:rsidRPr="009D7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07">
              <w:rPr>
                <w:rFonts w:ascii="Times New Roman" w:hAnsi="Times New Roman" w:cs="Times New Roman"/>
                <w:b/>
              </w:rPr>
              <w:t xml:space="preserve">Ответственность </w:t>
            </w:r>
            <w:r w:rsidRPr="009D7A07">
              <w:rPr>
                <w:rFonts w:ascii="Times New Roman" w:hAnsi="Times New Roman" w:cs="Times New Roman"/>
                <w:b/>
              </w:rPr>
              <w:lastRenderedPageBreak/>
              <w:t>сторон</w:t>
            </w:r>
          </w:p>
        </w:tc>
        <w:tc>
          <w:tcPr>
            <w:tcW w:w="11340" w:type="dxa"/>
            <w:vAlign w:val="center"/>
          </w:tcPr>
          <w:p w:rsidR="006F410C" w:rsidRPr="009D7A07" w:rsidRDefault="006F410C" w:rsidP="006B28A8">
            <w:pPr>
              <w:jc w:val="both"/>
              <w:rPr>
                <w:rFonts w:ascii="Times New Roman" w:hAnsi="Times New Roman" w:cs="Times New Roman"/>
              </w:rPr>
            </w:pPr>
            <w:r w:rsidRPr="006F410C">
              <w:rPr>
                <w:rFonts w:ascii="Times New Roman" w:hAnsi="Times New Roman" w:cs="Times New Roman"/>
              </w:rPr>
              <w:lastRenderedPageBreak/>
              <w:t xml:space="preserve">Потребитель, несвоевременно и (или) не полностью внесший плату за коммунальную услугу по электроснабжению, </w:t>
            </w:r>
            <w:r w:rsidRPr="006F410C">
              <w:rPr>
                <w:rFonts w:ascii="Times New Roman" w:hAnsi="Times New Roman" w:cs="Times New Roman"/>
              </w:rPr>
              <w:lastRenderedPageBreak/>
              <w:t>обязан уплатить Гарантирующему поставщику пени в размере, установленном частью 14 статьи 155 Жилищного кодекса Российской Федерации.</w:t>
            </w:r>
          </w:p>
        </w:tc>
      </w:tr>
      <w:tr w:rsidR="006F410C" w:rsidRPr="009D7A07" w:rsidTr="006B28A8">
        <w:trPr>
          <w:trHeight w:val="1500"/>
        </w:trPr>
        <w:tc>
          <w:tcPr>
            <w:tcW w:w="1702" w:type="dxa"/>
            <w:vMerge/>
            <w:hideMark/>
          </w:tcPr>
          <w:p w:rsidR="006F410C" w:rsidRPr="005C69D5" w:rsidRDefault="006F410C" w:rsidP="006B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</w:rPr>
            </w:pPr>
            <w:r w:rsidRPr="009D7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6F410C" w:rsidRPr="009D7A07" w:rsidRDefault="006F410C" w:rsidP="006B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07">
              <w:rPr>
                <w:rFonts w:ascii="Times New Roman" w:hAnsi="Times New Roman" w:cs="Times New Roman"/>
                <w:b/>
              </w:rPr>
              <w:t>Иная информация, являющаяся существенной для потребителей</w:t>
            </w:r>
          </w:p>
        </w:tc>
        <w:tc>
          <w:tcPr>
            <w:tcW w:w="11340" w:type="dxa"/>
            <w:vAlign w:val="center"/>
          </w:tcPr>
          <w:p w:rsidR="006F410C" w:rsidRPr="009D7A07" w:rsidRDefault="006F410C" w:rsidP="006B2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410C" w:rsidRDefault="006F410C" w:rsidP="006F410C">
      <w:pPr>
        <w:rPr>
          <w:rFonts w:ascii="Times New Roman" w:hAnsi="Times New Roman" w:cs="Times New Roman"/>
          <w:sz w:val="24"/>
          <w:szCs w:val="24"/>
        </w:rPr>
      </w:pPr>
    </w:p>
    <w:p w:rsidR="006F410C" w:rsidRPr="004B7F9F" w:rsidRDefault="006F410C" w:rsidP="006F410C">
      <w:pPr>
        <w:rPr>
          <w:rFonts w:ascii="Times New Roman" w:hAnsi="Times New Roman" w:cs="Times New Roman"/>
          <w:sz w:val="24"/>
          <w:szCs w:val="24"/>
        </w:rPr>
      </w:pPr>
    </w:p>
    <w:p w:rsidR="006F410C" w:rsidRDefault="006F410C" w:rsidP="006F410C"/>
    <w:p w:rsidR="002949A2" w:rsidRDefault="00A36258"/>
    <w:sectPr w:rsidR="002949A2" w:rsidSect="00367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0C"/>
    <w:rsid w:val="003D2C56"/>
    <w:rsid w:val="006F410C"/>
    <w:rsid w:val="00874143"/>
    <w:rsid w:val="00A36258"/>
    <w:rsid w:val="00C0561E"/>
    <w:rsid w:val="00E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Владимировна</dc:creator>
  <cp:lastModifiedBy>Голубева Елена Владимировна</cp:lastModifiedBy>
  <cp:revision>2</cp:revision>
  <cp:lastPrinted>2015-12-29T11:40:00Z</cp:lastPrinted>
  <dcterms:created xsi:type="dcterms:W3CDTF">2015-12-29T08:41:00Z</dcterms:created>
  <dcterms:modified xsi:type="dcterms:W3CDTF">2016-01-19T10:01:00Z</dcterms:modified>
</cp:coreProperties>
</file>