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E" w:rsidRDefault="002A426E" w:rsidP="00E85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8244" r="9526" b="1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6E" w:rsidRDefault="002A426E" w:rsidP="00E85E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ФЕДЕРАЛЬНАЯ  СЛУЖБА  ПО  ТАРИФАМ</w:t>
      </w:r>
    </w:p>
    <w:p w:rsidR="002A426E" w:rsidRDefault="002A426E" w:rsidP="00E85E1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(ФСТ РОССИИ)</w:t>
      </w:r>
    </w:p>
    <w:p w:rsidR="002A426E" w:rsidRDefault="002A426E" w:rsidP="00E8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2A426E" w:rsidRDefault="002A426E" w:rsidP="00E8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ПРЕСС-РЕЛИЗ</w:t>
      </w:r>
    </w:p>
    <w:p w:rsidR="002A426E" w:rsidRDefault="002A426E" w:rsidP="00E8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2A426E" w:rsidRDefault="002A426E" w:rsidP="00E85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04 декабря 2012 г.</w:t>
      </w:r>
    </w:p>
    <w:p w:rsidR="002A426E" w:rsidRDefault="002A426E" w:rsidP="00E85E14">
      <w:pPr>
        <w:snapToGrid w:val="0"/>
        <w:spacing w:after="0" w:line="240" w:lineRule="auto"/>
        <w:ind w:right="-104" w:firstLine="709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</w:pPr>
    </w:p>
    <w:p w:rsidR="002A426E" w:rsidRPr="002A426E" w:rsidRDefault="002A426E" w:rsidP="00E85E14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2A426E">
        <w:rPr>
          <w:b/>
          <w:i/>
          <w:sz w:val="28"/>
          <w:szCs w:val="28"/>
        </w:rPr>
        <w:t>Об утверждении тарифа на услуги по оперативно-диспетчерскому управлению в электроэнергетике в части</w:t>
      </w:r>
      <w:proofErr w:type="gramEnd"/>
      <w:r w:rsidRPr="002A426E">
        <w:rPr>
          <w:b/>
          <w:i/>
          <w:sz w:val="28"/>
          <w:szCs w:val="28"/>
        </w:rPr>
        <w:t xml:space="preserve"> управления технологическими режимами работы объектов электроэнергетики и </w:t>
      </w:r>
      <w:proofErr w:type="spellStart"/>
      <w:r w:rsidRPr="002A426E">
        <w:rPr>
          <w:b/>
          <w:i/>
          <w:sz w:val="28"/>
          <w:szCs w:val="28"/>
        </w:rPr>
        <w:t>энергопринимающих</w:t>
      </w:r>
      <w:proofErr w:type="spellEnd"/>
      <w:r w:rsidRPr="002A426E">
        <w:rPr>
          <w:b/>
          <w:i/>
          <w:sz w:val="28"/>
          <w:szCs w:val="28"/>
        </w:rP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</w:t>
      </w:r>
    </w:p>
    <w:p w:rsidR="00E85E14" w:rsidRDefault="00E85E14" w:rsidP="00E85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6E" w:rsidRPr="002A426E" w:rsidRDefault="002A426E" w:rsidP="00E85E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Федеральной службы по тарифам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A426E">
        <w:rPr>
          <w:rFonts w:ascii="Times New Roman" w:hAnsi="Times New Roman" w:cs="Times New Roman"/>
          <w:sz w:val="28"/>
          <w:szCs w:val="28"/>
        </w:rPr>
        <w:t xml:space="preserve">тарифа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 w:rsidRPr="002A426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A426E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энергии.</w:t>
      </w:r>
    </w:p>
    <w:p w:rsidR="002A426E" w:rsidRDefault="002A426E" w:rsidP="00E85E14">
      <w:pPr>
        <w:pStyle w:val="2"/>
        <w:tabs>
          <w:tab w:val="left" w:pos="-4860"/>
        </w:tabs>
        <w:ind w:firstLine="540"/>
        <w:rPr>
          <w:i/>
          <w:szCs w:val="28"/>
        </w:rPr>
      </w:pPr>
    </w:p>
    <w:p w:rsidR="002A426E" w:rsidRDefault="002A426E" w:rsidP="00E85E14">
      <w:pPr>
        <w:pStyle w:val="2"/>
        <w:tabs>
          <w:tab w:val="left" w:pos="-4860"/>
        </w:tabs>
        <w:ind w:firstLine="540"/>
      </w:pPr>
      <w:r>
        <w:rPr>
          <w:i/>
          <w:szCs w:val="28"/>
        </w:rPr>
        <w:t>Тариф</w:t>
      </w:r>
      <w:r w:rsidRPr="009D111D">
        <w:rPr>
          <w:i/>
          <w:szCs w:val="28"/>
        </w:rPr>
        <w:t xml:space="preserve"> на услуги по управлению технологическими режимами</w:t>
      </w:r>
      <w:r>
        <w:rPr>
          <w:i/>
          <w:szCs w:val="28"/>
        </w:rPr>
        <w:t xml:space="preserve"> составит:</w:t>
      </w:r>
    </w:p>
    <w:p w:rsidR="002A426E" w:rsidRPr="009D111D" w:rsidRDefault="002A426E" w:rsidP="00E85E14">
      <w:pPr>
        <w:pStyle w:val="2"/>
        <w:tabs>
          <w:tab w:val="left" w:pos="-4860"/>
        </w:tabs>
        <w:ind w:firstLine="540"/>
        <w:rPr>
          <w:szCs w:val="28"/>
        </w:rPr>
      </w:pPr>
      <w:r w:rsidRPr="009D111D">
        <w:rPr>
          <w:szCs w:val="28"/>
        </w:rPr>
        <w:t xml:space="preserve">с 1.01.2013 г. по 30.06.2013 г. – </w:t>
      </w:r>
      <w:r w:rsidR="006017F2">
        <w:rPr>
          <w:szCs w:val="28"/>
        </w:rPr>
        <w:t xml:space="preserve">на уровне тарифа, действующего по состоянию на 31 декабря 2012 г. - </w:t>
      </w:r>
      <w:r w:rsidRPr="009D111D">
        <w:t>8 380,987 руб./МВт*мес.</w:t>
      </w:r>
      <w:r w:rsidRPr="009D111D">
        <w:rPr>
          <w:szCs w:val="28"/>
        </w:rPr>
        <w:t>;</w:t>
      </w:r>
    </w:p>
    <w:p w:rsidR="002A426E" w:rsidRPr="006B772A" w:rsidRDefault="002A426E" w:rsidP="00E85E14">
      <w:pPr>
        <w:pStyle w:val="2"/>
        <w:tabs>
          <w:tab w:val="left" w:pos="-4860"/>
        </w:tabs>
        <w:ind w:firstLine="540"/>
        <w:rPr>
          <w:szCs w:val="28"/>
          <w:u w:val="single"/>
        </w:rPr>
      </w:pPr>
      <w:r w:rsidRPr="006B772A">
        <w:rPr>
          <w:szCs w:val="28"/>
          <w:u w:val="single"/>
        </w:rPr>
        <w:t>с 1.07.2013 г. по 31.12.2013 г. – 9 01</w:t>
      </w:r>
      <w:r>
        <w:rPr>
          <w:szCs w:val="28"/>
          <w:u w:val="single"/>
        </w:rPr>
        <w:t>1</w:t>
      </w:r>
      <w:r w:rsidRPr="006B772A">
        <w:rPr>
          <w:szCs w:val="28"/>
          <w:u w:val="single"/>
        </w:rPr>
        <w:t>,</w:t>
      </w:r>
      <w:r>
        <w:rPr>
          <w:szCs w:val="28"/>
          <w:u w:val="single"/>
        </w:rPr>
        <w:t>35</w:t>
      </w:r>
      <w:r w:rsidRPr="006B772A">
        <w:rPr>
          <w:szCs w:val="28"/>
          <w:u w:val="single"/>
        </w:rPr>
        <w:t xml:space="preserve"> руб./МВт*мес.</w:t>
      </w:r>
    </w:p>
    <w:p w:rsidR="006017F2" w:rsidRDefault="006017F2" w:rsidP="00E85E14">
      <w:pPr>
        <w:pStyle w:val="2"/>
        <w:tabs>
          <w:tab w:val="left" w:pos="-4860"/>
        </w:tabs>
        <w:ind w:firstLine="540"/>
        <w:rPr>
          <w:szCs w:val="28"/>
        </w:rPr>
      </w:pPr>
    </w:p>
    <w:p w:rsidR="002A426E" w:rsidRDefault="002A426E" w:rsidP="00E85E14">
      <w:pPr>
        <w:pStyle w:val="2"/>
        <w:tabs>
          <w:tab w:val="left" w:pos="-4860"/>
        </w:tabs>
        <w:ind w:firstLine="540"/>
        <w:rPr>
          <w:i/>
          <w:szCs w:val="28"/>
        </w:rPr>
      </w:pPr>
      <w:r>
        <w:rPr>
          <w:i/>
          <w:szCs w:val="28"/>
        </w:rPr>
        <w:t>П</w:t>
      </w:r>
      <w:r w:rsidRPr="009D111D">
        <w:rPr>
          <w:i/>
          <w:szCs w:val="28"/>
        </w:rPr>
        <w:t>редельн</w:t>
      </w:r>
      <w:r>
        <w:rPr>
          <w:i/>
          <w:szCs w:val="28"/>
        </w:rPr>
        <w:t>ый</w:t>
      </w:r>
      <w:r w:rsidRPr="009D111D">
        <w:rPr>
          <w:i/>
          <w:szCs w:val="28"/>
        </w:rPr>
        <w:t xml:space="preserve"> максимальн</w:t>
      </w:r>
      <w:r>
        <w:rPr>
          <w:i/>
          <w:szCs w:val="28"/>
        </w:rPr>
        <w:t>ый</w:t>
      </w:r>
      <w:r w:rsidRPr="009D111D">
        <w:rPr>
          <w:i/>
          <w:szCs w:val="28"/>
        </w:rPr>
        <w:t xml:space="preserve"> уров</w:t>
      </w:r>
      <w:r>
        <w:rPr>
          <w:i/>
          <w:szCs w:val="28"/>
        </w:rPr>
        <w:t>ень</w:t>
      </w:r>
      <w:r w:rsidRPr="009D111D">
        <w:rPr>
          <w:i/>
          <w:szCs w:val="28"/>
        </w:rPr>
        <w:t xml:space="preserve"> цен (тарифов) на услуги по обеспечению надежности</w:t>
      </w:r>
      <w:r>
        <w:rPr>
          <w:i/>
          <w:szCs w:val="28"/>
        </w:rPr>
        <w:t xml:space="preserve"> составит:</w:t>
      </w:r>
    </w:p>
    <w:p w:rsidR="002A426E" w:rsidRPr="009D111D" w:rsidRDefault="002A426E" w:rsidP="00E85E14">
      <w:pPr>
        <w:pStyle w:val="2"/>
        <w:tabs>
          <w:tab w:val="left" w:pos="-4860"/>
        </w:tabs>
        <w:ind w:firstLine="540"/>
        <w:rPr>
          <w:szCs w:val="28"/>
        </w:rPr>
      </w:pPr>
      <w:r w:rsidRPr="009D111D">
        <w:rPr>
          <w:szCs w:val="28"/>
        </w:rPr>
        <w:t xml:space="preserve">с 1.01.2013 г. по 30.06.2013 г. – </w:t>
      </w:r>
      <w:r w:rsidR="006017F2">
        <w:rPr>
          <w:szCs w:val="28"/>
        </w:rPr>
        <w:t>на уровне тарифа, действующего по состоянию на 31 декабря 2012 г.</w:t>
      </w:r>
      <w:r w:rsidRPr="009D111D">
        <w:rPr>
          <w:szCs w:val="28"/>
        </w:rPr>
        <w:t>1</w:t>
      </w:r>
      <w:r w:rsidRPr="009D111D">
        <w:t>,453 руб./МВт*</w:t>
      </w:r>
      <w:proofErr w:type="gramStart"/>
      <w:r w:rsidRPr="009D111D">
        <w:t>ч</w:t>
      </w:r>
      <w:proofErr w:type="gramEnd"/>
      <w:r w:rsidRPr="009D111D">
        <w:t>.</w:t>
      </w:r>
      <w:r w:rsidRPr="009D111D">
        <w:rPr>
          <w:szCs w:val="28"/>
        </w:rPr>
        <w:t>;</w:t>
      </w:r>
    </w:p>
    <w:p w:rsidR="002A426E" w:rsidRDefault="002A426E" w:rsidP="00E85E14">
      <w:pPr>
        <w:pStyle w:val="2"/>
        <w:tabs>
          <w:tab w:val="left" w:pos="-4860"/>
        </w:tabs>
        <w:ind w:firstLine="540"/>
        <w:rPr>
          <w:szCs w:val="28"/>
          <w:u w:val="single"/>
        </w:rPr>
      </w:pPr>
      <w:r w:rsidRPr="006B772A">
        <w:rPr>
          <w:szCs w:val="28"/>
          <w:u w:val="single"/>
        </w:rPr>
        <w:t>с 1.07.2013 г. по 31.12.2013 г. – 1,528 руб./МВт*</w:t>
      </w:r>
      <w:proofErr w:type="gramStart"/>
      <w:r w:rsidRPr="006B772A">
        <w:rPr>
          <w:szCs w:val="28"/>
          <w:u w:val="single"/>
        </w:rPr>
        <w:t>ч</w:t>
      </w:r>
      <w:proofErr w:type="gramEnd"/>
      <w:r w:rsidRPr="006B772A">
        <w:rPr>
          <w:szCs w:val="28"/>
          <w:u w:val="single"/>
        </w:rPr>
        <w:t>.</w:t>
      </w:r>
    </w:p>
    <w:p w:rsidR="006017F2" w:rsidRDefault="006017F2" w:rsidP="00E85E14">
      <w:pPr>
        <w:pStyle w:val="2"/>
        <w:tabs>
          <w:tab w:val="left" w:pos="-4860"/>
        </w:tabs>
        <w:ind w:firstLine="540"/>
        <w:rPr>
          <w:szCs w:val="28"/>
        </w:rPr>
      </w:pPr>
    </w:p>
    <w:p w:rsidR="002A426E" w:rsidRPr="004B109E" w:rsidRDefault="00E85E14" w:rsidP="00E85E14">
      <w:pPr>
        <w:pStyle w:val="2"/>
        <w:tabs>
          <w:tab w:val="left" w:pos="-4860"/>
        </w:tabs>
        <w:ind w:firstLine="540"/>
        <w:rPr>
          <w:szCs w:val="28"/>
        </w:rPr>
      </w:pPr>
      <w:r>
        <w:rPr>
          <w:szCs w:val="28"/>
        </w:rPr>
        <w:t>П</w:t>
      </w:r>
      <w:r w:rsidR="002A426E" w:rsidRPr="004B109E">
        <w:rPr>
          <w:szCs w:val="28"/>
        </w:rPr>
        <w:t>рирост среднегодового тарифа на услуги</w:t>
      </w:r>
      <w:r w:rsidR="002A426E" w:rsidRPr="004B109E">
        <w:t xml:space="preserve"> </w:t>
      </w:r>
      <w:r w:rsidR="002A426E" w:rsidRPr="004B109E">
        <w:rPr>
          <w:szCs w:val="28"/>
        </w:rPr>
        <w:t>по ОДУ в части управления технологическими режимами и тарифа, оказываемые ОАО «СО ЕЭС», в 2013 году к уровню указанного тарифа, утвержденному на 2 полугодие 2012 год, составит 3,7</w:t>
      </w:r>
      <w:r w:rsidR="002A426E">
        <w:rPr>
          <w:szCs w:val="28"/>
        </w:rPr>
        <w:t>5</w:t>
      </w:r>
      <w:r w:rsidR="002A426E" w:rsidRPr="004B109E">
        <w:rPr>
          <w:szCs w:val="28"/>
        </w:rPr>
        <w:t>%</w:t>
      </w:r>
      <w:r w:rsidR="002A426E">
        <w:rPr>
          <w:szCs w:val="28"/>
        </w:rPr>
        <w:t>;</w:t>
      </w:r>
      <w:r w:rsidR="002A426E" w:rsidRPr="004B109E">
        <w:rPr>
          <w:szCs w:val="28"/>
        </w:rPr>
        <w:t xml:space="preserve"> прирост среднегодового тарифа на услуги в части обеспечения надежности, оказываемые ОАО «СО ЕЭС», в 2013 году к уровню указанного тарифа, утвержденному на 2 полугодие 2012 год, составит </w:t>
      </w:r>
      <w:r w:rsidR="002A426E">
        <w:rPr>
          <w:szCs w:val="28"/>
        </w:rPr>
        <w:t>2,55</w:t>
      </w:r>
      <w:r w:rsidR="002A426E" w:rsidRPr="004B109E">
        <w:rPr>
          <w:szCs w:val="28"/>
        </w:rPr>
        <w:t>%.</w:t>
      </w:r>
    </w:p>
    <w:p w:rsidR="00173175" w:rsidRDefault="00173175" w:rsidP="00E85E14">
      <w:pPr>
        <w:spacing w:after="0" w:line="240" w:lineRule="auto"/>
      </w:pPr>
      <w:bookmarkStart w:id="0" w:name="_GoBack"/>
      <w:bookmarkEnd w:id="0"/>
    </w:p>
    <w:sectPr w:rsidR="0017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E"/>
    <w:rsid w:val="000044C2"/>
    <w:rsid w:val="00004CB9"/>
    <w:rsid w:val="000062BF"/>
    <w:rsid w:val="000076E4"/>
    <w:rsid w:val="00012837"/>
    <w:rsid w:val="00013F3F"/>
    <w:rsid w:val="00021CBD"/>
    <w:rsid w:val="00021E80"/>
    <w:rsid w:val="00023CBD"/>
    <w:rsid w:val="00027CF4"/>
    <w:rsid w:val="0003165B"/>
    <w:rsid w:val="000328A6"/>
    <w:rsid w:val="000334A2"/>
    <w:rsid w:val="00033B9B"/>
    <w:rsid w:val="000359D5"/>
    <w:rsid w:val="00040C55"/>
    <w:rsid w:val="000414B2"/>
    <w:rsid w:val="00041EAA"/>
    <w:rsid w:val="00045FA1"/>
    <w:rsid w:val="000475D6"/>
    <w:rsid w:val="00052920"/>
    <w:rsid w:val="0005734C"/>
    <w:rsid w:val="000577F4"/>
    <w:rsid w:val="0006079D"/>
    <w:rsid w:val="00060F88"/>
    <w:rsid w:val="00061964"/>
    <w:rsid w:val="00061C5C"/>
    <w:rsid w:val="00066879"/>
    <w:rsid w:val="00071566"/>
    <w:rsid w:val="00072119"/>
    <w:rsid w:val="00091F94"/>
    <w:rsid w:val="00095208"/>
    <w:rsid w:val="000955FA"/>
    <w:rsid w:val="00096063"/>
    <w:rsid w:val="000A2758"/>
    <w:rsid w:val="000A2F61"/>
    <w:rsid w:val="000A5653"/>
    <w:rsid w:val="000A56FC"/>
    <w:rsid w:val="000B0FB3"/>
    <w:rsid w:val="000B4F7D"/>
    <w:rsid w:val="000B573F"/>
    <w:rsid w:val="000B6CEE"/>
    <w:rsid w:val="000C01C2"/>
    <w:rsid w:val="000C15A1"/>
    <w:rsid w:val="000C1F3C"/>
    <w:rsid w:val="000C4589"/>
    <w:rsid w:val="000C517E"/>
    <w:rsid w:val="000C5EEA"/>
    <w:rsid w:val="000C6E8C"/>
    <w:rsid w:val="000D0E99"/>
    <w:rsid w:val="000D1E4F"/>
    <w:rsid w:val="000D1F58"/>
    <w:rsid w:val="000D258E"/>
    <w:rsid w:val="000D3527"/>
    <w:rsid w:val="000D45F0"/>
    <w:rsid w:val="000D4752"/>
    <w:rsid w:val="000D5E4D"/>
    <w:rsid w:val="000E10AF"/>
    <w:rsid w:val="000E12A9"/>
    <w:rsid w:val="000E2305"/>
    <w:rsid w:val="000F3B68"/>
    <w:rsid w:val="000F4BB6"/>
    <w:rsid w:val="0010127C"/>
    <w:rsid w:val="001021F9"/>
    <w:rsid w:val="00106D0A"/>
    <w:rsid w:val="0011091A"/>
    <w:rsid w:val="00111ED6"/>
    <w:rsid w:val="0011481C"/>
    <w:rsid w:val="001163DF"/>
    <w:rsid w:val="00116993"/>
    <w:rsid w:val="00116CC9"/>
    <w:rsid w:val="00117473"/>
    <w:rsid w:val="001214F6"/>
    <w:rsid w:val="00121510"/>
    <w:rsid w:val="00124708"/>
    <w:rsid w:val="001270BD"/>
    <w:rsid w:val="00130CAA"/>
    <w:rsid w:val="001334A3"/>
    <w:rsid w:val="00136B73"/>
    <w:rsid w:val="0013787F"/>
    <w:rsid w:val="001415AD"/>
    <w:rsid w:val="001436B2"/>
    <w:rsid w:val="00150463"/>
    <w:rsid w:val="001508D6"/>
    <w:rsid w:val="00156D2C"/>
    <w:rsid w:val="00157D31"/>
    <w:rsid w:val="0016155B"/>
    <w:rsid w:val="001636A1"/>
    <w:rsid w:val="001660DC"/>
    <w:rsid w:val="00166652"/>
    <w:rsid w:val="00171177"/>
    <w:rsid w:val="00171356"/>
    <w:rsid w:val="00171D83"/>
    <w:rsid w:val="00171EAC"/>
    <w:rsid w:val="00173175"/>
    <w:rsid w:val="00173B32"/>
    <w:rsid w:val="00173E1C"/>
    <w:rsid w:val="00173F2F"/>
    <w:rsid w:val="00175A17"/>
    <w:rsid w:val="00177285"/>
    <w:rsid w:val="00187D8E"/>
    <w:rsid w:val="001941F1"/>
    <w:rsid w:val="00194395"/>
    <w:rsid w:val="001A08CD"/>
    <w:rsid w:val="001A1A05"/>
    <w:rsid w:val="001A27AD"/>
    <w:rsid w:val="001A4BA7"/>
    <w:rsid w:val="001A78F8"/>
    <w:rsid w:val="001B076F"/>
    <w:rsid w:val="001B4F55"/>
    <w:rsid w:val="001C2206"/>
    <w:rsid w:val="001C4ECF"/>
    <w:rsid w:val="001C6C05"/>
    <w:rsid w:val="001D0DA2"/>
    <w:rsid w:val="001D7672"/>
    <w:rsid w:val="001D7A92"/>
    <w:rsid w:val="001E0120"/>
    <w:rsid w:val="001E029C"/>
    <w:rsid w:val="001E3982"/>
    <w:rsid w:val="001E3AE0"/>
    <w:rsid w:val="001E4064"/>
    <w:rsid w:val="001E652C"/>
    <w:rsid w:val="001E6552"/>
    <w:rsid w:val="001F0BF6"/>
    <w:rsid w:val="001F0EE3"/>
    <w:rsid w:val="001F2B1F"/>
    <w:rsid w:val="001F49BF"/>
    <w:rsid w:val="001F6BE2"/>
    <w:rsid w:val="001F7861"/>
    <w:rsid w:val="00201402"/>
    <w:rsid w:val="00203898"/>
    <w:rsid w:val="00213263"/>
    <w:rsid w:val="00216716"/>
    <w:rsid w:val="00225AEE"/>
    <w:rsid w:val="002308C2"/>
    <w:rsid w:val="00232625"/>
    <w:rsid w:val="00233AD3"/>
    <w:rsid w:val="00233BD8"/>
    <w:rsid w:val="0024213F"/>
    <w:rsid w:val="00243D62"/>
    <w:rsid w:val="00245F79"/>
    <w:rsid w:val="00246ED1"/>
    <w:rsid w:val="00250D78"/>
    <w:rsid w:val="00251342"/>
    <w:rsid w:val="00252FE8"/>
    <w:rsid w:val="00254F01"/>
    <w:rsid w:val="00260586"/>
    <w:rsid w:val="00260789"/>
    <w:rsid w:val="00261D12"/>
    <w:rsid w:val="00262823"/>
    <w:rsid w:val="00262B38"/>
    <w:rsid w:val="002638E0"/>
    <w:rsid w:val="00265848"/>
    <w:rsid w:val="00267DF4"/>
    <w:rsid w:val="002712F6"/>
    <w:rsid w:val="002713D1"/>
    <w:rsid w:val="00273C52"/>
    <w:rsid w:val="00274620"/>
    <w:rsid w:val="002756A3"/>
    <w:rsid w:val="0027717F"/>
    <w:rsid w:val="00280B04"/>
    <w:rsid w:val="00281E21"/>
    <w:rsid w:val="00287B95"/>
    <w:rsid w:val="00290FEB"/>
    <w:rsid w:val="00291F01"/>
    <w:rsid w:val="002A10C0"/>
    <w:rsid w:val="002A138F"/>
    <w:rsid w:val="002A426E"/>
    <w:rsid w:val="002A620A"/>
    <w:rsid w:val="002A6672"/>
    <w:rsid w:val="002A6E40"/>
    <w:rsid w:val="002A791C"/>
    <w:rsid w:val="002A7D89"/>
    <w:rsid w:val="002B07E7"/>
    <w:rsid w:val="002B2DAF"/>
    <w:rsid w:val="002B2F0A"/>
    <w:rsid w:val="002B45A4"/>
    <w:rsid w:val="002B5D26"/>
    <w:rsid w:val="002B66D3"/>
    <w:rsid w:val="002B6B6D"/>
    <w:rsid w:val="002C006A"/>
    <w:rsid w:val="002C0843"/>
    <w:rsid w:val="002C337B"/>
    <w:rsid w:val="002C439A"/>
    <w:rsid w:val="002C4DEB"/>
    <w:rsid w:val="002C66C2"/>
    <w:rsid w:val="002D109C"/>
    <w:rsid w:val="002D1F38"/>
    <w:rsid w:val="002D502B"/>
    <w:rsid w:val="002D5576"/>
    <w:rsid w:val="002D6CF8"/>
    <w:rsid w:val="002E08FB"/>
    <w:rsid w:val="002E0C78"/>
    <w:rsid w:val="002E6B0E"/>
    <w:rsid w:val="002F2239"/>
    <w:rsid w:val="002F2A82"/>
    <w:rsid w:val="002F4EE6"/>
    <w:rsid w:val="002F7F55"/>
    <w:rsid w:val="003034C8"/>
    <w:rsid w:val="00312516"/>
    <w:rsid w:val="003125B4"/>
    <w:rsid w:val="003132AF"/>
    <w:rsid w:val="00314D23"/>
    <w:rsid w:val="00316B02"/>
    <w:rsid w:val="00320975"/>
    <w:rsid w:val="0033057A"/>
    <w:rsid w:val="0033242E"/>
    <w:rsid w:val="003353CE"/>
    <w:rsid w:val="00337C82"/>
    <w:rsid w:val="00341DA7"/>
    <w:rsid w:val="00342FD1"/>
    <w:rsid w:val="0034776D"/>
    <w:rsid w:val="003477D3"/>
    <w:rsid w:val="00355652"/>
    <w:rsid w:val="00362145"/>
    <w:rsid w:val="00362327"/>
    <w:rsid w:val="00362683"/>
    <w:rsid w:val="003664E2"/>
    <w:rsid w:val="003666DB"/>
    <w:rsid w:val="003700BE"/>
    <w:rsid w:val="00371EA9"/>
    <w:rsid w:val="003749EC"/>
    <w:rsid w:val="0038318A"/>
    <w:rsid w:val="00384233"/>
    <w:rsid w:val="003869A4"/>
    <w:rsid w:val="003902BE"/>
    <w:rsid w:val="003A524B"/>
    <w:rsid w:val="003A5930"/>
    <w:rsid w:val="003B2781"/>
    <w:rsid w:val="003B42E3"/>
    <w:rsid w:val="003B60D5"/>
    <w:rsid w:val="003B7F5A"/>
    <w:rsid w:val="003C1EB9"/>
    <w:rsid w:val="003C7100"/>
    <w:rsid w:val="003C789C"/>
    <w:rsid w:val="003D3093"/>
    <w:rsid w:val="003D4E5A"/>
    <w:rsid w:val="003D506A"/>
    <w:rsid w:val="003E0904"/>
    <w:rsid w:val="003E12F5"/>
    <w:rsid w:val="003E15D8"/>
    <w:rsid w:val="003E5640"/>
    <w:rsid w:val="003E6094"/>
    <w:rsid w:val="003E686B"/>
    <w:rsid w:val="003E6B59"/>
    <w:rsid w:val="003F1622"/>
    <w:rsid w:val="003F352F"/>
    <w:rsid w:val="003F36A7"/>
    <w:rsid w:val="003F3F1A"/>
    <w:rsid w:val="003F426B"/>
    <w:rsid w:val="00401AD8"/>
    <w:rsid w:val="00403373"/>
    <w:rsid w:val="00403510"/>
    <w:rsid w:val="00403A18"/>
    <w:rsid w:val="00404661"/>
    <w:rsid w:val="0040472A"/>
    <w:rsid w:val="0041067A"/>
    <w:rsid w:val="0041076E"/>
    <w:rsid w:val="004115DB"/>
    <w:rsid w:val="0041502C"/>
    <w:rsid w:val="0041502D"/>
    <w:rsid w:val="004202AC"/>
    <w:rsid w:val="00420D7F"/>
    <w:rsid w:val="00431550"/>
    <w:rsid w:val="00432825"/>
    <w:rsid w:val="004421AC"/>
    <w:rsid w:val="00443D68"/>
    <w:rsid w:val="00446B6E"/>
    <w:rsid w:val="00447B82"/>
    <w:rsid w:val="00447C88"/>
    <w:rsid w:val="00451C85"/>
    <w:rsid w:val="00454DEB"/>
    <w:rsid w:val="00457653"/>
    <w:rsid w:val="00460CF6"/>
    <w:rsid w:val="00462E4A"/>
    <w:rsid w:val="00463DA3"/>
    <w:rsid w:val="0046667F"/>
    <w:rsid w:val="00473CF1"/>
    <w:rsid w:val="004771C9"/>
    <w:rsid w:val="00481E9D"/>
    <w:rsid w:val="00482299"/>
    <w:rsid w:val="00484CB7"/>
    <w:rsid w:val="00485408"/>
    <w:rsid w:val="0048540E"/>
    <w:rsid w:val="00490E69"/>
    <w:rsid w:val="00490E89"/>
    <w:rsid w:val="004927CC"/>
    <w:rsid w:val="00493FF3"/>
    <w:rsid w:val="004968D2"/>
    <w:rsid w:val="004A5B5D"/>
    <w:rsid w:val="004B450B"/>
    <w:rsid w:val="004B49C5"/>
    <w:rsid w:val="004B4F91"/>
    <w:rsid w:val="004C08BC"/>
    <w:rsid w:val="004C26FA"/>
    <w:rsid w:val="004C4651"/>
    <w:rsid w:val="004C4D6F"/>
    <w:rsid w:val="004C6383"/>
    <w:rsid w:val="004D1E02"/>
    <w:rsid w:val="004D4BE5"/>
    <w:rsid w:val="004D531E"/>
    <w:rsid w:val="004D6F65"/>
    <w:rsid w:val="004E0304"/>
    <w:rsid w:val="004E3C22"/>
    <w:rsid w:val="004E66EF"/>
    <w:rsid w:val="004F09A3"/>
    <w:rsid w:val="004F2F18"/>
    <w:rsid w:val="004F38DF"/>
    <w:rsid w:val="004F5F1C"/>
    <w:rsid w:val="00500E87"/>
    <w:rsid w:val="0050365C"/>
    <w:rsid w:val="005135B7"/>
    <w:rsid w:val="00513B5C"/>
    <w:rsid w:val="00513E4A"/>
    <w:rsid w:val="00520927"/>
    <w:rsid w:val="00520F45"/>
    <w:rsid w:val="00521002"/>
    <w:rsid w:val="005221C2"/>
    <w:rsid w:val="005234B0"/>
    <w:rsid w:val="005243D9"/>
    <w:rsid w:val="005260D1"/>
    <w:rsid w:val="00526265"/>
    <w:rsid w:val="005305E8"/>
    <w:rsid w:val="00533E5B"/>
    <w:rsid w:val="00534457"/>
    <w:rsid w:val="005361C2"/>
    <w:rsid w:val="005446F7"/>
    <w:rsid w:val="00546F02"/>
    <w:rsid w:val="00553D4F"/>
    <w:rsid w:val="005544F4"/>
    <w:rsid w:val="00555438"/>
    <w:rsid w:val="00556035"/>
    <w:rsid w:val="00560317"/>
    <w:rsid w:val="005641A7"/>
    <w:rsid w:val="0056420A"/>
    <w:rsid w:val="00564ACA"/>
    <w:rsid w:val="00567189"/>
    <w:rsid w:val="0057066B"/>
    <w:rsid w:val="005735B1"/>
    <w:rsid w:val="00573625"/>
    <w:rsid w:val="00582F25"/>
    <w:rsid w:val="00586EB5"/>
    <w:rsid w:val="005870B0"/>
    <w:rsid w:val="00590D08"/>
    <w:rsid w:val="005925F1"/>
    <w:rsid w:val="00594EC5"/>
    <w:rsid w:val="0059604E"/>
    <w:rsid w:val="005964DD"/>
    <w:rsid w:val="005A1289"/>
    <w:rsid w:val="005A1690"/>
    <w:rsid w:val="005A4425"/>
    <w:rsid w:val="005A53E9"/>
    <w:rsid w:val="005B3395"/>
    <w:rsid w:val="005C062A"/>
    <w:rsid w:val="005C1CD2"/>
    <w:rsid w:val="005C559F"/>
    <w:rsid w:val="005D7355"/>
    <w:rsid w:val="005E0869"/>
    <w:rsid w:val="005E152A"/>
    <w:rsid w:val="005E2C51"/>
    <w:rsid w:val="005E41A6"/>
    <w:rsid w:val="005F12C4"/>
    <w:rsid w:val="005F3762"/>
    <w:rsid w:val="005F7ED1"/>
    <w:rsid w:val="006017F2"/>
    <w:rsid w:val="00601D06"/>
    <w:rsid w:val="006023BE"/>
    <w:rsid w:val="006033B3"/>
    <w:rsid w:val="00604E5A"/>
    <w:rsid w:val="0060612B"/>
    <w:rsid w:val="00611C92"/>
    <w:rsid w:val="006151F8"/>
    <w:rsid w:val="00615BD0"/>
    <w:rsid w:val="0062291B"/>
    <w:rsid w:val="00627E5D"/>
    <w:rsid w:val="00643281"/>
    <w:rsid w:val="00643D66"/>
    <w:rsid w:val="00644974"/>
    <w:rsid w:val="00644DC4"/>
    <w:rsid w:val="00645E4A"/>
    <w:rsid w:val="00646F9D"/>
    <w:rsid w:val="00647CE1"/>
    <w:rsid w:val="00650CA1"/>
    <w:rsid w:val="00654A2E"/>
    <w:rsid w:val="0065682A"/>
    <w:rsid w:val="00663F26"/>
    <w:rsid w:val="00670A9B"/>
    <w:rsid w:val="00672A12"/>
    <w:rsid w:val="00672E7B"/>
    <w:rsid w:val="0067306E"/>
    <w:rsid w:val="0067669F"/>
    <w:rsid w:val="00676D44"/>
    <w:rsid w:val="006773A5"/>
    <w:rsid w:val="006808ED"/>
    <w:rsid w:val="00681DFF"/>
    <w:rsid w:val="006821A6"/>
    <w:rsid w:val="006839AE"/>
    <w:rsid w:val="006863F9"/>
    <w:rsid w:val="00690B3E"/>
    <w:rsid w:val="00693725"/>
    <w:rsid w:val="00694054"/>
    <w:rsid w:val="006A15D1"/>
    <w:rsid w:val="006A1AA3"/>
    <w:rsid w:val="006A20AB"/>
    <w:rsid w:val="006A3092"/>
    <w:rsid w:val="006B1007"/>
    <w:rsid w:val="006B35C5"/>
    <w:rsid w:val="006B40AD"/>
    <w:rsid w:val="006B5262"/>
    <w:rsid w:val="006B6EA8"/>
    <w:rsid w:val="006C0488"/>
    <w:rsid w:val="006C04F4"/>
    <w:rsid w:val="006C38DF"/>
    <w:rsid w:val="006C4B2E"/>
    <w:rsid w:val="006C517D"/>
    <w:rsid w:val="006C7280"/>
    <w:rsid w:val="006C730A"/>
    <w:rsid w:val="006D014A"/>
    <w:rsid w:val="006D15EF"/>
    <w:rsid w:val="006D75E8"/>
    <w:rsid w:val="006E03F1"/>
    <w:rsid w:val="006E0669"/>
    <w:rsid w:val="006E6FC8"/>
    <w:rsid w:val="006E7A0D"/>
    <w:rsid w:val="006F030C"/>
    <w:rsid w:val="00701115"/>
    <w:rsid w:val="00703103"/>
    <w:rsid w:val="00703818"/>
    <w:rsid w:val="00705FF0"/>
    <w:rsid w:val="007067FE"/>
    <w:rsid w:val="007101E6"/>
    <w:rsid w:val="0071092E"/>
    <w:rsid w:val="00715BCD"/>
    <w:rsid w:val="00716510"/>
    <w:rsid w:val="00721EF5"/>
    <w:rsid w:val="00722A21"/>
    <w:rsid w:val="0072353A"/>
    <w:rsid w:val="00730E67"/>
    <w:rsid w:val="007345B4"/>
    <w:rsid w:val="00735362"/>
    <w:rsid w:val="00736E21"/>
    <w:rsid w:val="007411C2"/>
    <w:rsid w:val="007447F3"/>
    <w:rsid w:val="00744F1C"/>
    <w:rsid w:val="007506D4"/>
    <w:rsid w:val="007529E6"/>
    <w:rsid w:val="00752BBD"/>
    <w:rsid w:val="00754D11"/>
    <w:rsid w:val="00761CA4"/>
    <w:rsid w:val="00767A54"/>
    <w:rsid w:val="00767A9E"/>
    <w:rsid w:val="007700D2"/>
    <w:rsid w:val="00773F31"/>
    <w:rsid w:val="007752A7"/>
    <w:rsid w:val="0077708A"/>
    <w:rsid w:val="00777783"/>
    <w:rsid w:val="00777FF8"/>
    <w:rsid w:val="007839B1"/>
    <w:rsid w:val="00783F06"/>
    <w:rsid w:val="00787AA1"/>
    <w:rsid w:val="007908CE"/>
    <w:rsid w:val="00790EB3"/>
    <w:rsid w:val="007923C9"/>
    <w:rsid w:val="00792F97"/>
    <w:rsid w:val="00793F5B"/>
    <w:rsid w:val="00795509"/>
    <w:rsid w:val="00796BD1"/>
    <w:rsid w:val="007A1447"/>
    <w:rsid w:val="007A1AF1"/>
    <w:rsid w:val="007A219A"/>
    <w:rsid w:val="007A4684"/>
    <w:rsid w:val="007A678A"/>
    <w:rsid w:val="007A73ED"/>
    <w:rsid w:val="007A7B69"/>
    <w:rsid w:val="007A7BB6"/>
    <w:rsid w:val="007B16CD"/>
    <w:rsid w:val="007B17D6"/>
    <w:rsid w:val="007B2FDC"/>
    <w:rsid w:val="007B399F"/>
    <w:rsid w:val="007B69CE"/>
    <w:rsid w:val="007C235D"/>
    <w:rsid w:val="007C2AA3"/>
    <w:rsid w:val="007C47A3"/>
    <w:rsid w:val="007C5EBA"/>
    <w:rsid w:val="007D04D2"/>
    <w:rsid w:val="007D04F3"/>
    <w:rsid w:val="007D3082"/>
    <w:rsid w:val="007D569F"/>
    <w:rsid w:val="007E09FA"/>
    <w:rsid w:val="007E139B"/>
    <w:rsid w:val="007E18DD"/>
    <w:rsid w:val="007E1D5D"/>
    <w:rsid w:val="007E7E36"/>
    <w:rsid w:val="007E7ED7"/>
    <w:rsid w:val="007F4A32"/>
    <w:rsid w:val="0080075B"/>
    <w:rsid w:val="00801507"/>
    <w:rsid w:val="00801537"/>
    <w:rsid w:val="00803863"/>
    <w:rsid w:val="00805B5B"/>
    <w:rsid w:val="00806386"/>
    <w:rsid w:val="0081083D"/>
    <w:rsid w:val="008124DF"/>
    <w:rsid w:val="00812B2C"/>
    <w:rsid w:val="00812CDE"/>
    <w:rsid w:val="00816A6D"/>
    <w:rsid w:val="00821AFE"/>
    <w:rsid w:val="008227AF"/>
    <w:rsid w:val="008279E0"/>
    <w:rsid w:val="00832368"/>
    <w:rsid w:val="0083486C"/>
    <w:rsid w:val="008374BF"/>
    <w:rsid w:val="00837B66"/>
    <w:rsid w:val="00840BAD"/>
    <w:rsid w:val="00840C75"/>
    <w:rsid w:val="00842EE6"/>
    <w:rsid w:val="00844B23"/>
    <w:rsid w:val="00847D03"/>
    <w:rsid w:val="0085173D"/>
    <w:rsid w:val="008577B7"/>
    <w:rsid w:val="00862366"/>
    <w:rsid w:val="0086484D"/>
    <w:rsid w:val="0087566A"/>
    <w:rsid w:val="00881047"/>
    <w:rsid w:val="00883BA9"/>
    <w:rsid w:val="00886350"/>
    <w:rsid w:val="00891A03"/>
    <w:rsid w:val="00892257"/>
    <w:rsid w:val="008926BE"/>
    <w:rsid w:val="008930A8"/>
    <w:rsid w:val="00897F5D"/>
    <w:rsid w:val="008A081E"/>
    <w:rsid w:val="008A1FE6"/>
    <w:rsid w:val="008A406F"/>
    <w:rsid w:val="008A5549"/>
    <w:rsid w:val="008A5552"/>
    <w:rsid w:val="008A55F1"/>
    <w:rsid w:val="008A7776"/>
    <w:rsid w:val="008B0295"/>
    <w:rsid w:val="008B061A"/>
    <w:rsid w:val="008B0A8A"/>
    <w:rsid w:val="008B156D"/>
    <w:rsid w:val="008B3299"/>
    <w:rsid w:val="008B47E5"/>
    <w:rsid w:val="008B6454"/>
    <w:rsid w:val="008C3F3D"/>
    <w:rsid w:val="008C5323"/>
    <w:rsid w:val="008D2791"/>
    <w:rsid w:val="008D2FA9"/>
    <w:rsid w:val="008D33C2"/>
    <w:rsid w:val="008D54D1"/>
    <w:rsid w:val="008D7F6B"/>
    <w:rsid w:val="008E0240"/>
    <w:rsid w:val="008E2CEB"/>
    <w:rsid w:val="008E6FCF"/>
    <w:rsid w:val="008E7765"/>
    <w:rsid w:val="008E7BB8"/>
    <w:rsid w:val="008F4ACD"/>
    <w:rsid w:val="008F5605"/>
    <w:rsid w:val="00900868"/>
    <w:rsid w:val="009024F5"/>
    <w:rsid w:val="00905452"/>
    <w:rsid w:val="00911464"/>
    <w:rsid w:val="00912325"/>
    <w:rsid w:val="00914103"/>
    <w:rsid w:val="00915858"/>
    <w:rsid w:val="00916778"/>
    <w:rsid w:val="009179D6"/>
    <w:rsid w:val="00917C2B"/>
    <w:rsid w:val="00923703"/>
    <w:rsid w:val="00925891"/>
    <w:rsid w:val="00932A5E"/>
    <w:rsid w:val="009338C1"/>
    <w:rsid w:val="009342DF"/>
    <w:rsid w:val="009351A0"/>
    <w:rsid w:val="00935C6A"/>
    <w:rsid w:val="0093625A"/>
    <w:rsid w:val="00943D34"/>
    <w:rsid w:val="00945B8F"/>
    <w:rsid w:val="00950B3D"/>
    <w:rsid w:val="00955C6F"/>
    <w:rsid w:val="00955D43"/>
    <w:rsid w:val="00955D8D"/>
    <w:rsid w:val="00960524"/>
    <w:rsid w:val="00961D39"/>
    <w:rsid w:val="0096278D"/>
    <w:rsid w:val="00964BC4"/>
    <w:rsid w:val="009657AB"/>
    <w:rsid w:val="00972811"/>
    <w:rsid w:val="00973955"/>
    <w:rsid w:val="00974612"/>
    <w:rsid w:val="00976C62"/>
    <w:rsid w:val="0098054A"/>
    <w:rsid w:val="00982BA1"/>
    <w:rsid w:val="009832D2"/>
    <w:rsid w:val="00983358"/>
    <w:rsid w:val="00983813"/>
    <w:rsid w:val="009857A9"/>
    <w:rsid w:val="00987E5F"/>
    <w:rsid w:val="009923E9"/>
    <w:rsid w:val="00993D1F"/>
    <w:rsid w:val="0099499A"/>
    <w:rsid w:val="00996451"/>
    <w:rsid w:val="00997BB5"/>
    <w:rsid w:val="00997E1E"/>
    <w:rsid w:val="00997FD3"/>
    <w:rsid w:val="009A33EB"/>
    <w:rsid w:val="009A3C03"/>
    <w:rsid w:val="009A3E63"/>
    <w:rsid w:val="009A7492"/>
    <w:rsid w:val="009A7FE2"/>
    <w:rsid w:val="009B4D45"/>
    <w:rsid w:val="009B6C60"/>
    <w:rsid w:val="009B6D9D"/>
    <w:rsid w:val="009B7FFD"/>
    <w:rsid w:val="009C5627"/>
    <w:rsid w:val="009D09EB"/>
    <w:rsid w:val="009D22C5"/>
    <w:rsid w:val="009D44C8"/>
    <w:rsid w:val="009D6B5D"/>
    <w:rsid w:val="009D7384"/>
    <w:rsid w:val="009E0446"/>
    <w:rsid w:val="009E1DA4"/>
    <w:rsid w:val="009E22C9"/>
    <w:rsid w:val="009E4133"/>
    <w:rsid w:val="009E7F66"/>
    <w:rsid w:val="009F0783"/>
    <w:rsid w:val="009F135F"/>
    <w:rsid w:val="009F1E0A"/>
    <w:rsid w:val="009F533A"/>
    <w:rsid w:val="009F7641"/>
    <w:rsid w:val="00A003BC"/>
    <w:rsid w:val="00A02016"/>
    <w:rsid w:val="00A050E2"/>
    <w:rsid w:val="00A05B69"/>
    <w:rsid w:val="00A14421"/>
    <w:rsid w:val="00A20720"/>
    <w:rsid w:val="00A2202E"/>
    <w:rsid w:val="00A2299B"/>
    <w:rsid w:val="00A2429E"/>
    <w:rsid w:val="00A244BC"/>
    <w:rsid w:val="00A25D7D"/>
    <w:rsid w:val="00A3244C"/>
    <w:rsid w:val="00A34C12"/>
    <w:rsid w:val="00A37651"/>
    <w:rsid w:val="00A421D8"/>
    <w:rsid w:val="00A508FC"/>
    <w:rsid w:val="00A5128B"/>
    <w:rsid w:val="00A51506"/>
    <w:rsid w:val="00A533FF"/>
    <w:rsid w:val="00A60936"/>
    <w:rsid w:val="00A62922"/>
    <w:rsid w:val="00A62F84"/>
    <w:rsid w:val="00A66263"/>
    <w:rsid w:val="00A67863"/>
    <w:rsid w:val="00A72CD8"/>
    <w:rsid w:val="00A76543"/>
    <w:rsid w:val="00A81408"/>
    <w:rsid w:val="00A81687"/>
    <w:rsid w:val="00A824DF"/>
    <w:rsid w:val="00A82B70"/>
    <w:rsid w:val="00A903B9"/>
    <w:rsid w:val="00A926E6"/>
    <w:rsid w:val="00A93FDB"/>
    <w:rsid w:val="00A95E6B"/>
    <w:rsid w:val="00A96431"/>
    <w:rsid w:val="00AA0459"/>
    <w:rsid w:val="00AA379F"/>
    <w:rsid w:val="00AA520D"/>
    <w:rsid w:val="00AA535F"/>
    <w:rsid w:val="00AA547E"/>
    <w:rsid w:val="00AB0A6F"/>
    <w:rsid w:val="00AC1664"/>
    <w:rsid w:val="00AC2AB9"/>
    <w:rsid w:val="00AE0AC0"/>
    <w:rsid w:val="00AE0E7E"/>
    <w:rsid w:val="00AE169C"/>
    <w:rsid w:val="00AE1754"/>
    <w:rsid w:val="00AE3850"/>
    <w:rsid w:val="00AE41A7"/>
    <w:rsid w:val="00AE4658"/>
    <w:rsid w:val="00AE5E11"/>
    <w:rsid w:val="00AE777D"/>
    <w:rsid w:val="00AF1891"/>
    <w:rsid w:val="00AF2EE6"/>
    <w:rsid w:val="00AF5656"/>
    <w:rsid w:val="00B00F1C"/>
    <w:rsid w:val="00B014E5"/>
    <w:rsid w:val="00B0237B"/>
    <w:rsid w:val="00B033A6"/>
    <w:rsid w:val="00B03856"/>
    <w:rsid w:val="00B14D0E"/>
    <w:rsid w:val="00B16AB6"/>
    <w:rsid w:val="00B2096D"/>
    <w:rsid w:val="00B2155A"/>
    <w:rsid w:val="00B21827"/>
    <w:rsid w:val="00B22A6E"/>
    <w:rsid w:val="00B24DE5"/>
    <w:rsid w:val="00B25739"/>
    <w:rsid w:val="00B25B67"/>
    <w:rsid w:val="00B30701"/>
    <w:rsid w:val="00B37251"/>
    <w:rsid w:val="00B40B45"/>
    <w:rsid w:val="00B437D8"/>
    <w:rsid w:val="00B43B3A"/>
    <w:rsid w:val="00B45980"/>
    <w:rsid w:val="00B51615"/>
    <w:rsid w:val="00B53D07"/>
    <w:rsid w:val="00B54B09"/>
    <w:rsid w:val="00B558F0"/>
    <w:rsid w:val="00B56020"/>
    <w:rsid w:val="00B573FB"/>
    <w:rsid w:val="00B577B4"/>
    <w:rsid w:val="00B62B59"/>
    <w:rsid w:val="00B6403A"/>
    <w:rsid w:val="00B65245"/>
    <w:rsid w:val="00B65E9A"/>
    <w:rsid w:val="00B67855"/>
    <w:rsid w:val="00B805E2"/>
    <w:rsid w:val="00B81D45"/>
    <w:rsid w:val="00B82E86"/>
    <w:rsid w:val="00B875D4"/>
    <w:rsid w:val="00B903D7"/>
    <w:rsid w:val="00B9329C"/>
    <w:rsid w:val="00B93F16"/>
    <w:rsid w:val="00B968E9"/>
    <w:rsid w:val="00B96CA4"/>
    <w:rsid w:val="00B97A80"/>
    <w:rsid w:val="00BA14E9"/>
    <w:rsid w:val="00BA2B95"/>
    <w:rsid w:val="00BB0135"/>
    <w:rsid w:val="00BB1511"/>
    <w:rsid w:val="00BB20BC"/>
    <w:rsid w:val="00BB4574"/>
    <w:rsid w:val="00BB4582"/>
    <w:rsid w:val="00BB5356"/>
    <w:rsid w:val="00BB6706"/>
    <w:rsid w:val="00BB7A49"/>
    <w:rsid w:val="00BB7DBB"/>
    <w:rsid w:val="00BC397E"/>
    <w:rsid w:val="00BC3BEF"/>
    <w:rsid w:val="00BC45B2"/>
    <w:rsid w:val="00BC4D15"/>
    <w:rsid w:val="00BC77F4"/>
    <w:rsid w:val="00BD0F71"/>
    <w:rsid w:val="00BD308A"/>
    <w:rsid w:val="00BD35D3"/>
    <w:rsid w:val="00BD435B"/>
    <w:rsid w:val="00BD4F09"/>
    <w:rsid w:val="00BD585B"/>
    <w:rsid w:val="00BD5EDD"/>
    <w:rsid w:val="00BD689B"/>
    <w:rsid w:val="00BD7E8C"/>
    <w:rsid w:val="00BE30BF"/>
    <w:rsid w:val="00BE598D"/>
    <w:rsid w:val="00BE7321"/>
    <w:rsid w:val="00BF07CD"/>
    <w:rsid w:val="00BF24B5"/>
    <w:rsid w:val="00BF4878"/>
    <w:rsid w:val="00BF5455"/>
    <w:rsid w:val="00C01938"/>
    <w:rsid w:val="00C11FFA"/>
    <w:rsid w:val="00C1212C"/>
    <w:rsid w:val="00C12392"/>
    <w:rsid w:val="00C209B8"/>
    <w:rsid w:val="00C21CFD"/>
    <w:rsid w:val="00C2213A"/>
    <w:rsid w:val="00C22549"/>
    <w:rsid w:val="00C236C2"/>
    <w:rsid w:val="00C24774"/>
    <w:rsid w:val="00C24C8B"/>
    <w:rsid w:val="00C25915"/>
    <w:rsid w:val="00C269FB"/>
    <w:rsid w:val="00C2711B"/>
    <w:rsid w:val="00C30FFD"/>
    <w:rsid w:val="00C3228D"/>
    <w:rsid w:val="00C35745"/>
    <w:rsid w:val="00C413C4"/>
    <w:rsid w:val="00C453DE"/>
    <w:rsid w:val="00C45C83"/>
    <w:rsid w:val="00C50C8E"/>
    <w:rsid w:val="00C52EDC"/>
    <w:rsid w:val="00C53C5B"/>
    <w:rsid w:val="00C55D98"/>
    <w:rsid w:val="00C56416"/>
    <w:rsid w:val="00C56F37"/>
    <w:rsid w:val="00C57B48"/>
    <w:rsid w:val="00C60AD6"/>
    <w:rsid w:val="00C60B49"/>
    <w:rsid w:val="00C624C5"/>
    <w:rsid w:val="00C62C8C"/>
    <w:rsid w:val="00C62F66"/>
    <w:rsid w:val="00C640DE"/>
    <w:rsid w:val="00C645C7"/>
    <w:rsid w:val="00C703D4"/>
    <w:rsid w:val="00C70BCE"/>
    <w:rsid w:val="00C70BD6"/>
    <w:rsid w:val="00C7440F"/>
    <w:rsid w:val="00C75452"/>
    <w:rsid w:val="00C754D1"/>
    <w:rsid w:val="00C81290"/>
    <w:rsid w:val="00C822B8"/>
    <w:rsid w:val="00C85CF8"/>
    <w:rsid w:val="00C86DF1"/>
    <w:rsid w:val="00C93C74"/>
    <w:rsid w:val="00C966F9"/>
    <w:rsid w:val="00CA25B1"/>
    <w:rsid w:val="00CA32DD"/>
    <w:rsid w:val="00CA6DDF"/>
    <w:rsid w:val="00CA7513"/>
    <w:rsid w:val="00CA7B0D"/>
    <w:rsid w:val="00CB02CE"/>
    <w:rsid w:val="00CB033E"/>
    <w:rsid w:val="00CB0FAC"/>
    <w:rsid w:val="00CB19A5"/>
    <w:rsid w:val="00CB566F"/>
    <w:rsid w:val="00CC1C14"/>
    <w:rsid w:val="00CC25D5"/>
    <w:rsid w:val="00CC695A"/>
    <w:rsid w:val="00CD0335"/>
    <w:rsid w:val="00CD27E2"/>
    <w:rsid w:val="00CD5666"/>
    <w:rsid w:val="00CD56BE"/>
    <w:rsid w:val="00CE2E95"/>
    <w:rsid w:val="00CF0A96"/>
    <w:rsid w:val="00CF32D1"/>
    <w:rsid w:val="00D008C9"/>
    <w:rsid w:val="00D04102"/>
    <w:rsid w:val="00D04981"/>
    <w:rsid w:val="00D10137"/>
    <w:rsid w:val="00D143DD"/>
    <w:rsid w:val="00D15FAD"/>
    <w:rsid w:val="00D206C7"/>
    <w:rsid w:val="00D20D32"/>
    <w:rsid w:val="00D25158"/>
    <w:rsid w:val="00D26277"/>
    <w:rsid w:val="00D26B47"/>
    <w:rsid w:val="00D27236"/>
    <w:rsid w:val="00D274E8"/>
    <w:rsid w:val="00D27FAF"/>
    <w:rsid w:val="00D315EC"/>
    <w:rsid w:val="00D3645C"/>
    <w:rsid w:val="00D37A59"/>
    <w:rsid w:val="00D40D0E"/>
    <w:rsid w:val="00D45E30"/>
    <w:rsid w:val="00D45F5B"/>
    <w:rsid w:val="00D50E68"/>
    <w:rsid w:val="00D519B8"/>
    <w:rsid w:val="00D5233C"/>
    <w:rsid w:val="00D619E6"/>
    <w:rsid w:val="00D61D20"/>
    <w:rsid w:val="00D64344"/>
    <w:rsid w:val="00D729AA"/>
    <w:rsid w:val="00D729E0"/>
    <w:rsid w:val="00D73C60"/>
    <w:rsid w:val="00D769F3"/>
    <w:rsid w:val="00D77B1D"/>
    <w:rsid w:val="00D83868"/>
    <w:rsid w:val="00D83A00"/>
    <w:rsid w:val="00D86B1A"/>
    <w:rsid w:val="00D86F7D"/>
    <w:rsid w:val="00D9373D"/>
    <w:rsid w:val="00D93C15"/>
    <w:rsid w:val="00D9536D"/>
    <w:rsid w:val="00D96B4C"/>
    <w:rsid w:val="00D97010"/>
    <w:rsid w:val="00DA28A2"/>
    <w:rsid w:val="00DA4CC2"/>
    <w:rsid w:val="00DA4CCB"/>
    <w:rsid w:val="00DA6903"/>
    <w:rsid w:val="00DA6BBE"/>
    <w:rsid w:val="00DA769F"/>
    <w:rsid w:val="00DB0EE2"/>
    <w:rsid w:val="00DB18ED"/>
    <w:rsid w:val="00DB3CA1"/>
    <w:rsid w:val="00DC0C82"/>
    <w:rsid w:val="00DC375D"/>
    <w:rsid w:val="00DC3A7E"/>
    <w:rsid w:val="00DC424E"/>
    <w:rsid w:val="00DC558B"/>
    <w:rsid w:val="00DD0239"/>
    <w:rsid w:val="00DD2FEB"/>
    <w:rsid w:val="00DD483A"/>
    <w:rsid w:val="00DD5EA6"/>
    <w:rsid w:val="00DE09F6"/>
    <w:rsid w:val="00DE0AB1"/>
    <w:rsid w:val="00DE0F42"/>
    <w:rsid w:val="00DE24E7"/>
    <w:rsid w:val="00DE4D11"/>
    <w:rsid w:val="00DE5380"/>
    <w:rsid w:val="00DF07F9"/>
    <w:rsid w:val="00DF089D"/>
    <w:rsid w:val="00DF43E1"/>
    <w:rsid w:val="00DF62F3"/>
    <w:rsid w:val="00DF70E8"/>
    <w:rsid w:val="00E00E06"/>
    <w:rsid w:val="00E01A70"/>
    <w:rsid w:val="00E01FCF"/>
    <w:rsid w:val="00E02054"/>
    <w:rsid w:val="00E02503"/>
    <w:rsid w:val="00E0259C"/>
    <w:rsid w:val="00E03A43"/>
    <w:rsid w:val="00E050AF"/>
    <w:rsid w:val="00E05613"/>
    <w:rsid w:val="00E0680D"/>
    <w:rsid w:val="00E070B2"/>
    <w:rsid w:val="00E079D0"/>
    <w:rsid w:val="00E12F2F"/>
    <w:rsid w:val="00E13838"/>
    <w:rsid w:val="00E142C4"/>
    <w:rsid w:val="00E15484"/>
    <w:rsid w:val="00E15887"/>
    <w:rsid w:val="00E2030E"/>
    <w:rsid w:val="00E20371"/>
    <w:rsid w:val="00E21117"/>
    <w:rsid w:val="00E26248"/>
    <w:rsid w:val="00E27AD7"/>
    <w:rsid w:val="00E30729"/>
    <w:rsid w:val="00E33299"/>
    <w:rsid w:val="00E349AB"/>
    <w:rsid w:val="00E349DD"/>
    <w:rsid w:val="00E34C53"/>
    <w:rsid w:val="00E36BE4"/>
    <w:rsid w:val="00E36EE7"/>
    <w:rsid w:val="00E37709"/>
    <w:rsid w:val="00E37D87"/>
    <w:rsid w:val="00E41A64"/>
    <w:rsid w:val="00E47493"/>
    <w:rsid w:val="00E55966"/>
    <w:rsid w:val="00E70FD5"/>
    <w:rsid w:val="00E71647"/>
    <w:rsid w:val="00E72129"/>
    <w:rsid w:val="00E721A8"/>
    <w:rsid w:val="00E747B3"/>
    <w:rsid w:val="00E75904"/>
    <w:rsid w:val="00E768EE"/>
    <w:rsid w:val="00E83BFE"/>
    <w:rsid w:val="00E84819"/>
    <w:rsid w:val="00E85E14"/>
    <w:rsid w:val="00E9005D"/>
    <w:rsid w:val="00E91719"/>
    <w:rsid w:val="00E918EB"/>
    <w:rsid w:val="00E94AAF"/>
    <w:rsid w:val="00E95252"/>
    <w:rsid w:val="00E95BC1"/>
    <w:rsid w:val="00EA0FC8"/>
    <w:rsid w:val="00EA10A0"/>
    <w:rsid w:val="00EA249A"/>
    <w:rsid w:val="00EA2D6A"/>
    <w:rsid w:val="00EA602B"/>
    <w:rsid w:val="00EA7809"/>
    <w:rsid w:val="00EA7C26"/>
    <w:rsid w:val="00EB3E8C"/>
    <w:rsid w:val="00EB3F72"/>
    <w:rsid w:val="00EC2E64"/>
    <w:rsid w:val="00ED21B4"/>
    <w:rsid w:val="00ED2AE6"/>
    <w:rsid w:val="00ED43B3"/>
    <w:rsid w:val="00ED56C9"/>
    <w:rsid w:val="00ED6806"/>
    <w:rsid w:val="00ED72B2"/>
    <w:rsid w:val="00ED77E4"/>
    <w:rsid w:val="00EE44C2"/>
    <w:rsid w:val="00EE4523"/>
    <w:rsid w:val="00EE76F1"/>
    <w:rsid w:val="00EF0C71"/>
    <w:rsid w:val="00EF15D0"/>
    <w:rsid w:val="00EF6376"/>
    <w:rsid w:val="00EF7F5E"/>
    <w:rsid w:val="00F067FC"/>
    <w:rsid w:val="00F06BFE"/>
    <w:rsid w:val="00F14CE5"/>
    <w:rsid w:val="00F15A59"/>
    <w:rsid w:val="00F16852"/>
    <w:rsid w:val="00F171C3"/>
    <w:rsid w:val="00F17374"/>
    <w:rsid w:val="00F17CA2"/>
    <w:rsid w:val="00F20545"/>
    <w:rsid w:val="00F207D3"/>
    <w:rsid w:val="00F2451F"/>
    <w:rsid w:val="00F30003"/>
    <w:rsid w:val="00F30F9B"/>
    <w:rsid w:val="00F34A61"/>
    <w:rsid w:val="00F35DDB"/>
    <w:rsid w:val="00F3638B"/>
    <w:rsid w:val="00F3675A"/>
    <w:rsid w:val="00F37AE1"/>
    <w:rsid w:val="00F43D4F"/>
    <w:rsid w:val="00F460F6"/>
    <w:rsid w:val="00F47B01"/>
    <w:rsid w:val="00F504D3"/>
    <w:rsid w:val="00F542C8"/>
    <w:rsid w:val="00F6507C"/>
    <w:rsid w:val="00F65339"/>
    <w:rsid w:val="00F7162C"/>
    <w:rsid w:val="00F7211B"/>
    <w:rsid w:val="00F72190"/>
    <w:rsid w:val="00F72501"/>
    <w:rsid w:val="00F72A5E"/>
    <w:rsid w:val="00F74BA6"/>
    <w:rsid w:val="00F85295"/>
    <w:rsid w:val="00F905AA"/>
    <w:rsid w:val="00F92D6F"/>
    <w:rsid w:val="00F95197"/>
    <w:rsid w:val="00F951FB"/>
    <w:rsid w:val="00F9616F"/>
    <w:rsid w:val="00F97A57"/>
    <w:rsid w:val="00FA119B"/>
    <w:rsid w:val="00FA13B9"/>
    <w:rsid w:val="00FA1E10"/>
    <w:rsid w:val="00FA2DF9"/>
    <w:rsid w:val="00FA64B5"/>
    <w:rsid w:val="00FA6875"/>
    <w:rsid w:val="00FA76E5"/>
    <w:rsid w:val="00FB07E3"/>
    <w:rsid w:val="00FB17B5"/>
    <w:rsid w:val="00FB4BE8"/>
    <w:rsid w:val="00FB4FC2"/>
    <w:rsid w:val="00FB4FE6"/>
    <w:rsid w:val="00FC148E"/>
    <w:rsid w:val="00FC21CD"/>
    <w:rsid w:val="00FC235D"/>
    <w:rsid w:val="00FC2C17"/>
    <w:rsid w:val="00FC5331"/>
    <w:rsid w:val="00FC5F64"/>
    <w:rsid w:val="00FC6ED4"/>
    <w:rsid w:val="00FD0EFB"/>
    <w:rsid w:val="00FD1235"/>
    <w:rsid w:val="00FE0392"/>
    <w:rsid w:val="00FE0992"/>
    <w:rsid w:val="00FE2BA8"/>
    <w:rsid w:val="00FE5163"/>
    <w:rsid w:val="00FE53D4"/>
    <w:rsid w:val="00FE6517"/>
    <w:rsid w:val="00FF172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42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A42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2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Олег Анатольевич</dc:creator>
  <cp:lastModifiedBy>Попов Олег Анатольевич</cp:lastModifiedBy>
  <cp:revision>2</cp:revision>
  <dcterms:created xsi:type="dcterms:W3CDTF">2012-12-03T12:36:00Z</dcterms:created>
  <dcterms:modified xsi:type="dcterms:W3CDTF">2012-12-04T08:48:00Z</dcterms:modified>
</cp:coreProperties>
</file>